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D3" w:rsidRDefault="003869D3" w:rsidP="003869D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Employee’s personnel number is to be listed in that field on page 1 not the CWID; please contact Lamont Windom (</w:t>
      </w:r>
      <w:hyperlink r:id="rId5" w:history="1">
        <w:r>
          <w:rPr>
            <w:rStyle w:val="Hyperlink"/>
            <w:rFonts w:eastAsia="Times New Roman"/>
          </w:rPr>
          <w:t>windom@ulm.edu</w:t>
        </w:r>
      </w:hyperlink>
      <w:r>
        <w:rPr>
          <w:rFonts w:eastAsia="Times New Roman"/>
        </w:rPr>
        <w:t xml:space="preserve"> or x5143) or Amy </w:t>
      </w:r>
      <w:r>
        <w:rPr>
          <w:rFonts w:eastAsia="Times New Roman"/>
        </w:rPr>
        <w:t>Washington</w:t>
      </w:r>
      <w:r>
        <w:rPr>
          <w:rFonts w:eastAsia="Times New Roman"/>
        </w:rPr>
        <w:t xml:space="preserve"> (</w:t>
      </w:r>
      <w:hyperlink r:id="rId6" w:history="1">
        <w:r w:rsidRPr="00717BC5">
          <w:rPr>
            <w:rStyle w:val="Hyperlink"/>
            <w:rFonts w:eastAsia="Times New Roman"/>
          </w:rPr>
          <w:t>awashington@ulm.edu</w:t>
        </w:r>
      </w:hyperlink>
      <w:r>
        <w:rPr>
          <w:rFonts w:eastAsia="Times New Roman"/>
        </w:rPr>
        <w:t xml:space="preserve"> or</w:t>
      </w:r>
      <w:r>
        <w:rPr>
          <w:rFonts w:eastAsia="Times New Roman"/>
        </w:rPr>
        <w:t xml:space="preserve"> x5137) if you are unaware of the employee’s personnel number</w:t>
      </w:r>
    </w:p>
    <w:p w:rsidR="003869D3" w:rsidRDefault="003869D3" w:rsidP="003869D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Performance Year is 20</w:t>
      </w:r>
      <w:r>
        <w:rPr>
          <w:rFonts w:eastAsia="Times New Roman"/>
        </w:rPr>
        <w:t>20</w:t>
      </w:r>
      <w:r>
        <w:rPr>
          <w:rFonts w:eastAsia="Times New Roman"/>
        </w:rPr>
        <w:t xml:space="preserve"> – 20</w:t>
      </w:r>
      <w:r>
        <w:rPr>
          <w:rFonts w:eastAsia="Times New Roman"/>
        </w:rPr>
        <w:t>21</w:t>
      </w:r>
    </w:p>
    <w:p w:rsidR="003869D3" w:rsidRDefault="003869D3" w:rsidP="003869D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Evaluation Period is July 1, 20</w:t>
      </w:r>
      <w:r>
        <w:rPr>
          <w:rFonts w:eastAsia="Times New Roman"/>
        </w:rPr>
        <w:t>20</w:t>
      </w:r>
      <w:r>
        <w:rPr>
          <w:rFonts w:eastAsia="Times New Roman"/>
        </w:rPr>
        <w:t xml:space="preserve"> – June 30, 20</w:t>
      </w:r>
      <w:r>
        <w:rPr>
          <w:rFonts w:eastAsia="Times New Roman"/>
        </w:rPr>
        <w:t>21</w:t>
      </w:r>
      <w:r>
        <w:rPr>
          <w:rFonts w:eastAsia="Times New Roman"/>
        </w:rPr>
        <w:t xml:space="preserve"> or the employee’s start date (if after July 1, 20</w:t>
      </w:r>
      <w:r>
        <w:rPr>
          <w:rFonts w:eastAsia="Times New Roman"/>
        </w:rPr>
        <w:t>20</w:t>
      </w:r>
      <w:r>
        <w:rPr>
          <w:rFonts w:eastAsia="Times New Roman"/>
        </w:rPr>
        <w:t>) – June 30, 20</w:t>
      </w:r>
      <w:r>
        <w:rPr>
          <w:rFonts w:eastAsia="Times New Roman"/>
        </w:rPr>
        <w:t>21</w:t>
      </w:r>
    </w:p>
    <w:p w:rsidR="003869D3" w:rsidRDefault="003869D3" w:rsidP="003869D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</w:t>
      </w:r>
      <w:r>
        <w:rPr>
          <w:rFonts w:eastAsia="Times New Roman"/>
          <w:b/>
          <w:bCs/>
        </w:rPr>
        <w:t>did not</w:t>
      </w:r>
      <w:r>
        <w:rPr>
          <w:rFonts w:eastAsia="Times New Roman"/>
        </w:rPr>
        <w:t xml:space="preserve"> complete a planning session, please be sure to complete page 1 and 3 as well as page 2; provide the employee with a copy, keep a copy for your department and submit the </w:t>
      </w:r>
      <w:r>
        <w:rPr>
          <w:rFonts w:eastAsia="Times New Roman"/>
          <w:b/>
          <w:bCs/>
        </w:rPr>
        <w:t>original to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Human Resources</w:t>
      </w:r>
      <w:r>
        <w:rPr>
          <w:rFonts w:eastAsia="Times New Roman"/>
        </w:rPr>
        <w:t>; please note that planning sessions should have been completed between July 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 September 30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or within 90 days of the employee’s hire date so signature dates should be reflective of whichever of those timeframes that applies</w:t>
      </w:r>
    </w:p>
    <w:p w:rsidR="003869D3" w:rsidRDefault="003869D3" w:rsidP="003869D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</w:t>
      </w:r>
      <w:r>
        <w:rPr>
          <w:rFonts w:eastAsia="Times New Roman"/>
          <w:b/>
          <w:bCs/>
        </w:rPr>
        <w:t>did</w:t>
      </w:r>
      <w:r>
        <w:rPr>
          <w:rFonts w:eastAsia="Times New Roman"/>
        </w:rPr>
        <w:t xml:space="preserve"> complete a planning session, page 1 and 3 should already be completed and you will only be responsible for completing page 2; this should be completed on the </w:t>
      </w:r>
      <w:r>
        <w:rPr>
          <w:rFonts w:eastAsia="Times New Roman"/>
          <w:b/>
          <w:bCs/>
        </w:rPr>
        <w:t>original copy</w:t>
      </w:r>
      <w:r>
        <w:rPr>
          <w:rFonts w:eastAsia="Times New Roman"/>
        </w:rPr>
        <w:t xml:space="preserve"> and submitted </w:t>
      </w:r>
      <w:r>
        <w:rPr>
          <w:rFonts w:eastAsia="Times New Roman"/>
          <w:b/>
          <w:bCs/>
        </w:rPr>
        <w:t>to Human Resources</w:t>
      </w:r>
      <w:r>
        <w:rPr>
          <w:rFonts w:eastAsia="Times New Roman"/>
        </w:rPr>
        <w:t xml:space="preserve">; be sure to provide the employee with a copy as well as keep a copy for your department; please note that </w:t>
      </w:r>
      <w:r>
        <w:rPr>
          <w:rFonts w:eastAsia="Times New Roman"/>
        </w:rPr>
        <w:t xml:space="preserve">new </w:t>
      </w:r>
      <w:r>
        <w:rPr>
          <w:rFonts w:eastAsia="Times New Roman"/>
        </w:rPr>
        <w:t>evaluation sessions are to be completed starting July 1, 20</w:t>
      </w:r>
      <w:r>
        <w:rPr>
          <w:rFonts w:eastAsia="Times New Roman"/>
        </w:rPr>
        <w:t>21</w:t>
      </w:r>
      <w:r>
        <w:rPr>
          <w:rFonts w:eastAsia="Times New Roman"/>
        </w:rPr>
        <w:t xml:space="preserve"> so </w:t>
      </w:r>
      <w:r>
        <w:rPr>
          <w:rFonts w:eastAsia="Times New Roman"/>
          <w:b/>
          <w:bCs/>
        </w:rPr>
        <w:t>signature dates should not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be prior to July 1, 20</w:t>
      </w:r>
      <w:r>
        <w:rPr>
          <w:rFonts w:eastAsia="Times New Roman"/>
          <w:b/>
          <w:bCs/>
        </w:rPr>
        <w:t>21</w:t>
      </w:r>
    </w:p>
    <w:p w:rsidR="003869D3" w:rsidRDefault="003869D3" w:rsidP="003869D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Signatures can be dated using the same date; however, if the dates differ they should appear in the following order:</w:t>
      </w:r>
    </w:p>
    <w:p w:rsidR="003869D3" w:rsidRDefault="003869D3" w:rsidP="003869D3">
      <w:pPr>
        <w:numPr>
          <w:ilvl w:val="0"/>
          <w:numId w:val="2"/>
        </w:numPr>
      </w:pPr>
      <w:r>
        <w:t>Evaluating Supervisor (signs 1</w:t>
      </w:r>
      <w:r>
        <w:rPr>
          <w:vertAlign w:val="superscript"/>
        </w:rPr>
        <w:t>st</w:t>
      </w:r>
      <w:r>
        <w:t>)</w:t>
      </w:r>
    </w:p>
    <w:p w:rsidR="003869D3" w:rsidRDefault="003869D3" w:rsidP="003869D3">
      <w:pPr>
        <w:numPr>
          <w:ilvl w:val="0"/>
          <w:numId w:val="2"/>
        </w:numPr>
      </w:pPr>
      <w:r>
        <w:t>Second Level Evaluator (signs 2</w:t>
      </w:r>
      <w:r>
        <w:rPr>
          <w:vertAlign w:val="superscript"/>
        </w:rPr>
        <w:t>nd</w:t>
      </w:r>
      <w:r>
        <w:t>)</w:t>
      </w:r>
    </w:p>
    <w:p w:rsidR="003869D3" w:rsidRDefault="003869D3" w:rsidP="003869D3">
      <w:pPr>
        <w:numPr>
          <w:ilvl w:val="0"/>
          <w:numId w:val="2"/>
        </w:numPr>
      </w:pPr>
      <w:r>
        <w:t>Employee (signs last)</w:t>
      </w:r>
    </w:p>
    <w:p w:rsidR="003869D3" w:rsidRDefault="003869D3" w:rsidP="003869D3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If the employee has worked less than 3 calendar months prior to June 30, 20</w:t>
      </w:r>
      <w:r>
        <w:rPr>
          <w:rFonts w:eastAsia="Times New Roman"/>
        </w:rPr>
        <w:t>21</w:t>
      </w:r>
      <w:r>
        <w:rPr>
          <w:rFonts w:eastAsia="Times New Roman"/>
        </w:rPr>
        <w:t>, the supervisor can elect to choose the “not evaluated” rating which will have the same effect as a “successful” rating</w:t>
      </w:r>
    </w:p>
    <w:p w:rsidR="003869D3" w:rsidRDefault="003869D3" w:rsidP="003869D3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If the employee is on leave of any kind, please mail the PES document and provide postmarked documentation to Human Resources to </w:t>
      </w:r>
      <w:r w:rsidRPr="003869D3">
        <w:rPr>
          <w:rFonts w:eastAsia="Times New Roman"/>
          <w:b/>
        </w:rPr>
        <w:t>show proof</w:t>
      </w:r>
      <w:r>
        <w:rPr>
          <w:rFonts w:eastAsia="Times New Roman"/>
        </w:rPr>
        <w:t xml:space="preserve"> that it was mailed prior to the deadline of </w:t>
      </w:r>
      <w:r>
        <w:rPr>
          <w:rFonts w:eastAsia="Times New Roman"/>
        </w:rPr>
        <w:t>July 31, 2021</w:t>
      </w:r>
      <w:r>
        <w:rPr>
          <w:rFonts w:eastAsia="Times New Roman"/>
        </w:rPr>
        <w:t>; the employee is to sign the document and return it, but if this does not occur it is very important that you provide proof that it was mailed</w:t>
      </w:r>
    </w:p>
    <w:p w:rsidR="003869D3" w:rsidRDefault="003869D3" w:rsidP="003869D3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If the employee is hired after June 30, 20</w:t>
      </w:r>
      <w:r>
        <w:rPr>
          <w:rFonts w:eastAsia="Times New Roman"/>
        </w:rPr>
        <w:t>21</w:t>
      </w:r>
      <w:bookmarkStart w:id="0" w:name="_GoBack"/>
      <w:bookmarkEnd w:id="0"/>
      <w:r>
        <w:rPr>
          <w:rFonts w:eastAsia="Times New Roman"/>
        </w:rPr>
        <w:t>, no PES evaluation is to be completed; however, it will be necessary to complete a PES planning within 90 days of hire</w:t>
      </w:r>
    </w:p>
    <w:p w:rsidR="00255C2E" w:rsidRDefault="00255C2E"/>
    <w:sectPr w:rsidR="0025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5AFC"/>
    <w:multiLevelType w:val="hybridMultilevel"/>
    <w:tmpl w:val="8A8EF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A6E10"/>
    <w:multiLevelType w:val="hybridMultilevel"/>
    <w:tmpl w:val="3732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1B40"/>
    <w:multiLevelType w:val="hybridMultilevel"/>
    <w:tmpl w:val="2E06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D3"/>
    <w:rsid w:val="00255C2E"/>
    <w:rsid w:val="003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632F"/>
  <w15:chartTrackingRefBased/>
  <w15:docId w15:val="{986CFC30-BC14-46E7-9226-AB96154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9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shington@ulm.edu" TargetMode="External"/><Relationship Id="rId5" Type="http://schemas.openxmlformats.org/officeDocument/2006/relationships/hyperlink" Target="mailto:windom@ul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Ducote</dc:creator>
  <cp:keywords/>
  <dc:description/>
  <cp:lastModifiedBy>Melissa Ducote</cp:lastModifiedBy>
  <cp:revision>1</cp:revision>
  <dcterms:created xsi:type="dcterms:W3CDTF">2021-06-28T17:45:00Z</dcterms:created>
  <dcterms:modified xsi:type="dcterms:W3CDTF">2021-06-28T17:51:00Z</dcterms:modified>
</cp:coreProperties>
</file>