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C1133" w14:textId="77777777" w:rsidR="0064180C" w:rsidRDefault="003C59C6">
      <w:pPr>
        <w:spacing w:after="0" w:line="259" w:lineRule="auto"/>
        <w:ind w:left="0" w:firstLine="0"/>
      </w:pPr>
      <w:r>
        <w:t xml:space="preserve"> </w:t>
      </w:r>
    </w:p>
    <w:p w14:paraId="25DCAE71" w14:textId="77777777" w:rsidR="0064180C" w:rsidRDefault="003C59C6">
      <w:pPr>
        <w:spacing w:after="0" w:line="259" w:lineRule="auto"/>
        <w:ind w:left="0" w:firstLine="0"/>
      </w:pPr>
      <w:r>
        <w:t xml:space="preserve"> </w:t>
      </w:r>
    </w:p>
    <w:p w14:paraId="1E1CE185" w14:textId="77777777" w:rsidR="0064180C" w:rsidRDefault="003C59C6">
      <w:pPr>
        <w:spacing w:after="0" w:line="259" w:lineRule="auto"/>
        <w:ind w:left="0" w:firstLine="0"/>
      </w:pPr>
      <w:r>
        <w:t xml:space="preserve"> </w:t>
      </w:r>
    </w:p>
    <w:p w14:paraId="55047532" w14:textId="77777777" w:rsidR="0064180C" w:rsidRDefault="003C59C6">
      <w:pPr>
        <w:spacing w:after="0" w:line="259" w:lineRule="auto"/>
        <w:ind w:left="0" w:firstLine="0"/>
      </w:pPr>
      <w:r>
        <w:t xml:space="preserve"> </w:t>
      </w:r>
    </w:p>
    <w:p w14:paraId="2710DCC0" w14:textId="77777777" w:rsidR="0064180C" w:rsidRDefault="003C59C6">
      <w:pPr>
        <w:spacing w:after="0" w:line="259" w:lineRule="auto"/>
        <w:ind w:left="0" w:firstLine="0"/>
      </w:pPr>
      <w:r>
        <w:t xml:space="preserve"> </w:t>
      </w:r>
    </w:p>
    <w:p w14:paraId="4CF18692" w14:textId="77777777" w:rsidR="0064180C" w:rsidRDefault="003C59C6">
      <w:pPr>
        <w:spacing w:after="0" w:line="259" w:lineRule="auto"/>
        <w:ind w:left="0" w:firstLine="0"/>
      </w:pPr>
      <w:r>
        <w:t xml:space="preserve"> </w:t>
      </w:r>
    </w:p>
    <w:p w14:paraId="68C45A31" w14:textId="77777777" w:rsidR="0064180C" w:rsidRDefault="003C59C6">
      <w:pPr>
        <w:spacing w:after="0" w:line="259" w:lineRule="auto"/>
        <w:ind w:left="0" w:firstLine="0"/>
      </w:pPr>
      <w:r>
        <w:t xml:space="preserve"> </w:t>
      </w:r>
    </w:p>
    <w:p w14:paraId="4FC4EAC2" w14:textId="77777777" w:rsidR="0064180C" w:rsidRDefault="003C59C6">
      <w:pPr>
        <w:spacing w:after="0" w:line="259" w:lineRule="auto"/>
        <w:ind w:left="0" w:firstLine="0"/>
      </w:pPr>
      <w:r>
        <w:t xml:space="preserve"> </w:t>
      </w:r>
    </w:p>
    <w:p w14:paraId="506EEFF7" w14:textId="77777777" w:rsidR="0064180C" w:rsidRDefault="003C59C6">
      <w:pPr>
        <w:spacing w:after="0" w:line="259" w:lineRule="auto"/>
        <w:ind w:left="0" w:firstLine="0"/>
      </w:pPr>
      <w:r>
        <w:t xml:space="preserve"> </w:t>
      </w:r>
    </w:p>
    <w:p w14:paraId="4AF8A841" w14:textId="77777777" w:rsidR="0064180C" w:rsidRDefault="003C59C6">
      <w:pPr>
        <w:spacing w:after="0" w:line="259" w:lineRule="auto"/>
        <w:ind w:left="0" w:firstLine="0"/>
      </w:pPr>
      <w:r>
        <w:t xml:space="preserve"> </w:t>
      </w:r>
    </w:p>
    <w:p w14:paraId="405B9111" w14:textId="77777777" w:rsidR="0064180C" w:rsidRDefault="003C59C6">
      <w:pPr>
        <w:spacing w:after="0" w:line="259" w:lineRule="auto"/>
        <w:ind w:left="0" w:firstLine="0"/>
      </w:pPr>
      <w:r>
        <w:t xml:space="preserve"> </w:t>
      </w:r>
    </w:p>
    <w:p w14:paraId="13D90FA5" w14:textId="77777777" w:rsidR="0064180C" w:rsidRDefault="003C59C6">
      <w:pPr>
        <w:spacing w:after="206" w:line="259" w:lineRule="auto"/>
        <w:ind w:left="0" w:firstLine="0"/>
      </w:pPr>
      <w:r>
        <w:t xml:space="preserve"> </w:t>
      </w:r>
    </w:p>
    <w:p w14:paraId="0939F7F3" w14:textId="77777777" w:rsidR="0064180C" w:rsidRDefault="003C59C6">
      <w:pPr>
        <w:spacing w:after="0" w:line="259" w:lineRule="auto"/>
        <w:ind w:left="1414" w:hanging="10"/>
      </w:pPr>
      <w:r>
        <w:rPr>
          <w:b/>
          <w:sz w:val="48"/>
        </w:rPr>
        <w:t xml:space="preserve">University of Louisiana Monroe </w:t>
      </w:r>
    </w:p>
    <w:p w14:paraId="0FE9D1F0" w14:textId="77777777" w:rsidR="0064180C" w:rsidRDefault="003C59C6">
      <w:pPr>
        <w:spacing w:after="0" w:line="259" w:lineRule="auto"/>
        <w:ind w:left="64" w:firstLine="0"/>
        <w:jc w:val="center"/>
      </w:pPr>
      <w:r>
        <w:rPr>
          <w:b/>
        </w:rPr>
        <w:t xml:space="preserve"> </w:t>
      </w:r>
    </w:p>
    <w:p w14:paraId="1827A18E" w14:textId="77777777" w:rsidR="0064180C" w:rsidRDefault="003C59C6">
      <w:pPr>
        <w:spacing w:after="201" w:line="259" w:lineRule="auto"/>
        <w:ind w:left="64" w:firstLine="0"/>
        <w:jc w:val="center"/>
      </w:pPr>
      <w:r>
        <w:rPr>
          <w:b/>
        </w:rPr>
        <w:t xml:space="preserve"> </w:t>
      </w:r>
    </w:p>
    <w:p w14:paraId="436D955C" w14:textId="77777777" w:rsidR="0064180C" w:rsidRDefault="003C59C6">
      <w:pPr>
        <w:spacing w:after="0" w:line="259" w:lineRule="auto"/>
        <w:ind w:left="1274" w:hanging="10"/>
      </w:pPr>
      <w:r>
        <w:rPr>
          <w:b/>
          <w:sz w:val="48"/>
        </w:rPr>
        <w:t xml:space="preserve">College of Health Sciences (CHS) </w:t>
      </w:r>
    </w:p>
    <w:p w14:paraId="5E07BCEB" w14:textId="77777777" w:rsidR="0064180C" w:rsidRDefault="003C59C6">
      <w:pPr>
        <w:spacing w:after="0" w:line="259" w:lineRule="auto"/>
        <w:ind w:left="64" w:firstLine="0"/>
        <w:jc w:val="center"/>
      </w:pPr>
      <w:r>
        <w:rPr>
          <w:b/>
        </w:rPr>
        <w:t xml:space="preserve"> </w:t>
      </w:r>
    </w:p>
    <w:p w14:paraId="69E75CAF" w14:textId="77777777" w:rsidR="0064180C" w:rsidRDefault="003C59C6">
      <w:pPr>
        <w:spacing w:after="124" w:line="259" w:lineRule="auto"/>
        <w:ind w:left="64" w:firstLine="0"/>
        <w:jc w:val="center"/>
      </w:pPr>
      <w:r>
        <w:rPr>
          <w:b/>
        </w:rPr>
        <w:t xml:space="preserve"> </w:t>
      </w:r>
    </w:p>
    <w:p w14:paraId="6BDB9331" w14:textId="77777777" w:rsidR="0064180C" w:rsidRDefault="003C59C6">
      <w:pPr>
        <w:spacing w:after="0" w:line="259" w:lineRule="auto"/>
        <w:ind w:left="1956" w:firstLine="0"/>
      </w:pPr>
      <w:r>
        <w:rPr>
          <w:b/>
          <w:sz w:val="40"/>
        </w:rPr>
        <w:t xml:space="preserve">School of Allied Health (SOAH) </w:t>
      </w:r>
    </w:p>
    <w:p w14:paraId="61AAB509" w14:textId="56E39D54" w:rsidR="0064180C" w:rsidRDefault="003C59C6">
      <w:pPr>
        <w:spacing w:after="0" w:line="259" w:lineRule="auto"/>
        <w:ind w:left="0" w:right="982" w:firstLine="0"/>
        <w:jc w:val="right"/>
      </w:pPr>
      <w:r>
        <w:rPr>
          <w:b/>
          <w:sz w:val="40"/>
        </w:rPr>
        <w:t>Kitty Degree School of Nursing (KDS</w:t>
      </w:r>
      <w:r w:rsidR="00AD10A6">
        <w:rPr>
          <w:b/>
          <w:sz w:val="40"/>
        </w:rPr>
        <w:t>ON</w:t>
      </w:r>
      <w:r>
        <w:rPr>
          <w:b/>
          <w:sz w:val="40"/>
        </w:rPr>
        <w:t xml:space="preserve">) </w:t>
      </w:r>
    </w:p>
    <w:p w14:paraId="6CF00C62" w14:textId="77777777" w:rsidR="0064180C" w:rsidRDefault="003C59C6">
      <w:pPr>
        <w:spacing w:after="0" w:line="259" w:lineRule="auto"/>
        <w:ind w:left="64" w:firstLine="0"/>
        <w:jc w:val="center"/>
      </w:pPr>
      <w:r>
        <w:rPr>
          <w:b/>
        </w:rPr>
        <w:t xml:space="preserve"> </w:t>
      </w:r>
    </w:p>
    <w:p w14:paraId="5017FDF1" w14:textId="77777777" w:rsidR="0064180C" w:rsidRDefault="003C59C6">
      <w:pPr>
        <w:spacing w:after="201" w:line="259" w:lineRule="auto"/>
        <w:ind w:left="64" w:firstLine="0"/>
        <w:jc w:val="center"/>
      </w:pPr>
      <w:r>
        <w:rPr>
          <w:b/>
        </w:rPr>
        <w:t xml:space="preserve"> </w:t>
      </w:r>
    </w:p>
    <w:p w14:paraId="4375E795" w14:textId="77777777" w:rsidR="0064180C" w:rsidRDefault="003C59C6">
      <w:pPr>
        <w:spacing w:after="0" w:line="259" w:lineRule="auto"/>
        <w:ind w:left="2669" w:hanging="10"/>
      </w:pPr>
      <w:r>
        <w:rPr>
          <w:b/>
          <w:sz w:val="48"/>
        </w:rPr>
        <w:t xml:space="preserve">Procedures Manual </w:t>
      </w:r>
    </w:p>
    <w:p w14:paraId="1D422196" w14:textId="77777777" w:rsidR="0064180C" w:rsidRDefault="003C59C6">
      <w:pPr>
        <w:spacing w:after="0" w:line="259" w:lineRule="auto"/>
        <w:ind w:left="124" w:firstLine="0"/>
        <w:jc w:val="center"/>
      </w:pPr>
      <w:r>
        <w:rPr>
          <w:b/>
          <w:sz w:val="48"/>
        </w:rPr>
        <w:t xml:space="preserve"> </w:t>
      </w:r>
    </w:p>
    <w:p w14:paraId="0D0F44E6" w14:textId="77777777" w:rsidR="0064180C" w:rsidRDefault="003C59C6">
      <w:pPr>
        <w:spacing w:after="0" w:line="259" w:lineRule="auto"/>
        <w:ind w:left="124" w:firstLine="0"/>
        <w:jc w:val="center"/>
      </w:pPr>
      <w:r>
        <w:rPr>
          <w:b/>
          <w:sz w:val="48"/>
        </w:rPr>
        <w:t xml:space="preserve"> </w:t>
      </w:r>
    </w:p>
    <w:p w14:paraId="1DD2D105" w14:textId="77777777" w:rsidR="0064180C" w:rsidRDefault="003C59C6">
      <w:pPr>
        <w:spacing w:after="0" w:line="259" w:lineRule="auto"/>
        <w:ind w:left="124" w:firstLine="0"/>
        <w:jc w:val="center"/>
      </w:pPr>
      <w:r>
        <w:rPr>
          <w:b/>
          <w:sz w:val="48"/>
        </w:rPr>
        <w:t xml:space="preserve"> </w:t>
      </w:r>
    </w:p>
    <w:p w14:paraId="3BA97FC3" w14:textId="77777777" w:rsidR="0064180C" w:rsidRDefault="003C59C6">
      <w:pPr>
        <w:spacing w:after="0" w:line="259" w:lineRule="auto"/>
        <w:ind w:left="124" w:firstLine="0"/>
        <w:jc w:val="center"/>
      </w:pPr>
      <w:r>
        <w:rPr>
          <w:b/>
          <w:sz w:val="48"/>
        </w:rPr>
        <w:t xml:space="preserve"> </w:t>
      </w:r>
    </w:p>
    <w:p w14:paraId="70973899" w14:textId="77777777" w:rsidR="0064180C" w:rsidRDefault="003C59C6">
      <w:pPr>
        <w:spacing w:after="0" w:line="259" w:lineRule="auto"/>
        <w:ind w:left="124" w:firstLine="0"/>
        <w:jc w:val="center"/>
      </w:pPr>
      <w:r>
        <w:rPr>
          <w:b/>
          <w:sz w:val="48"/>
        </w:rPr>
        <w:t xml:space="preserve"> </w:t>
      </w:r>
    </w:p>
    <w:p w14:paraId="746340D6" w14:textId="77777777" w:rsidR="0064180C" w:rsidRDefault="003C59C6">
      <w:pPr>
        <w:spacing w:after="0" w:line="259" w:lineRule="auto"/>
        <w:ind w:left="124" w:firstLine="0"/>
        <w:jc w:val="center"/>
      </w:pPr>
      <w:r>
        <w:rPr>
          <w:b/>
          <w:sz w:val="48"/>
        </w:rPr>
        <w:t xml:space="preserve"> </w:t>
      </w:r>
    </w:p>
    <w:p w14:paraId="1EBB4A4E" w14:textId="77777777" w:rsidR="0064180C" w:rsidRDefault="003C59C6">
      <w:pPr>
        <w:spacing w:after="0" w:line="259" w:lineRule="auto"/>
        <w:ind w:left="124" w:firstLine="0"/>
        <w:jc w:val="center"/>
      </w:pPr>
      <w:r>
        <w:rPr>
          <w:b/>
          <w:sz w:val="48"/>
        </w:rPr>
        <w:t xml:space="preserve"> </w:t>
      </w:r>
    </w:p>
    <w:p w14:paraId="121E4FDB" w14:textId="77777777" w:rsidR="0064180C" w:rsidRDefault="003C59C6">
      <w:pPr>
        <w:spacing w:after="0" w:line="259" w:lineRule="auto"/>
        <w:ind w:left="124" w:firstLine="0"/>
        <w:jc w:val="center"/>
      </w:pPr>
      <w:r>
        <w:rPr>
          <w:b/>
          <w:sz w:val="48"/>
        </w:rPr>
        <w:t xml:space="preserve"> </w:t>
      </w:r>
    </w:p>
    <w:p w14:paraId="2FEA3CE8" w14:textId="77777777" w:rsidR="0064180C" w:rsidRDefault="003C59C6">
      <w:pPr>
        <w:spacing w:after="0" w:line="259" w:lineRule="auto"/>
        <w:ind w:left="0" w:firstLine="0"/>
      </w:pPr>
      <w:r>
        <w:rPr>
          <w:b/>
        </w:rPr>
        <w:t xml:space="preserve"> </w:t>
      </w:r>
    </w:p>
    <w:p w14:paraId="482F5A89" w14:textId="77777777" w:rsidR="0064180C" w:rsidRDefault="003C59C6">
      <w:pPr>
        <w:spacing w:after="0" w:line="259" w:lineRule="auto"/>
        <w:ind w:left="0" w:firstLine="0"/>
      </w:pPr>
      <w:r>
        <w:rPr>
          <w:b/>
        </w:rPr>
        <w:t xml:space="preserve"> </w:t>
      </w:r>
    </w:p>
    <w:p w14:paraId="5BB113D5" w14:textId="68950089" w:rsidR="0064180C" w:rsidRDefault="003C59C6">
      <w:pPr>
        <w:spacing w:after="4" w:line="258" w:lineRule="auto"/>
        <w:ind w:left="-5" w:hanging="10"/>
        <w:rPr>
          <w:b/>
        </w:rPr>
      </w:pPr>
      <w:r>
        <w:rPr>
          <w:b/>
        </w:rPr>
        <w:t xml:space="preserve">Updated: </w:t>
      </w:r>
      <w:r w:rsidR="00AD10A6">
        <w:rPr>
          <w:b/>
        </w:rPr>
        <w:t>April 2</w:t>
      </w:r>
      <w:r w:rsidR="003F0987">
        <w:rPr>
          <w:b/>
        </w:rPr>
        <w:t>8</w:t>
      </w:r>
      <w:r w:rsidR="00AD10A6">
        <w:rPr>
          <w:b/>
        </w:rPr>
        <w:t>, 202</w:t>
      </w:r>
      <w:r w:rsidR="003F0987">
        <w:rPr>
          <w:b/>
        </w:rPr>
        <w:t>5</w:t>
      </w:r>
      <w:bookmarkStart w:id="0" w:name="_GoBack"/>
      <w:bookmarkEnd w:id="0"/>
      <w:r>
        <w:rPr>
          <w:b/>
        </w:rPr>
        <w:t xml:space="preserve"> </w:t>
      </w:r>
    </w:p>
    <w:p w14:paraId="2B20F494" w14:textId="2A539221" w:rsidR="00D07A80" w:rsidRDefault="00D07A80">
      <w:pPr>
        <w:spacing w:after="4" w:line="258" w:lineRule="auto"/>
        <w:ind w:left="-5" w:hanging="10"/>
      </w:pPr>
    </w:p>
    <w:p w14:paraId="6319D6F3" w14:textId="77777777" w:rsidR="00D07A80" w:rsidRDefault="00D07A80">
      <w:pPr>
        <w:spacing w:after="4" w:line="258" w:lineRule="auto"/>
        <w:ind w:left="-5" w:hanging="10"/>
      </w:pPr>
    </w:p>
    <w:sdt>
      <w:sdtPr>
        <w:id w:val="2039090990"/>
        <w:docPartObj>
          <w:docPartGallery w:val="Table of Contents"/>
        </w:docPartObj>
      </w:sdtPr>
      <w:sdtEndPr/>
      <w:sdtContent>
        <w:p w14:paraId="3352B8F5" w14:textId="77777777" w:rsidR="0064180C" w:rsidRDefault="003C59C6">
          <w:pPr>
            <w:spacing w:after="0" w:line="259" w:lineRule="auto"/>
            <w:ind w:left="5" w:firstLine="0"/>
            <w:jc w:val="center"/>
          </w:pPr>
          <w:r>
            <w:rPr>
              <w:b/>
              <w:color w:val="0562C1"/>
              <w:sz w:val="28"/>
              <w:u w:val="single" w:color="0562C1"/>
            </w:rPr>
            <w:t>TABLE OF CONTENTS</w:t>
          </w:r>
          <w:r>
            <w:rPr>
              <w:b/>
              <w:color w:val="0562C1"/>
              <w:sz w:val="28"/>
            </w:rPr>
            <w:t xml:space="preserve"> </w:t>
          </w:r>
        </w:p>
        <w:p w14:paraId="078E5C09" w14:textId="77777777" w:rsidR="0064180C" w:rsidRDefault="003C59C6">
          <w:pPr>
            <w:spacing w:after="0" w:line="259" w:lineRule="auto"/>
            <w:ind w:left="74" w:firstLine="0"/>
            <w:jc w:val="center"/>
          </w:pPr>
          <w:r>
            <w:rPr>
              <w:b/>
              <w:color w:val="0562C1"/>
              <w:sz w:val="28"/>
            </w:rPr>
            <w:t xml:space="preserve"> </w:t>
          </w:r>
        </w:p>
        <w:p w14:paraId="7B6D6E41" w14:textId="77777777" w:rsidR="0064180C" w:rsidRDefault="003C59C6">
          <w:pPr>
            <w:pStyle w:val="TOC1"/>
            <w:tabs>
              <w:tab w:val="right" w:leader="dot" w:pos="9356"/>
            </w:tabs>
          </w:pPr>
          <w:r>
            <w:fldChar w:fldCharType="begin"/>
          </w:r>
          <w:r>
            <w:instrText xml:space="preserve"> TOC \o "1-3" \h \z \u </w:instrText>
          </w:r>
          <w:r>
            <w:fldChar w:fldCharType="separate"/>
          </w:r>
          <w:hyperlink w:anchor="_Toc32656">
            <w:r>
              <w:rPr>
                <w:b/>
              </w:rPr>
              <w:t>TABLE OF ABBREVIATIONS</w:t>
            </w:r>
            <w:r>
              <w:tab/>
            </w:r>
            <w:r>
              <w:fldChar w:fldCharType="begin"/>
            </w:r>
            <w:r>
              <w:instrText>PAGEREF _Toc32656 \h</w:instrText>
            </w:r>
            <w:r>
              <w:fldChar w:fldCharType="separate"/>
            </w:r>
            <w:r>
              <w:t>4</w:t>
            </w:r>
            <w:r>
              <w:fldChar w:fldCharType="end"/>
            </w:r>
          </w:hyperlink>
        </w:p>
        <w:p w14:paraId="302B9B2A" w14:textId="77777777" w:rsidR="0064180C" w:rsidRDefault="003F0987">
          <w:pPr>
            <w:pStyle w:val="TOC1"/>
            <w:tabs>
              <w:tab w:val="right" w:leader="dot" w:pos="9356"/>
            </w:tabs>
          </w:pPr>
          <w:hyperlink w:anchor="_Toc32657">
            <w:r w:rsidR="003C59C6">
              <w:rPr>
                <w:b/>
              </w:rPr>
              <w:t>SECTION I:  STUDENT RELATED PROCEDURES</w:t>
            </w:r>
            <w:r w:rsidR="003C59C6">
              <w:tab/>
            </w:r>
            <w:r w:rsidR="003C59C6">
              <w:fldChar w:fldCharType="begin"/>
            </w:r>
            <w:r w:rsidR="003C59C6">
              <w:instrText>PAGEREF _Toc32657 \h</w:instrText>
            </w:r>
            <w:r w:rsidR="003C59C6">
              <w:fldChar w:fldCharType="separate"/>
            </w:r>
            <w:r w:rsidR="003C59C6">
              <w:t>5</w:t>
            </w:r>
            <w:r w:rsidR="003C59C6">
              <w:fldChar w:fldCharType="end"/>
            </w:r>
          </w:hyperlink>
        </w:p>
        <w:p w14:paraId="13EC754C" w14:textId="77777777" w:rsidR="0064180C" w:rsidRDefault="003F0987">
          <w:pPr>
            <w:pStyle w:val="TOC1"/>
            <w:tabs>
              <w:tab w:val="right" w:leader="dot" w:pos="9356"/>
            </w:tabs>
          </w:pPr>
          <w:hyperlink w:anchor="_Toc32658">
            <w:r w:rsidR="003C59C6">
              <w:rPr>
                <w:b/>
              </w:rPr>
              <w:t>ADVISING</w:t>
            </w:r>
            <w:r w:rsidR="003C59C6">
              <w:tab/>
            </w:r>
            <w:r w:rsidR="003C59C6">
              <w:fldChar w:fldCharType="begin"/>
            </w:r>
            <w:r w:rsidR="003C59C6">
              <w:instrText>PAGEREF _Toc32658 \h</w:instrText>
            </w:r>
            <w:r w:rsidR="003C59C6">
              <w:fldChar w:fldCharType="separate"/>
            </w:r>
            <w:r w:rsidR="003C59C6">
              <w:t>5</w:t>
            </w:r>
            <w:r w:rsidR="003C59C6">
              <w:fldChar w:fldCharType="end"/>
            </w:r>
          </w:hyperlink>
        </w:p>
        <w:p w14:paraId="715CB2AF" w14:textId="77777777" w:rsidR="0064180C" w:rsidRDefault="003F0987">
          <w:pPr>
            <w:pStyle w:val="TOC2"/>
            <w:tabs>
              <w:tab w:val="right" w:leader="dot" w:pos="9356"/>
            </w:tabs>
          </w:pPr>
          <w:hyperlink w:anchor="_Toc32659">
            <w:r w:rsidR="003C59C6">
              <w:rPr>
                <w:b/>
              </w:rPr>
              <w:t>Records/Files</w:t>
            </w:r>
            <w:r w:rsidR="003C59C6">
              <w:tab/>
            </w:r>
            <w:r w:rsidR="003C59C6">
              <w:fldChar w:fldCharType="begin"/>
            </w:r>
            <w:r w:rsidR="003C59C6">
              <w:instrText>PAGEREF _Toc32659 \h</w:instrText>
            </w:r>
            <w:r w:rsidR="003C59C6">
              <w:fldChar w:fldCharType="separate"/>
            </w:r>
            <w:r w:rsidR="003C59C6">
              <w:t>5</w:t>
            </w:r>
            <w:r w:rsidR="003C59C6">
              <w:fldChar w:fldCharType="end"/>
            </w:r>
          </w:hyperlink>
        </w:p>
        <w:p w14:paraId="0C3FC7C2" w14:textId="77777777" w:rsidR="0064180C" w:rsidRDefault="003F0987">
          <w:pPr>
            <w:pStyle w:val="TOC3"/>
            <w:tabs>
              <w:tab w:val="right" w:leader="dot" w:pos="9356"/>
            </w:tabs>
          </w:pPr>
          <w:hyperlink w:anchor="_Toc32660">
            <w:r w:rsidR="003C59C6">
              <w:rPr>
                <w:b/>
              </w:rPr>
              <w:t>1-30 Semester Hours Earned</w:t>
            </w:r>
            <w:r w:rsidR="003C59C6">
              <w:tab/>
            </w:r>
            <w:r w:rsidR="003C59C6">
              <w:fldChar w:fldCharType="begin"/>
            </w:r>
            <w:r w:rsidR="003C59C6">
              <w:instrText>PAGEREF _Toc32660 \h</w:instrText>
            </w:r>
            <w:r w:rsidR="003C59C6">
              <w:fldChar w:fldCharType="separate"/>
            </w:r>
            <w:r w:rsidR="003C59C6">
              <w:t xml:space="preserve">5 </w:t>
            </w:r>
            <w:r w:rsidR="003C59C6">
              <w:fldChar w:fldCharType="end"/>
            </w:r>
          </w:hyperlink>
        </w:p>
        <w:p w14:paraId="05DF0B69" w14:textId="77777777" w:rsidR="0064180C" w:rsidRDefault="003F0987">
          <w:pPr>
            <w:pStyle w:val="TOC3"/>
            <w:tabs>
              <w:tab w:val="right" w:leader="dot" w:pos="9356"/>
            </w:tabs>
          </w:pPr>
          <w:hyperlink w:anchor="_Toc32661">
            <w:r w:rsidR="003C59C6">
              <w:rPr>
                <w:b/>
              </w:rPr>
              <w:t>31+ Semester Hours Earned</w:t>
            </w:r>
            <w:r w:rsidR="003C59C6">
              <w:tab/>
            </w:r>
            <w:r w:rsidR="003C59C6">
              <w:fldChar w:fldCharType="begin"/>
            </w:r>
            <w:r w:rsidR="003C59C6">
              <w:instrText>PAGEREF _Toc32661 \h</w:instrText>
            </w:r>
            <w:r w:rsidR="003C59C6">
              <w:fldChar w:fldCharType="separate"/>
            </w:r>
            <w:r w:rsidR="003C59C6">
              <w:t xml:space="preserve">5 </w:t>
            </w:r>
            <w:r w:rsidR="003C59C6">
              <w:fldChar w:fldCharType="end"/>
            </w:r>
          </w:hyperlink>
        </w:p>
        <w:p w14:paraId="58C57BE2" w14:textId="77777777" w:rsidR="0064180C" w:rsidRDefault="003F0987">
          <w:pPr>
            <w:pStyle w:val="TOC2"/>
            <w:tabs>
              <w:tab w:val="right" w:leader="dot" w:pos="9356"/>
            </w:tabs>
          </w:pPr>
          <w:hyperlink w:anchor="_Toc32662">
            <w:r w:rsidR="003C59C6">
              <w:rPr>
                <w:b/>
              </w:rPr>
              <w:t>Professional Student Folders</w:t>
            </w:r>
            <w:r w:rsidR="003C59C6">
              <w:tab/>
            </w:r>
            <w:r w:rsidR="003C59C6">
              <w:fldChar w:fldCharType="begin"/>
            </w:r>
            <w:r w:rsidR="003C59C6">
              <w:instrText>PAGEREF _Toc32662 \h</w:instrText>
            </w:r>
            <w:r w:rsidR="003C59C6">
              <w:fldChar w:fldCharType="separate"/>
            </w:r>
            <w:r w:rsidR="003C59C6">
              <w:t xml:space="preserve">5 </w:t>
            </w:r>
            <w:r w:rsidR="003C59C6">
              <w:fldChar w:fldCharType="end"/>
            </w:r>
          </w:hyperlink>
        </w:p>
        <w:p w14:paraId="2B2E648B" w14:textId="77777777" w:rsidR="0064180C" w:rsidRDefault="003F0987">
          <w:pPr>
            <w:pStyle w:val="TOC2"/>
            <w:tabs>
              <w:tab w:val="right" w:leader="dot" w:pos="9356"/>
            </w:tabs>
          </w:pPr>
          <w:hyperlink w:anchor="_Toc32663">
            <w:r w:rsidR="003C59C6">
              <w:rPr>
                <w:b/>
              </w:rPr>
              <w:t>Student Handling of Advising Folders</w:t>
            </w:r>
            <w:r w:rsidR="003C59C6">
              <w:tab/>
            </w:r>
            <w:r w:rsidR="003C59C6">
              <w:fldChar w:fldCharType="begin"/>
            </w:r>
            <w:r w:rsidR="003C59C6">
              <w:instrText>PAGEREF _Toc32663 \h</w:instrText>
            </w:r>
            <w:r w:rsidR="003C59C6">
              <w:fldChar w:fldCharType="separate"/>
            </w:r>
            <w:r w:rsidR="003C59C6">
              <w:t xml:space="preserve">5 </w:t>
            </w:r>
            <w:r w:rsidR="003C59C6">
              <w:fldChar w:fldCharType="end"/>
            </w:r>
          </w:hyperlink>
        </w:p>
        <w:p w14:paraId="2DD4015D" w14:textId="77777777" w:rsidR="0064180C" w:rsidRDefault="003F0987">
          <w:pPr>
            <w:pStyle w:val="TOC2"/>
            <w:tabs>
              <w:tab w:val="right" w:leader="dot" w:pos="9356"/>
            </w:tabs>
          </w:pPr>
          <w:hyperlink w:anchor="_Toc32664">
            <w:r w:rsidR="003C59C6">
              <w:rPr>
                <w:b/>
              </w:rPr>
              <w:t>Fall and Spring Advising</w:t>
            </w:r>
            <w:r w:rsidR="003C59C6">
              <w:tab/>
            </w:r>
            <w:r w:rsidR="003C59C6">
              <w:fldChar w:fldCharType="begin"/>
            </w:r>
            <w:r w:rsidR="003C59C6">
              <w:instrText>PAGEREF _Toc32664 \h</w:instrText>
            </w:r>
            <w:r w:rsidR="003C59C6">
              <w:fldChar w:fldCharType="separate"/>
            </w:r>
            <w:r w:rsidR="003C59C6">
              <w:t xml:space="preserve">6 </w:t>
            </w:r>
            <w:r w:rsidR="003C59C6">
              <w:fldChar w:fldCharType="end"/>
            </w:r>
          </w:hyperlink>
        </w:p>
        <w:p w14:paraId="39451099" w14:textId="77777777" w:rsidR="0064180C" w:rsidRDefault="003F0987">
          <w:pPr>
            <w:pStyle w:val="TOC1"/>
            <w:tabs>
              <w:tab w:val="right" w:leader="dot" w:pos="9356"/>
            </w:tabs>
          </w:pPr>
          <w:hyperlink w:anchor="_Toc32665">
            <w:r w:rsidR="003C59C6">
              <w:rPr>
                <w:b/>
              </w:rPr>
              <w:t>GRADUATE STUDENT ADVISING</w:t>
            </w:r>
            <w:r w:rsidR="003C59C6">
              <w:tab/>
            </w:r>
            <w:r w:rsidR="003C59C6">
              <w:fldChar w:fldCharType="begin"/>
            </w:r>
            <w:r w:rsidR="003C59C6">
              <w:instrText>PAGEREF _Toc32665 \h</w:instrText>
            </w:r>
            <w:r w:rsidR="003C59C6">
              <w:fldChar w:fldCharType="separate"/>
            </w:r>
            <w:r w:rsidR="003C59C6">
              <w:t xml:space="preserve">6 </w:t>
            </w:r>
            <w:r w:rsidR="003C59C6">
              <w:fldChar w:fldCharType="end"/>
            </w:r>
          </w:hyperlink>
        </w:p>
        <w:p w14:paraId="299A7FD2" w14:textId="77777777" w:rsidR="0064180C" w:rsidRDefault="003F0987">
          <w:pPr>
            <w:pStyle w:val="TOC2"/>
            <w:tabs>
              <w:tab w:val="right" w:leader="dot" w:pos="9356"/>
            </w:tabs>
          </w:pPr>
          <w:hyperlink w:anchor="_Toc32666">
            <w:r w:rsidR="003C59C6">
              <w:rPr>
                <w:b/>
              </w:rPr>
              <w:t>Appointment of Graduate Major Advisor</w:t>
            </w:r>
            <w:r w:rsidR="003C59C6">
              <w:tab/>
            </w:r>
            <w:r w:rsidR="003C59C6">
              <w:fldChar w:fldCharType="begin"/>
            </w:r>
            <w:r w:rsidR="003C59C6">
              <w:instrText>PAGEREF _Toc32666 \h</w:instrText>
            </w:r>
            <w:r w:rsidR="003C59C6">
              <w:fldChar w:fldCharType="separate"/>
            </w:r>
            <w:r w:rsidR="003C59C6">
              <w:t xml:space="preserve">6 </w:t>
            </w:r>
            <w:r w:rsidR="003C59C6">
              <w:fldChar w:fldCharType="end"/>
            </w:r>
          </w:hyperlink>
        </w:p>
        <w:p w14:paraId="272664A5" w14:textId="77777777" w:rsidR="0064180C" w:rsidRDefault="003F0987">
          <w:pPr>
            <w:pStyle w:val="TOC2"/>
            <w:tabs>
              <w:tab w:val="right" w:leader="dot" w:pos="9356"/>
            </w:tabs>
          </w:pPr>
          <w:hyperlink w:anchor="_Toc32667">
            <w:r w:rsidR="003C59C6">
              <w:rPr>
                <w:b/>
              </w:rPr>
              <w:t>Appointment of Graduate Committee</w:t>
            </w:r>
            <w:r w:rsidR="003C59C6">
              <w:tab/>
            </w:r>
            <w:r w:rsidR="003C59C6">
              <w:fldChar w:fldCharType="begin"/>
            </w:r>
            <w:r w:rsidR="003C59C6">
              <w:instrText>PAGEREF _Toc32667 \h</w:instrText>
            </w:r>
            <w:r w:rsidR="003C59C6">
              <w:fldChar w:fldCharType="separate"/>
            </w:r>
            <w:r w:rsidR="003C59C6">
              <w:t xml:space="preserve">7 </w:t>
            </w:r>
            <w:r w:rsidR="003C59C6">
              <w:fldChar w:fldCharType="end"/>
            </w:r>
          </w:hyperlink>
        </w:p>
        <w:p w14:paraId="06EFE11E" w14:textId="77777777" w:rsidR="0064180C" w:rsidRDefault="003F0987">
          <w:pPr>
            <w:pStyle w:val="TOC2"/>
            <w:tabs>
              <w:tab w:val="right" w:leader="dot" w:pos="9356"/>
            </w:tabs>
          </w:pPr>
          <w:hyperlink w:anchor="_Toc32668">
            <w:r w:rsidR="003C59C6">
              <w:rPr>
                <w:b/>
              </w:rPr>
              <w:t>Graduate Plan of Study</w:t>
            </w:r>
            <w:r w:rsidR="003C59C6">
              <w:tab/>
            </w:r>
            <w:r w:rsidR="003C59C6">
              <w:fldChar w:fldCharType="begin"/>
            </w:r>
            <w:r w:rsidR="003C59C6">
              <w:instrText>PAGEREF _Toc32668 \h</w:instrText>
            </w:r>
            <w:r w:rsidR="003C59C6">
              <w:fldChar w:fldCharType="separate"/>
            </w:r>
            <w:r w:rsidR="003C59C6">
              <w:t xml:space="preserve">7 </w:t>
            </w:r>
            <w:r w:rsidR="003C59C6">
              <w:fldChar w:fldCharType="end"/>
            </w:r>
          </w:hyperlink>
        </w:p>
        <w:p w14:paraId="3B9BE0D7" w14:textId="77777777" w:rsidR="0064180C" w:rsidRDefault="003F0987">
          <w:pPr>
            <w:pStyle w:val="TOC1"/>
            <w:tabs>
              <w:tab w:val="right" w:leader="dot" w:pos="9356"/>
            </w:tabs>
          </w:pPr>
          <w:hyperlink w:anchor="_Toc32669">
            <w:r w:rsidR="003C59C6">
              <w:rPr>
                <w:b/>
              </w:rPr>
              <w:t>LATE DROPS</w:t>
            </w:r>
            <w:r w:rsidR="003C59C6">
              <w:tab/>
            </w:r>
            <w:r w:rsidR="003C59C6">
              <w:fldChar w:fldCharType="begin"/>
            </w:r>
            <w:r w:rsidR="003C59C6">
              <w:instrText>PAGEREF _Toc32669 \h</w:instrText>
            </w:r>
            <w:r w:rsidR="003C59C6">
              <w:fldChar w:fldCharType="separate"/>
            </w:r>
            <w:r w:rsidR="003C59C6">
              <w:t xml:space="preserve">7 </w:t>
            </w:r>
            <w:r w:rsidR="003C59C6">
              <w:fldChar w:fldCharType="end"/>
            </w:r>
          </w:hyperlink>
        </w:p>
        <w:p w14:paraId="660D60A2" w14:textId="77777777" w:rsidR="0064180C" w:rsidRDefault="003F0987">
          <w:pPr>
            <w:pStyle w:val="TOC2"/>
            <w:tabs>
              <w:tab w:val="right" w:leader="dot" w:pos="9356"/>
            </w:tabs>
          </w:pPr>
          <w:hyperlink w:anchor="_Toc32670">
            <w:r w:rsidR="003C59C6">
              <w:rPr>
                <w:b/>
              </w:rPr>
              <w:t>Late Drops (Within 3 Days after Official Drop Date)</w:t>
            </w:r>
            <w:r w:rsidR="003C59C6">
              <w:tab/>
            </w:r>
            <w:r w:rsidR="003C59C6">
              <w:fldChar w:fldCharType="begin"/>
            </w:r>
            <w:r w:rsidR="003C59C6">
              <w:instrText>PAGEREF _Toc32670 \h</w:instrText>
            </w:r>
            <w:r w:rsidR="003C59C6">
              <w:fldChar w:fldCharType="separate"/>
            </w:r>
            <w:r w:rsidR="003C59C6">
              <w:t xml:space="preserve">7 </w:t>
            </w:r>
            <w:r w:rsidR="003C59C6">
              <w:fldChar w:fldCharType="end"/>
            </w:r>
          </w:hyperlink>
        </w:p>
        <w:p w14:paraId="2A412076" w14:textId="77777777" w:rsidR="0064180C" w:rsidRDefault="003F0987">
          <w:pPr>
            <w:pStyle w:val="TOC2"/>
            <w:tabs>
              <w:tab w:val="right" w:leader="dot" w:pos="9356"/>
            </w:tabs>
          </w:pPr>
          <w:hyperlink w:anchor="_Toc32671">
            <w:r w:rsidR="003C59C6">
              <w:rPr>
                <w:b/>
              </w:rPr>
              <w:t>Late Drops (Later Than 3 Days from Official Drop Date)</w:t>
            </w:r>
            <w:r w:rsidR="003C59C6">
              <w:tab/>
            </w:r>
            <w:r w:rsidR="003C59C6">
              <w:fldChar w:fldCharType="begin"/>
            </w:r>
            <w:r w:rsidR="003C59C6">
              <w:instrText>PAGEREF _Toc32671 \h</w:instrText>
            </w:r>
            <w:r w:rsidR="003C59C6">
              <w:fldChar w:fldCharType="separate"/>
            </w:r>
            <w:r w:rsidR="003C59C6">
              <w:t xml:space="preserve">7 </w:t>
            </w:r>
            <w:r w:rsidR="003C59C6">
              <w:fldChar w:fldCharType="end"/>
            </w:r>
          </w:hyperlink>
        </w:p>
        <w:p w14:paraId="1F872124" w14:textId="77777777" w:rsidR="0064180C" w:rsidRDefault="003F0987">
          <w:pPr>
            <w:pStyle w:val="TOC1"/>
            <w:tabs>
              <w:tab w:val="right" w:leader="dot" w:pos="9356"/>
            </w:tabs>
          </w:pPr>
          <w:hyperlink w:anchor="_Toc32672">
            <w:r w:rsidR="003C59C6">
              <w:rPr>
                <w:b/>
              </w:rPr>
              <w:t>RETROACTIVE WITHDRAWAL</w:t>
            </w:r>
            <w:r w:rsidR="003C59C6">
              <w:tab/>
            </w:r>
            <w:r w:rsidR="003C59C6">
              <w:fldChar w:fldCharType="begin"/>
            </w:r>
            <w:r w:rsidR="003C59C6">
              <w:instrText>PAGEREF _Toc32672 \h</w:instrText>
            </w:r>
            <w:r w:rsidR="003C59C6">
              <w:fldChar w:fldCharType="separate"/>
            </w:r>
            <w:r w:rsidR="003C59C6">
              <w:t xml:space="preserve">7 </w:t>
            </w:r>
            <w:r w:rsidR="003C59C6">
              <w:fldChar w:fldCharType="end"/>
            </w:r>
          </w:hyperlink>
        </w:p>
        <w:p w14:paraId="1E0F267D" w14:textId="77777777" w:rsidR="0064180C" w:rsidRDefault="003F0987">
          <w:pPr>
            <w:pStyle w:val="TOC1"/>
            <w:tabs>
              <w:tab w:val="right" w:leader="dot" w:pos="9356"/>
            </w:tabs>
          </w:pPr>
          <w:hyperlink w:anchor="_Toc32673">
            <w:r w:rsidR="003C59C6">
              <w:rPr>
                <w:b/>
              </w:rPr>
              <w:t>LATE ADDS</w:t>
            </w:r>
            <w:r w:rsidR="003C59C6">
              <w:tab/>
            </w:r>
            <w:r w:rsidR="003C59C6">
              <w:fldChar w:fldCharType="begin"/>
            </w:r>
            <w:r w:rsidR="003C59C6">
              <w:instrText>PAGEREF _Toc32673 \h</w:instrText>
            </w:r>
            <w:r w:rsidR="003C59C6">
              <w:fldChar w:fldCharType="separate"/>
            </w:r>
            <w:r w:rsidR="003C59C6">
              <w:t xml:space="preserve">8 </w:t>
            </w:r>
            <w:r w:rsidR="003C59C6">
              <w:fldChar w:fldCharType="end"/>
            </w:r>
          </w:hyperlink>
        </w:p>
        <w:p w14:paraId="46445D08" w14:textId="77777777" w:rsidR="0064180C" w:rsidRDefault="003F0987">
          <w:pPr>
            <w:pStyle w:val="TOC2"/>
            <w:tabs>
              <w:tab w:val="right" w:leader="dot" w:pos="9356"/>
            </w:tabs>
          </w:pPr>
          <w:hyperlink w:anchor="_Toc32674">
            <w:r w:rsidR="003C59C6">
              <w:rPr>
                <w:b/>
              </w:rPr>
              <w:t>Late Adds (Within Two Days of Official Last Day to Add)</w:t>
            </w:r>
            <w:r w:rsidR="003C59C6">
              <w:tab/>
            </w:r>
            <w:r w:rsidR="003C59C6">
              <w:fldChar w:fldCharType="begin"/>
            </w:r>
            <w:r w:rsidR="003C59C6">
              <w:instrText>PAGEREF _Toc32674 \h</w:instrText>
            </w:r>
            <w:r w:rsidR="003C59C6">
              <w:fldChar w:fldCharType="separate"/>
            </w:r>
            <w:r w:rsidR="003C59C6">
              <w:t xml:space="preserve">8 </w:t>
            </w:r>
            <w:r w:rsidR="003C59C6">
              <w:fldChar w:fldCharType="end"/>
            </w:r>
          </w:hyperlink>
        </w:p>
        <w:p w14:paraId="47B1CAA8" w14:textId="77777777" w:rsidR="0064180C" w:rsidRDefault="003F0987">
          <w:pPr>
            <w:pStyle w:val="TOC3"/>
            <w:tabs>
              <w:tab w:val="right" w:leader="dot" w:pos="9356"/>
            </w:tabs>
          </w:pPr>
          <w:hyperlink w:anchor="_Toc32675">
            <w:r w:rsidR="003C59C6">
              <w:rPr>
                <w:b/>
              </w:rPr>
              <w:t>Students with Less Than 31 Credit Hours</w:t>
            </w:r>
            <w:r w:rsidR="003C59C6">
              <w:tab/>
            </w:r>
            <w:r w:rsidR="003C59C6">
              <w:fldChar w:fldCharType="begin"/>
            </w:r>
            <w:r w:rsidR="003C59C6">
              <w:instrText>PAGEREF _Toc32675 \h</w:instrText>
            </w:r>
            <w:r w:rsidR="003C59C6">
              <w:fldChar w:fldCharType="separate"/>
            </w:r>
            <w:r w:rsidR="003C59C6">
              <w:t xml:space="preserve">8 </w:t>
            </w:r>
            <w:r w:rsidR="003C59C6">
              <w:fldChar w:fldCharType="end"/>
            </w:r>
          </w:hyperlink>
        </w:p>
        <w:p w14:paraId="0AB86534" w14:textId="77777777" w:rsidR="0064180C" w:rsidRDefault="003F0987">
          <w:pPr>
            <w:pStyle w:val="TOC3"/>
            <w:tabs>
              <w:tab w:val="right" w:leader="dot" w:pos="9356"/>
            </w:tabs>
          </w:pPr>
          <w:hyperlink w:anchor="_Toc32676">
            <w:r w:rsidR="003C59C6">
              <w:rPr>
                <w:b/>
              </w:rPr>
              <w:t>Students in Professional Programs and Students with 31 Credit Hours or More</w:t>
            </w:r>
            <w:r w:rsidR="003C59C6">
              <w:tab/>
            </w:r>
            <w:r w:rsidR="003C59C6">
              <w:fldChar w:fldCharType="begin"/>
            </w:r>
            <w:r w:rsidR="003C59C6">
              <w:instrText>PAGEREF _Toc32676 \h</w:instrText>
            </w:r>
            <w:r w:rsidR="003C59C6">
              <w:fldChar w:fldCharType="separate"/>
            </w:r>
            <w:r w:rsidR="003C59C6">
              <w:t xml:space="preserve">8 </w:t>
            </w:r>
            <w:r w:rsidR="003C59C6">
              <w:fldChar w:fldCharType="end"/>
            </w:r>
          </w:hyperlink>
        </w:p>
        <w:p w14:paraId="5F0F2B05" w14:textId="77777777" w:rsidR="0064180C" w:rsidRDefault="003F0987">
          <w:pPr>
            <w:pStyle w:val="TOC2"/>
            <w:tabs>
              <w:tab w:val="right" w:leader="dot" w:pos="9356"/>
            </w:tabs>
          </w:pPr>
          <w:hyperlink w:anchor="_Toc32677">
            <w:r w:rsidR="003C59C6">
              <w:rPr>
                <w:b/>
              </w:rPr>
              <w:t>Late Adds (Later Than 2 Days after Official Last Day to Add)</w:t>
            </w:r>
            <w:r w:rsidR="003C59C6">
              <w:tab/>
            </w:r>
            <w:r w:rsidR="003C59C6">
              <w:fldChar w:fldCharType="begin"/>
            </w:r>
            <w:r w:rsidR="003C59C6">
              <w:instrText>PAGEREF _Toc32677 \h</w:instrText>
            </w:r>
            <w:r w:rsidR="003C59C6">
              <w:fldChar w:fldCharType="separate"/>
            </w:r>
            <w:r w:rsidR="003C59C6">
              <w:t xml:space="preserve">8 </w:t>
            </w:r>
            <w:r w:rsidR="003C59C6">
              <w:fldChar w:fldCharType="end"/>
            </w:r>
          </w:hyperlink>
        </w:p>
        <w:p w14:paraId="63F24252" w14:textId="77777777" w:rsidR="0064180C" w:rsidRDefault="003F0987">
          <w:pPr>
            <w:pStyle w:val="TOC1"/>
            <w:tabs>
              <w:tab w:val="right" w:leader="dot" w:pos="9356"/>
            </w:tabs>
          </w:pPr>
          <w:hyperlink w:anchor="_Toc32678">
            <w:r w:rsidR="003C59C6">
              <w:rPr>
                <w:b/>
              </w:rPr>
              <w:t>ADMINISTRATIVE DROPS</w:t>
            </w:r>
            <w:r w:rsidR="003C59C6">
              <w:tab/>
            </w:r>
            <w:r w:rsidR="003C59C6">
              <w:fldChar w:fldCharType="begin"/>
            </w:r>
            <w:r w:rsidR="003C59C6">
              <w:instrText>PAGEREF _Toc32678 \h</w:instrText>
            </w:r>
            <w:r w:rsidR="003C59C6">
              <w:fldChar w:fldCharType="separate"/>
            </w:r>
            <w:r w:rsidR="003C59C6">
              <w:t xml:space="preserve">8 </w:t>
            </w:r>
            <w:r w:rsidR="003C59C6">
              <w:fldChar w:fldCharType="end"/>
            </w:r>
          </w:hyperlink>
        </w:p>
        <w:p w14:paraId="5FE72605" w14:textId="30576820" w:rsidR="0064180C" w:rsidRDefault="003F0987">
          <w:pPr>
            <w:pStyle w:val="TOC2"/>
            <w:tabs>
              <w:tab w:val="right" w:leader="dot" w:pos="9356"/>
            </w:tabs>
          </w:pPr>
          <w:hyperlink w:anchor="_Toc32679">
            <w:r w:rsidR="003C59C6">
              <w:rPr>
                <w:b/>
              </w:rPr>
              <w:t>Non-SOAH and Non-KD</w:t>
            </w:r>
            <w:r w:rsidR="00AD10A6">
              <w:rPr>
                <w:b/>
              </w:rPr>
              <w:t>SON</w:t>
            </w:r>
            <w:r w:rsidR="003C59C6">
              <w:rPr>
                <w:b/>
              </w:rPr>
              <w:t xml:space="preserve"> Courses for SOAH and KDS</w:t>
            </w:r>
            <w:r w:rsidR="00AD10A6">
              <w:rPr>
                <w:b/>
              </w:rPr>
              <w:t>ON</w:t>
            </w:r>
            <w:r w:rsidR="003C59C6">
              <w:rPr>
                <w:b/>
              </w:rPr>
              <w:t xml:space="preserve"> Majors</w:t>
            </w:r>
            <w:r w:rsidR="003C59C6">
              <w:tab/>
            </w:r>
            <w:r w:rsidR="003C59C6">
              <w:fldChar w:fldCharType="begin"/>
            </w:r>
            <w:r w:rsidR="003C59C6">
              <w:instrText>PAGEREF _Toc32679 \h</w:instrText>
            </w:r>
            <w:r w:rsidR="003C59C6">
              <w:fldChar w:fldCharType="separate"/>
            </w:r>
            <w:r w:rsidR="003C59C6">
              <w:t xml:space="preserve">8 </w:t>
            </w:r>
            <w:r w:rsidR="003C59C6">
              <w:fldChar w:fldCharType="end"/>
            </w:r>
          </w:hyperlink>
        </w:p>
        <w:p w14:paraId="41AA6CAD" w14:textId="73B20CCB" w:rsidR="0064180C" w:rsidRDefault="003F0987">
          <w:pPr>
            <w:pStyle w:val="TOC2"/>
            <w:tabs>
              <w:tab w:val="right" w:leader="dot" w:pos="9356"/>
            </w:tabs>
          </w:pPr>
          <w:hyperlink w:anchor="_Toc32680">
            <w:r w:rsidR="003C59C6">
              <w:rPr>
                <w:b/>
              </w:rPr>
              <w:t>SOAH and KDS</w:t>
            </w:r>
            <w:r w:rsidR="00AD10A6">
              <w:rPr>
                <w:b/>
              </w:rPr>
              <w:t>ON</w:t>
            </w:r>
            <w:r w:rsidR="003C59C6">
              <w:rPr>
                <w:b/>
              </w:rPr>
              <w:t xml:space="preserve"> Courses for Non-SOAH and KD</w:t>
            </w:r>
            <w:r w:rsidR="00AD10A6">
              <w:rPr>
                <w:b/>
              </w:rPr>
              <w:t>SON</w:t>
            </w:r>
            <w:r w:rsidR="003C59C6">
              <w:rPr>
                <w:b/>
              </w:rPr>
              <w:t xml:space="preserve"> Majors</w:t>
            </w:r>
            <w:r w:rsidR="003C59C6">
              <w:tab/>
            </w:r>
            <w:r w:rsidR="003C59C6">
              <w:fldChar w:fldCharType="begin"/>
            </w:r>
            <w:r w:rsidR="003C59C6">
              <w:instrText>PAGEREF _Toc32680 \h</w:instrText>
            </w:r>
            <w:r w:rsidR="003C59C6">
              <w:fldChar w:fldCharType="separate"/>
            </w:r>
            <w:r w:rsidR="003C59C6">
              <w:t xml:space="preserve">8 </w:t>
            </w:r>
            <w:r w:rsidR="003C59C6">
              <w:fldChar w:fldCharType="end"/>
            </w:r>
          </w:hyperlink>
        </w:p>
        <w:p w14:paraId="4218010A" w14:textId="1ED316E6" w:rsidR="0064180C" w:rsidRDefault="003F0987">
          <w:pPr>
            <w:pStyle w:val="TOC2"/>
            <w:tabs>
              <w:tab w:val="right" w:leader="dot" w:pos="9356"/>
            </w:tabs>
          </w:pPr>
          <w:hyperlink w:anchor="_Toc32681">
            <w:r w:rsidR="003C59C6">
              <w:rPr>
                <w:b/>
              </w:rPr>
              <w:t>SOAH and KDS</w:t>
            </w:r>
            <w:r w:rsidR="00AD10A6">
              <w:rPr>
                <w:b/>
              </w:rPr>
              <w:t>ON</w:t>
            </w:r>
            <w:r w:rsidR="003C59C6">
              <w:rPr>
                <w:b/>
              </w:rPr>
              <w:t xml:space="preserve"> Courses for SOAH and KDS</w:t>
            </w:r>
            <w:r w:rsidR="00AD10A6">
              <w:rPr>
                <w:b/>
              </w:rPr>
              <w:t>ON</w:t>
            </w:r>
            <w:r w:rsidR="003C59C6">
              <w:rPr>
                <w:b/>
              </w:rPr>
              <w:t xml:space="preserve"> Majors</w:t>
            </w:r>
            <w:r w:rsidR="003C59C6">
              <w:tab/>
            </w:r>
            <w:r w:rsidR="003C59C6">
              <w:fldChar w:fldCharType="begin"/>
            </w:r>
            <w:r w:rsidR="003C59C6">
              <w:instrText>PAGEREF _Toc32681 \h</w:instrText>
            </w:r>
            <w:r w:rsidR="003C59C6">
              <w:fldChar w:fldCharType="separate"/>
            </w:r>
            <w:r w:rsidR="003C59C6">
              <w:t xml:space="preserve">8 </w:t>
            </w:r>
            <w:r w:rsidR="003C59C6">
              <w:fldChar w:fldCharType="end"/>
            </w:r>
          </w:hyperlink>
        </w:p>
        <w:p w14:paraId="2DECAE75" w14:textId="77777777" w:rsidR="0064180C" w:rsidRDefault="003F0987">
          <w:pPr>
            <w:pStyle w:val="TOC1"/>
            <w:tabs>
              <w:tab w:val="right" w:leader="dot" w:pos="9356"/>
            </w:tabs>
          </w:pPr>
          <w:hyperlink w:anchor="_Toc32682">
            <w:r w:rsidR="003C59C6">
              <w:rPr>
                <w:b/>
              </w:rPr>
              <w:t>PERMISSION TO TAKE COURSES OUT OF SEQUENCE</w:t>
            </w:r>
            <w:r w:rsidR="003C59C6">
              <w:tab/>
            </w:r>
            <w:r w:rsidR="003C59C6">
              <w:fldChar w:fldCharType="begin"/>
            </w:r>
            <w:r w:rsidR="003C59C6">
              <w:instrText>PAGEREF _Toc32682 \h</w:instrText>
            </w:r>
            <w:r w:rsidR="003C59C6">
              <w:fldChar w:fldCharType="separate"/>
            </w:r>
            <w:r w:rsidR="003C59C6">
              <w:t xml:space="preserve">8 </w:t>
            </w:r>
            <w:r w:rsidR="003C59C6">
              <w:fldChar w:fldCharType="end"/>
            </w:r>
          </w:hyperlink>
        </w:p>
        <w:p w14:paraId="6BED7F77" w14:textId="77777777" w:rsidR="0064180C" w:rsidRDefault="003F0987">
          <w:pPr>
            <w:pStyle w:val="TOC1"/>
            <w:tabs>
              <w:tab w:val="right" w:leader="dot" w:pos="9356"/>
            </w:tabs>
          </w:pPr>
          <w:hyperlink w:anchor="_Toc32683">
            <w:r w:rsidR="003C59C6">
              <w:rPr>
                <w:b/>
              </w:rPr>
              <w:t>OVERRIDE PRE-REQUISITES</w:t>
            </w:r>
            <w:r w:rsidR="003C59C6">
              <w:tab/>
            </w:r>
            <w:r w:rsidR="003C59C6">
              <w:fldChar w:fldCharType="begin"/>
            </w:r>
            <w:r w:rsidR="003C59C6">
              <w:instrText>PAGEREF _Toc32683 \h</w:instrText>
            </w:r>
            <w:r w:rsidR="003C59C6">
              <w:fldChar w:fldCharType="separate"/>
            </w:r>
            <w:r w:rsidR="003C59C6">
              <w:t xml:space="preserve">9 </w:t>
            </w:r>
            <w:r w:rsidR="003C59C6">
              <w:fldChar w:fldCharType="end"/>
            </w:r>
          </w:hyperlink>
        </w:p>
        <w:p w14:paraId="113FE494" w14:textId="77777777" w:rsidR="0064180C" w:rsidRDefault="003F0987">
          <w:pPr>
            <w:pStyle w:val="TOC2"/>
            <w:tabs>
              <w:tab w:val="right" w:leader="dot" w:pos="9356"/>
            </w:tabs>
          </w:pPr>
          <w:hyperlink w:anchor="_Toc32684">
            <w:r w:rsidR="003C59C6">
              <w:rPr>
                <w:b/>
              </w:rPr>
              <w:t>Schools of Allied Health and Nursing Courses</w:t>
            </w:r>
            <w:r w:rsidR="003C59C6">
              <w:tab/>
            </w:r>
            <w:r w:rsidR="003C59C6">
              <w:fldChar w:fldCharType="begin"/>
            </w:r>
            <w:r w:rsidR="003C59C6">
              <w:instrText>PAGEREF _Toc32684 \h</w:instrText>
            </w:r>
            <w:r w:rsidR="003C59C6">
              <w:fldChar w:fldCharType="separate"/>
            </w:r>
            <w:r w:rsidR="003C59C6">
              <w:t xml:space="preserve">9 </w:t>
            </w:r>
            <w:r w:rsidR="003C59C6">
              <w:fldChar w:fldCharType="end"/>
            </w:r>
          </w:hyperlink>
        </w:p>
        <w:p w14:paraId="5B30CE6A" w14:textId="77777777" w:rsidR="0064180C" w:rsidRDefault="003F0987">
          <w:pPr>
            <w:pStyle w:val="TOC2"/>
            <w:tabs>
              <w:tab w:val="right" w:leader="dot" w:pos="9356"/>
            </w:tabs>
          </w:pPr>
          <w:hyperlink w:anchor="_Toc32685">
            <w:r w:rsidR="003C59C6">
              <w:rPr>
                <w:b/>
              </w:rPr>
              <w:t>Non-Schools of Allied Health and Nursing Courses</w:t>
            </w:r>
            <w:r w:rsidR="003C59C6">
              <w:tab/>
            </w:r>
            <w:r w:rsidR="003C59C6">
              <w:fldChar w:fldCharType="begin"/>
            </w:r>
            <w:r w:rsidR="003C59C6">
              <w:instrText>PAGEREF _Toc32685 \h</w:instrText>
            </w:r>
            <w:r w:rsidR="003C59C6">
              <w:fldChar w:fldCharType="separate"/>
            </w:r>
            <w:r w:rsidR="003C59C6">
              <w:t xml:space="preserve">9 </w:t>
            </w:r>
            <w:r w:rsidR="003C59C6">
              <w:fldChar w:fldCharType="end"/>
            </w:r>
          </w:hyperlink>
        </w:p>
        <w:p w14:paraId="7A6BB1BD" w14:textId="77777777" w:rsidR="0064180C" w:rsidRDefault="003F0987">
          <w:pPr>
            <w:pStyle w:val="TOC3"/>
            <w:tabs>
              <w:tab w:val="right" w:leader="dot" w:pos="9356"/>
            </w:tabs>
          </w:pPr>
          <w:hyperlink w:anchor="_Toc32686">
            <w:r w:rsidR="003C59C6">
              <w:rPr>
                <w:b/>
              </w:rPr>
              <w:t>College of Arts, Education, &amp; Sciences</w:t>
            </w:r>
            <w:r w:rsidR="003C59C6">
              <w:tab/>
            </w:r>
            <w:r w:rsidR="003C59C6">
              <w:fldChar w:fldCharType="begin"/>
            </w:r>
            <w:r w:rsidR="003C59C6">
              <w:instrText>PAGEREF _Toc32686 \h</w:instrText>
            </w:r>
            <w:r w:rsidR="003C59C6">
              <w:fldChar w:fldCharType="separate"/>
            </w:r>
            <w:r w:rsidR="003C59C6">
              <w:t xml:space="preserve">9 </w:t>
            </w:r>
            <w:r w:rsidR="003C59C6">
              <w:fldChar w:fldCharType="end"/>
            </w:r>
          </w:hyperlink>
        </w:p>
        <w:p w14:paraId="108E9BD2" w14:textId="77777777" w:rsidR="0064180C" w:rsidRDefault="003F0987">
          <w:pPr>
            <w:pStyle w:val="TOC3"/>
            <w:tabs>
              <w:tab w:val="right" w:leader="dot" w:pos="9356"/>
            </w:tabs>
          </w:pPr>
          <w:hyperlink w:anchor="_Toc32687">
            <w:r w:rsidR="003C59C6">
              <w:rPr>
                <w:b/>
              </w:rPr>
              <w:t>College of Business &amp; Social Sciences</w:t>
            </w:r>
            <w:r w:rsidR="003C59C6">
              <w:tab/>
            </w:r>
            <w:r w:rsidR="003C59C6">
              <w:fldChar w:fldCharType="begin"/>
            </w:r>
            <w:r w:rsidR="003C59C6">
              <w:instrText>PAGEREF _Toc32687 \h</w:instrText>
            </w:r>
            <w:r w:rsidR="003C59C6">
              <w:fldChar w:fldCharType="separate"/>
            </w:r>
            <w:r w:rsidR="003C59C6">
              <w:t>9</w:t>
            </w:r>
            <w:r w:rsidR="003C59C6">
              <w:fldChar w:fldCharType="end"/>
            </w:r>
          </w:hyperlink>
        </w:p>
        <w:p w14:paraId="49FC7A04" w14:textId="77777777" w:rsidR="0064180C" w:rsidRDefault="003F0987">
          <w:pPr>
            <w:pStyle w:val="TOC3"/>
            <w:tabs>
              <w:tab w:val="right" w:leader="dot" w:pos="9356"/>
            </w:tabs>
          </w:pPr>
          <w:hyperlink w:anchor="_Toc32688">
            <w:r w:rsidR="003C59C6">
              <w:rPr>
                <w:b/>
              </w:rPr>
              <w:t>College of Pharmacy</w:t>
            </w:r>
            <w:r w:rsidR="003C59C6">
              <w:tab/>
            </w:r>
            <w:r w:rsidR="003C59C6">
              <w:fldChar w:fldCharType="begin"/>
            </w:r>
            <w:r w:rsidR="003C59C6">
              <w:instrText>PAGEREF _Toc32688 \h</w:instrText>
            </w:r>
            <w:r w:rsidR="003C59C6">
              <w:fldChar w:fldCharType="separate"/>
            </w:r>
            <w:r w:rsidR="003C59C6">
              <w:t>9</w:t>
            </w:r>
            <w:r w:rsidR="003C59C6">
              <w:fldChar w:fldCharType="end"/>
            </w:r>
          </w:hyperlink>
        </w:p>
        <w:p w14:paraId="75E1C42A" w14:textId="77777777" w:rsidR="0064180C" w:rsidRDefault="003F0987">
          <w:pPr>
            <w:pStyle w:val="TOC1"/>
            <w:tabs>
              <w:tab w:val="right" w:leader="dot" w:pos="9356"/>
            </w:tabs>
          </w:pPr>
          <w:hyperlink w:anchor="_Toc32689">
            <w:r w:rsidR="003C59C6">
              <w:rPr>
                <w:b/>
              </w:rPr>
              <w:t>COURSE SUBSTITUTIONS</w:t>
            </w:r>
            <w:r w:rsidR="003C59C6">
              <w:tab/>
            </w:r>
            <w:r w:rsidR="003C59C6">
              <w:fldChar w:fldCharType="begin"/>
            </w:r>
            <w:r w:rsidR="003C59C6">
              <w:instrText>PAGEREF _Toc32689 \h</w:instrText>
            </w:r>
            <w:r w:rsidR="003C59C6">
              <w:fldChar w:fldCharType="separate"/>
            </w:r>
            <w:r w:rsidR="003C59C6">
              <w:t>10</w:t>
            </w:r>
            <w:r w:rsidR="003C59C6">
              <w:fldChar w:fldCharType="end"/>
            </w:r>
          </w:hyperlink>
        </w:p>
        <w:p w14:paraId="712F81DB" w14:textId="77777777" w:rsidR="0064180C" w:rsidRDefault="003F0987">
          <w:pPr>
            <w:pStyle w:val="TOC1"/>
            <w:tabs>
              <w:tab w:val="right" w:leader="dot" w:pos="9356"/>
            </w:tabs>
          </w:pPr>
          <w:hyperlink w:anchor="_Toc32690">
            <w:r w:rsidR="003C59C6">
              <w:rPr>
                <w:b/>
              </w:rPr>
              <w:t>ACCEPTANCE OF TRANSFER CREDIT</w:t>
            </w:r>
            <w:r w:rsidR="003C59C6">
              <w:tab/>
            </w:r>
            <w:r w:rsidR="003C59C6">
              <w:fldChar w:fldCharType="begin"/>
            </w:r>
            <w:r w:rsidR="003C59C6">
              <w:instrText>PAGEREF _Toc32690 \h</w:instrText>
            </w:r>
            <w:r w:rsidR="003C59C6">
              <w:fldChar w:fldCharType="separate"/>
            </w:r>
            <w:r w:rsidR="003C59C6">
              <w:t>10</w:t>
            </w:r>
            <w:r w:rsidR="003C59C6">
              <w:fldChar w:fldCharType="end"/>
            </w:r>
          </w:hyperlink>
        </w:p>
        <w:p w14:paraId="46959F7A" w14:textId="77777777" w:rsidR="0064180C" w:rsidRDefault="003F0987">
          <w:pPr>
            <w:pStyle w:val="TOC2"/>
            <w:tabs>
              <w:tab w:val="right" w:leader="dot" w:pos="9356"/>
            </w:tabs>
          </w:pPr>
          <w:hyperlink w:anchor="_Toc32691">
            <w:r w:rsidR="003C59C6">
              <w:rPr>
                <w:b/>
              </w:rPr>
              <w:t>Acceptance of On-Campus Transfer Credit</w:t>
            </w:r>
            <w:r w:rsidR="003C59C6">
              <w:tab/>
            </w:r>
            <w:r w:rsidR="003C59C6">
              <w:fldChar w:fldCharType="begin"/>
            </w:r>
            <w:r w:rsidR="003C59C6">
              <w:instrText>PAGEREF _Toc32691 \h</w:instrText>
            </w:r>
            <w:r w:rsidR="003C59C6">
              <w:fldChar w:fldCharType="separate"/>
            </w:r>
            <w:r w:rsidR="003C59C6">
              <w:t>10</w:t>
            </w:r>
            <w:r w:rsidR="003C59C6">
              <w:fldChar w:fldCharType="end"/>
            </w:r>
          </w:hyperlink>
        </w:p>
        <w:p w14:paraId="7513DAF7" w14:textId="77777777" w:rsidR="0064180C" w:rsidRDefault="003F0987">
          <w:pPr>
            <w:pStyle w:val="TOC2"/>
            <w:tabs>
              <w:tab w:val="right" w:leader="dot" w:pos="9356"/>
            </w:tabs>
          </w:pPr>
          <w:hyperlink w:anchor="_Toc32692">
            <w:r w:rsidR="003C59C6">
              <w:rPr>
                <w:b/>
              </w:rPr>
              <w:t>Acceptance of Online Transfer Credit</w:t>
            </w:r>
            <w:r w:rsidR="003C59C6">
              <w:tab/>
            </w:r>
            <w:r w:rsidR="003C59C6">
              <w:fldChar w:fldCharType="begin"/>
            </w:r>
            <w:r w:rsidR="003C59C6">
              <w:instrText>PAGEREF _Toc32692 \h</w:instrText>
            </w:r>
            <w:r w:rsidR="003C59C6">
              <w:fldChar w:fldCharType="separate"/>
            </w:r>
            <w:r w:rsidR="003C59C6">
              <w:t>10</w:t>
            </w:r>
            <w:r w:rsidR="003C59C6">
              <w:fldChar w:fldCharType="end"/>
            </w:r>
          </w:hyperlink>
        </w:p>
        <w:p w14:paraId="15C43928" w14:textId="77777777" w:rsidR="0064180C" w:rsidRDefault="003F0987">
          <w:pPr>
            <w:pStyle w:val="TOC1"/>
            <w:tabs>
              <w:tab w:val="right" w:leader="dot" w:pos="9356"/>
            </w:tabs>
          </w:pPr>
          <w:hyperlink w:anchor="_Toc32693">
            <w:r w:rsidR="003C59C6">
              <w:rPr>
                <w:b/>
              </w:rPr>
              <w:t>MAXIMUM COURSE LOAD REQUIREMENTS</w:t>
            </w:r>
            <w:r w:rsidR="003C59C6">
              <w:tab/>
            </w:r>
            <w:r w:rsidR="003C59C6">
              <w:fldChar w:fldCharType="begin"/>
            </w:r>
            <w:r w:rsidR="003C59C6">
              <w:instrText>PAGEREF _Toc32693 \h</w:instrText>
            </w:r>
            <w:r w:rsidR="003C59C6">
              <w:fldChar w:fldCharType="separate"/>
            </w:r>
            <w:r w:rsidR="003C59C6">
              <w:t>11</w:t>
            </w:r>
            <w:r w:rsidR="003C59C6">
              <w:fldChar w:fldCharType="end"/>
            </w:r>
          </w:hyperlink>
        </w:p>
        <w:p w14:paraId="23D17E16" w14:textId="06231A5C" w:rsidR="0064180C" w:rsidRDefault="003F0987">
          <w:pPr>
            <w:pStyle w:val="TOC1"/>
            <w:tabs>
              <w:tab w:val="right" w:leader="dot" w:pos="9356"/>
            </w:tabs>
          </w:pPr>
          <w:hyperlink w:anchor="_Toc32694">
            <w:r w:rsidR="003C59C6">
              <w:rPr>
                <w:b/>
              </w:rPr>
              <w:t>STUDENT INCREASE IN MAXIMUM HOURS FOR SOAH AND KD</w:t>
            </w:r>
            <w:r w:rsidR="00AD10A6">
              <w:rPr>
                <w:b/>
              </w:rPr>
              <w:t>SON</w:t>
            </w:r>
            <w:r w:rsidR="003C59C6">
              <w:rPr>
                <w:b/>
              </w:rPr>
              <w:t xml:space="preserve"> MAJORS</w:t>
            </w:r>
            <w:r w:rsidR="003C59C6">
              <w:tab/>
            </w:r>
            <w:r w:rsidR="003C59C6">
              <w:fldChar w:fldCharType="begin"/>
            </w:r>
            <w:r w:rsidR="003C59C6">
              <w:instrText>PAGEREF _Toc32694 \h</w:instrText>
            </w:r>
            <w:r w:rsidR="003C59C6">
              <w:fldChar w:fldCharType="separate"/>
            </w:r>
            <w:r w:rsidR="003C59C6">
              <w:t>11</w:t>
            </w:r>
            <w:r w:rsidR="003C59C6">
              <w:fldChar w:fldCharType="end"/>
            </w:r>
          </w:hyperlink>
        </w:p>
        <w:p w14:paraId="36DEE191" w14:textId="77777777" w:rsidR="0064180C" w:rsidRDefault="003F0987">
          <w:pPr>
            <w:pStyle w:val="TOC1"/>
            <w:tabs>
              <w:tab w:val="right" w:leader="dot" w:pos="9356"/>
            </w:tabs>
          </w:pPr>
          <w:hyperlink w:anchor="_Toc32695">
            <w:r w:rsidR="003C59C6">
              <w:rPr>
                <w:b/>
              </w:rPr>
              <w:t>OVERLOADING A CLASS</w:t>
            </w:r>
            <w:r w:rsidR="003C59C6">
              <w:tab/>
            </w:r>
            <w:r w:rsidR="003C59C6">
              <w:fldChar w:fldCharType="begin"/>
            </w:r>
            <w:r w:rsidR="003C59C6">
              <w:instrText>PAGEREF _Toc32695 \h</w:instrText>
            </w:r>
            <w:r w:rsidR="003C59C6">
              <w:fldChar w:fldCharType="separate"/>
            </w:r>
            <w:r w:rsidR="003C59C6">
              <w:t>12</w:t>
            </w:r>
            <w:r w:rsidR="003C59C6">
              <w:fldChar w:fldCharType="end"/>
            </w:r>
          </w:hyperlink>
        </w:p>
        <w:p w14:paraId="1F804DC5" w14:textId="421DBC28" w:rsidR="0064180C" w:rsidRDefault="003F0987">
          <w:pPr>
            <w:pStyle w:val="TOC2"/>
            <w:tabs>
              <w:tab w:val="right" w:leader="dot" w:pos="9356"/>
            </w:tabs>
          </w:pPr>
          <w:hyperlink w:anchor="_Toc32696">
            <w:r w:rsidR="003C59C6">
              <w:rPr>
                <w:b/>
              </w:rPr>
              <w:t>SOAH and KDS</w:t>
            </w:r>
            <w:r w:rsidR="00AD10A6">
              <w:rPr>
                <w:b/>
              </w:rPr>
              <w:t>ON</w:t>
            </w:r>
            <w:r w:rsidR="003C59C6">
              <w:rPr>
                <w:b/>
              </w:rPr>
              <w:t xml:space="preserve"> Class Overloads</w:t>
            </w:r>
            <w:r w:rsidR="003C59C6">
              <w:tab/>
            </w:r>
            <w:r w:rsidR="003C59C6">
              <w:fldChar w:fldCharType="begin"/>
            </w:r>
            <w:r w:rsidR="003C59C6">
              <w:instrText>PAGEREF _Toc32696 \h</w:instrText>
            </w:r>
            <w:r w:rsidR="003C59C6">
              <w:fldChar w:fldCharType="separate"/>
            </w:r>
            <w:r w:rsidR="003C59C6">
              <w:t xml:space="preserve">12 </w:t>
            </w:r>
            <w:r w:rsidR="003C59C6">
              <w:fldChar w:fldCharType="end"/>
            </w:r>
          </w:hyperlink>
        </w:p>
        <w:p w14:paraId="18344D18" w14:textId="7D155669" w:rsidR="0064180C" w:rsidRDefault="003F0987">
          <w:pPr>
            <w:pStyle w:val="TOC2"/>
            <w:tabs>
              <w:tab w:val="right" w:leader="dot" w:pos="9356"/>
            </w:tabs>
          </w:pPr>
          <w:hyperlink w:anchor="_Toc32697">
            <w:r w:rsidR="003C59C6">
              <w:rPr>
                <w:b/>
              </w:rPr>
              <w:t>Non-SOAH and KDS</w:t>
            </w:r>
            <w:r w:rsidR="00AD10A6">
              <w:rPr>
                <w:b/>
              </w:rPr>
              <w:t>ON</w:t>
            </w:r>
            <w:r w:rsidR="003C59C6">
              <w:rPr>
                <w:b/>
              </w:rPr>
              <w:t xml:space="preserve"> Class Overloads</w:t>
            </w:r>
            <w:r w:rsidR="003C59C6">
              <w:tab/>
            </w:r>
            <w:r w:rsidR="003C59C6">
              <w:fldChar w:fldCharType="begin"/>
            </w:r>
            <w:r w:rsidR="003C59C6">
              <w:instrText>PAGEREF _Toc32697 \h</w:instrText>
            </w:r>
            <w:r w:rsidR="003C59C6">
              <w:fldChar w:fldCharType="separate"/>
            </w:r>
            <w:r w:rsidR="003C59C6">
              <w:t xml:space="preserve">12 </w:t>
            </w:r>
            <w:r w:rsidR="003C59C6">
              <w:fldChar w:fldCharType="end"/>
            </w:r>
          </w:hyperlink>
        </w:p>
        <w:p w14:paraId="297E52FC" w14:textId="77777777" w:rsidR="0064180C" w:rsidRDefault="003F0987">
          <w:pPr>
            <w:pStyle w:val="TOC3"/>
            <w:tabs>
              <w:tab w:val="right" w:leader="dot" w:pos="9356"/>
            </w:tabs>
          </w:pPr>
          <w:hyperlink w:anchor="_Toc32698">
            <w:r w:rsidR="003C59C6">
              <w:rPr>
                <w:b/>
              </w:rPr>
              <w:t>College of Arts, Education, and Sciences</w:t>
            </w:r>
            <w:r w:rsidR="003C59C6">
              <w:tab/>
            </w:r>
            <w:r w:rsidR="003C59C6">
              <w:fldChar w:fldCharType="begin"/>
            </w:r>
            <w:r w:rsidR="003C59C6">
              <w:instrText>PAGEREF _Toc32698 \h</w:instrText>
            </w:r>
            <w:r w:rsidR="003C59C6">
              <w:fldChar w:fldCharType="separate"/>
            </w:r>
            <w:r w:rsidR="003C59C6">
              <w:t xml:space="preserve">12 </w:t>
            </w:r>
            <w:r w:rsidR="003C59C6">
              <w:fldChar w:fldCharType="end"/>
            </w:r>
          </w:hyperlink>
        </w:p>
        <w:p w14:paraId="6E42490A" w14:textId="77777777" w:rsidR="0064180C" w:rsidRDefault="003F0987">
          <w:pPr>
            <w:pStyle w:val="TOC3"/>
            <w:tabs>
              <w:tab w:val="right" w:leader="dot" w:pos="9356"/>
            </w:tabs>
          </w:pPr>
          <w:hyperlink w:anchor="_Toc32699">
            <w:r w:rsidR="003C59C6">
              <w:rPr>
                <w:b/>
              </w:rPr>
              <w:t>College of Business &amp; Social Sciences</w:t>
            </w:r>
            <w:r w:rsidR="003C59C6">
              <w:tab/>
            </w:r>
            <w:r w:rsidR="003C59C6">
              <w:fldChar w:fldCharType="begin"/>
            </w:r>
            <w:r w:rsidR="003C59C6">
              <w:instrText>PAGEREF _Toc32699 \h</w:instrText>
            </w:r>
            <w:r w:rsidR="003C59C6">
              <w:fldChar w:fldCharType="separate"/>
            </w:r>
            <w:r w:rsidR="003C59C6">
              <w:t xml:space="preserve">12 </w:t>
            </w:r>
            <w:r w:rsidR="003C59C6">
              <w:fldChar w:fldCharType="end"/>
            </w:r>
          </w:hyperlink>
        </w:p>
        <w:p w14:paraId="7FF8E703" w14:textId="77777777" w:rsidR="0064180C" w:rsidRDefault="003F0987">
          <w:pPr>
            <w:pStyle w:val="TOC3"/>
            <w:tabs>
              <w:tab w:val="right" w:leader="dot" w:pos="9356"/>
            </w:tabs>
          </w:pPr>
          <w:hyperlink w:anchor="_Toc32700">
            <w:r w:rsidR="003C59C6">
              <w:rPr>
                <w:b/>
              </w:rPr>
              <w:t>College of Pharmacy</w:t>
            </w:r>
            <w:r w:rsidR="003C59C6">
              <w:tab/>
            </w:r>
            <w:r w:rsidR="003C59C6">
              <w:fldChar w:fldCharType="begin"/>
            </w:r>
            <w:r w:rsidR="003C59C6">
              <w:instrText>PAGEREF _Toc32700 \h</w:instrText>
            </w:r>
            <w:r w:rsidR="003C59C6">
              <w:fldChar w:fldCharType="separate"/>
            </w:r>
            <w:r w:rsidR="003C59C6">
              <w:t xml:space="preserve">12 </w:t>
            </w:r>
            <w:r w:rsidR="003C59C6">
              <w:fldChar w:fldCharType="end"/>
            </w:r>
          </w:hyperlink>
        </w:p>
        <w:p w14:paraId="0AC34AF7" w14:textId="77777777" w:rsidR="0064180C" w:rsidRDefault="003F0987">
          <w:pPr>
            <w:pStyle w:val="TOC1"/>
            <w:tabs>
              <w:tab w:val="right" w:leader="dot" w:pos="9356"/>
            </w:tabs>
          </w:pPr>
          <w:hyperlink w:anchor="_Toc32701">
            <w:r w:rsidR="003C59C6">
              <w:rPr>
                <w:b/>
              </w:rPr>
              <w:t>GRADUATE STUDENT COURSE SEQUENCE</w:t>
            </w:r>
            <w:r w:rsidR="003C59C6">
              <w:tab/>
            </w:r>
            <w:r w:rsidR="003C59C6">
              <w:fldChar w:fldCharType="begin"/>
            </w:r>
            <w:r w:rsidR="003C59C6">
              <w:instrText>PAGEREF _Toc32701 \h</w:instrText>
            </w:r>
            <w:r w:rsidR="003C59C6">
              <w:fldChar w:fldCharType="separate"/>
            </w:r>
            <w:r w:rsidR="003C59C6">
              <w:t xml:space="preserve">13 </w:t>
            </w:r>
            <w:r w:rsidR="003C59C6">
              <w:fldChar w:fldCharType="end"/>
            </w:r>
          </w:hyperlink>
        </w:p>
        <w:p w14:paraId="011F965D" w14:textId="77777777" w:rsidR="0064180C" w:rsidRDefault="003F0987">
          <w:pPr>
            <w:pStyle w:val="TOC2"/>
            <w:tabs>
              <w:tab w:val="right" w:leader="dot" w:pos="9356"/>
            </w:tabs>
          </w:pPr>
          <w:hyperlink w:anchor="_Toc32702">
            <w:r w:rsidR="003C59C6">
              <w:rPr>
                <w:b/>
              </w:rPr>
              <w:t>Graduate Courses</w:t>
            </w:r>
            <w:r w:rsidR="003C59C6">
              <w:tab/>
            </w:r>
            <w:r w:rsidR="003C59C6">
              <w:fldChar w:fldCharType="begin"/>
            </w:r>
            <w:r w:rsidR="003C59C6">
              <w:instrText>PAGEREF _Toc32702 \h</w:instrText>
            </w:r>
            <w:r w:rsidR="003C59C6">
              <w:fldChar w:fldCharType="separate"/>
            </w:r>
            <w:r w:rsidR="003C59C6">
              <w:t xml:space="preserve">13 </w:t>
            </w:r>
            <w:r w:rsidR="003C59C6">
              <w:fldChar w:fldCharType="end"/>
            </w:r>
          </w:hyperlink>
        </w:p>
        <w:p w14:paraId="33D81CD7" w14:textId="77777777" w:rsidR="0064180C" w:rsidRDefault="003F0987">
          <w:pPr>
            <w:pStyle w:val="TOC2"/>
            <w:tabs>
              <w:tab w:val="right" w:leader="dot" w:pos="9356"/>
            </w:tabs>
          </w:pPr>
          <w:hyperlink w:anchor="_Toc32703">
            <w:r w:rsidR="003C59C6">
              <w:rPr>
                <w:b/>
              </w:rPr>
              <w:t>Change of Program</w:t>
            </w:r>
            <w:r w:rsidR="003C59C6">
              <w:tab/>
            </w:r>
            <w:r w:rsidR="003C59C6">
              <w:fldChar w:fldCharType="begin"/>
            </w:r>
            <w:r w:rsidR="003C59C6">
              <w:instrText>PAGEREF _Toc32703 \h</w:instrText>
            </w:r>
            <w:r w:rsidR="003C59C6">
              <w:fldChar w:fldCharType="separate"/>
            </w:r>
            <w:r w:rsidR="003C59C6">
              <w:t xml:space="preserve">13 </w:t>
            </w:r>
            <w:r w:rsidR="003C59C6">
              <w:fldChar w:fldCharType="end"/>
            </w:r>
          </w:hyperlink>
        </w:p>
        <w:p w14:paraId="04D740A6" w14:textId="77777777" w:rsidR="0064180C" w:rsidRDefault="003F0987">
          <w:pPr>
            <w:pStyle w:val="TOC2"/>
            <w:tabs>
              <w:tab w:val="right" w:leader="dot" w:pos="9356"/>
            </w:tabs>
          </w:pPr>
          <w:hyperlink w:anchor="_Toc32704">
            <w:r w:rsidR="003C59C6">
              <w:rPr>
                <w:b/>
              </w:rPr>
              <w:t>Change of Concentration</w:t>
            </w:r>
            <w:r w:rsidR="003C59C6">
              <w:tab/>
            </w:r>
            <w:r w:rsidR="003C59C6">
              <w:fldChar w:fldCharType="begin"/>
            </w:r>
            <w:r w:rsidR="003C59C6">
              <w:instrText>PAGEREF _Toc32704 \h</w:instrText>
            </w:r>
            <w:r w:rsidR="003C59C6">
              <w:fldChar w:fldCharType="separate"/>
            </w:r>
            <w:r w:rsidR="003C59C6">
              <w:t xml:space="preserve">13 </w:t>
            </w:r>
            <w:r w:rsidR="003C59C6">
              <w:fldChar w:fldCharType="end"/>
            </w:r>
          </w:hyperlink>
        </w:p>
        <w:p w14:paraId="50D7C56E" w14:textId="77777777" w:rsidR="0064180C" w:rsidRDefault="003F0987">
          <w:pPr>
            <w:pStyle w:val="TOC2"/>
            <w:tabs>
              <w:tab w:val="right" w:leader="dot" w:pos="9356"/>
            </w:tabs>
          </w:pPr>
          <w:hyperlink w:anchor="_Toc32705">
            <w:r w:rsidR="003C59C6">
              <w:rPr>
                <w:b/>
              </w:rPr>
              <w:t>Degree Plan</w:t>
            </w:r>
            <w:r w:rsidR="003C59C6">
              <w:tab/>
            </w:r>
            <w:r w:rsidR="003C59C6">
              <w:fldChar w:fldCharType="begin"/>
            </w:r>
            <w:r w:rsidR="003C59C6">
              <w:instrText>PAGEREF _Toc32705 \h</w:instrText>
            </w:r>
            <w:r w:rsidR="003C59C6">
              <w:fldChar w:fldCharType="separate"/>
            </w:r>
            <w:r w:rsidR="003C59C6">
              <w:t xml:space="preserve">13 </w:t>
            </w:r>
            <w:r w:rsidR="003C59C6">
              <w:fldChar w:fldCharType="end"/>
            </w:r>
          </w:hyperlink>
        </w:p>
        <w:p w14:paraId="00BDFA19" w14:textId="77777777" w:rsidR="0064180C" w:rsidRDefault="003F0987">
          <w:pPr>
            <w:pStyle w:val="TOC1"/>
            <w:tabs>
              <w:tab w:val="right" w:leader="dot" w:pos="9356"/>
            </w:tabs>
          </w:pPr>
          <w:hyperlink w:anchor="_Toc32706">
            <w:r w:rsidR="003C59C6">
              <w:rPr>
                <w:b/>
              </w:rPr>
              <w:t>CHANGE OF MAJOR</w:t>
            </w:r>
            <w:r w:rsidR="003C59C6">
              <w:tab/>
            </w:r>
            <w:r w:rsidR="003C59C6">
              <w:fldChar w:fldCharType="begin"/>
            </w:r>
            <w:r w:rsidR="003C59C6">
              <w:instrText>PAGEREF _Toc32706 \h</w:instrText>
            </w:r>
            <w:r w:rsidR="003C59C6">
              <w:fldChar w:fldCharType="separate"/>
            </w:r>
            <w:r w:rsidR="003C59C6">
              <w:t xml:space="preserve">13 </w:t>
            </w:r>
            <w:r w:rsidR="003C59C6">
              <w:fldChar w:fldCharType="end"/>
            </w:r>
          </w:hyperlink>
        </w:p>
        <w:p w14:paraId="133046E2" w14:textId="4708DD96" w:rsidR="0064180C" w:rsidRDefault="003F0987">
          <w:pPr>
            <w:pStyle w:val="TOC2"/>
            <w:tabs>
              <w:tab w:val="right" w:leader="dot" w:pos="9356"/>
            </w:tabs>
          </w:pPr>
          <w:hyperlink w:anchor="_Toc32707">
            <w:r w:rsidR="003C59C6">
              <w:rPr>
                <w:b/>
              </w:rPr>
              <w:t>From SOAH or KDS</w:t>
            </w:r>
            <w:r w:rsidR="00AD10A6">
              <w:rPr>
                <w:b/>
              </w:rPr>
              <w:t>ON</w:t>
            </w:r>
            <w:r w:rsidR="003C59C6">
              <w:rPr>
                <w:b/>
              </w:rPr>
              <w:t xml:space="preserve"> to a Discipline in a Different College</w:t>
            </w:r>
            <w:r w:rsidR="003C59C6">
              <w:tab/>
            </w:r>
            <w:r w:rsidR="003C59C6">
              <w:fldChar w:fldCharType="begin"/>
            </w:r>
            <w:r w:rsidR="003C59C6">
              <w:instrText>PAGEREF _Toc32707 \h</w:instrText>
            </w:r>
            <w:r w:rsidR="003C59C6">
              <w:fldChar w:fldCharType="separate"/>
            </w:r>
            <w:r w:rsidR="003C59C6">
              <w:t xml:space="preserve">13 </w:t>
            </w:r>
            <w:r w:rsidR="003C59C6">
              <w:fldChar w:fldCharType="end"/>
            </w:r>
          </w:hyperlink>
        </w:p>
        <w:p w14:paraId="3E1C0F9D" w14:textId="014B29F5" w:rsidR="0064180C" w:rsidRDefault="003F0987">
          <w:pPr>
            <w:pStyle w:val="TOC2"/>
            <w:tabs>
              <w:tab w:val="right" w:leader="dot" w:pos="9356"/>
            </w:tabs>
          </w:pPr>
          <w:hyperlink w:anchor="_Toc32708">
            <w:r w:rsidR="003C59C6">
              <w:rPr>
                <w:b/>
              </w:rPr>
              <w:t>From Different College to Discipline in the SOAH or KDS</w:t>
            </w:r>
            <w:r w:rsidR="00AD10A6">
              <w:rPr>
                <w:b/>
              </w:rPr>
              <w:t>ON</w:t>
            </w:r>
            <w:r w:rsidR="003C59C6">
              <w:tab/>
            </w:r>
            <w:r w:rsidR="003C59C6">
              <w:fldChar w:fldCharType="begin"/>
            </w:r>
            <w:r w:rsidR="003C59C6">
              <w:instrText>PAGEREF _Toc32708 \h</w:instrText>
            </w:r>
            <w:r w:rsidR="003C59C6">
              <w:fldChar w:fldCharType="separate"/>
            </w:r>
            <w:r w:rsidR="003C59C6">
              <w:t xml:space="preserve">13 </w:t>
            </w:r>
            <w:r w:rsidR="003C59C6">
              <w:fldChar w:fldCharType="end"/>
            </w:r>
          </w:hyperlink>
        </w:p>
        <w:p w14:paraId="558FD243" w14:textId="73C96D8A" w:rsidR="0064180C" w:rsidRDefault="003F0987">
          <w:pPr>
            <w:pStyle w:val="TOC2"/>
            <w:tabs>
              <w:tab w:val="right" w:leader="dot" w:pos="9356"/>
            </w:tabs>
          </w:pPr>
          <w:hyperlink w:anchor="_Toc32709">
            <w:r w:rsidR="003C59C6">
              <w:rPr>
                <w:b/>
              </w:rPr>
              <w:t>From SOAH or KDS</w:t>
            </w:r>
            <w:r w:rsidR="00AD10A6">
              <w:rPr>
                <w:b/>
              </w:rPr>
              <w:t>ON</w:t>
            </w:r>
            <w:r w:rsidR="003C59C6">
              <w:rPr>
                <w:b/>
              </w:rPr>
              <w:t xml:space="preserve"> Discipline to a SOAH or KDS</w:t>
            </w:r>
            <w:r w:rsidR="00AD10A6">
              <w:rPr>
                <w:b/>
              </w:rPr>
              <w:t>ON</w:t>
            </w:r>
            <w:r w:rsidR="003C59C6">
              <w:rPr>
                <w:b/>
              </w:rPr>
              <w:t xml:space="preserve"> Discipline</w:t>
            </w:r>
            <w:r w:rsidR="003C59C6">
              <w:tab/>
            </w:r>
            <w:r w:rsidR="003C59C6">
              <w:fldChar w:fldCharType="begin"/>
            </w:r>
            <w:r w:rsidR="003C59C6">
              <w:instrText>PAGEREF _Toc32709 \h</w:instrText>
            </w:r>
            <w:r w:rsidR="003C59C6">
              <w:fldChar w:fldCharType="separate"/>
            </w:r>
            <w:r w:rsidR="003C59C6">
              <w:t xml:space="preserve">14 </w:t>
            </w:r>
            <w:r w:rsidR="003C59C6">
              <w:fldChar w:fldCharType="end"/>
            </w:r>
          </w:hyperlink>
        </w:p>
        <w:p w14:paraId="09823CCB" w14:textId="77777777" w:rsidR="0064180C" w:rsidRDefault="003F0987">
          <w:pPr>
            <w:pStyle w:val="TOC1"/>
            <w:tabs>
              <w:tab w:val="right" w:leader="dot" w:pos="9356"/>
            </w:tabs>
          </w:pPr>
          <w:hyperlink w:anchor="_Toc32710">
            <w:r w:rsidR="003C59C6">
              <w:rPr>
                <w:b/>
              </w:rPr>
              <w:t>CHECK SHEET/DEGREE PLAN</w:t>
            </w:r>
            <w:r w:rsidR="003C59C6">
              <w:tab/>
            </w:r>
            <w:r w:rsidR="003C59C6">
              <w:fldChar w:fldCharType="begin"/>
            </w:r>
            <w:r w:rsidR="003C59C6">
              <w:instrText>PAGEREF _Toc32710 \h</w:instrText>
            </w:r>
            <w:r w:rsidR="003C59C6">
              <w:fldChar w:fldCharType="separate"/>
            </w:r>
            <w:r w:rsidR="003C59C6">
              <w:t xml:space="preserve">14 </w:t>
            </w:r>
            <w:r w:rsidR="003C59C6">
              <w:fldChar w:fldCharType="end"/>
            </w:r>
          </w:hyperlink>
        </w:p>
        <w:p w14:paraId="6462F32A" w14:textId="77777777" w:rsidR="0064180C" w:rsidRDefault="003F0987">
          <w:pPr>
            <w:pStyle w:val="TOC1"/>
            <w:tabs>
              <w:tab w:val="right" w:leader="dot" w:pos="9356"/>
            </w:tabs>
          </w:pPr>
          <w:hyperlink w:anchor="_Toc32711">
            <w:r w:rsidR="003C59C6">
              <w:rPr>
                <w:b/>
              </w:rPr>
              <w:t>GRADUATION</w:t>
            </w:r>
            <w:r w:rsidR="003C59C6">
              <w:tab/>
            </w:r>
            <w:r w:rsidR="003C59C6">
              <w:fldChar w:fldCharType="begin"/>
            </w:r>
            <w:r w:rsidR="003C59C6">
              <w:instrText>PAGEREF _Toc32711 \h</w:instrText>
            </w:r>
            <w:r w:rsidR="003C59C6">
              <w:fldChar w:fldCharType="separate"/>
            </w:r>
            <w:r w:rsidR="003C59C6">
              <w:t xml:space="preserve">14 </w:t>
            </w:r>
            <w:r w:rsidR="003C59C6">
              <w:fldChar w:fldCharType="end"/>
            </w:r>
          </w:hyperlink>
        </w:p>
        <w:p w14:paraId="43176DAC" w14:textId="77777777" w:rsidR="0064180C" w:rsidRDefault="003F0987">
          <w:pPr>
            <w:pStyle w:val="TOC2"/>
            <w:tabs>
              <w:tab w:val="right" w:leader="dot" w:pos="9356"/>
            </w:tabs>
          </w:pPr>
          <w:hyperlink w:anchor="_Toc32712">
            <w:r w:rsidR="003C59C6">
              <w:rPr>
                <w:b/>
              </w:rPr>
              <w:t>Identification of Graduating Seniors</w:t>
            </w:r>
            <w:r w:rsidR="003C59C6">
              <w:tab/>
            </w:r>
            <w:r w:rsidR="003C59C6">
              <w:fldChar w:fldCharType="begin"/>
            </w:r>
            <w:r w:rsidR="003C59C6">
              <w:instrText>PAGEREF _Toc32712 \h</w:instrText>
            </w:r>
            <w:r w:rsidR="003C59C6">
              <w:fldChar w:fldCharType="separate"/>
            </w:r>
            <w:r w:rsidR="003C59C6">
              <w:t xml:space="preserve">14 </w:t>
            </w:r>
            <w:r w:rsidR="003C59C6">
              <w:fldChar w:fldCharType="end"/>
            </w:r>
          </w:hyperlink>
        </w:p>
        <w:p w14:paraId="74D72A09" w14:textId="77777777" w:rsidR="0064180C" w:rsidRDefault="003F0987">
          <w:pPr>
            <w:pStyle w:val="TOC2"/>
            <w:tabs>
              <w:tab w:val="right" w:leader="dot" w:pos="9356"/>
            </w:tabs>
          </w:pPr>
          <w:hyperlink w:anchor="_Toc32713">
            <w:r w:rsidR="003C59C6">
              <w:rPr>
                <w:b/>
              </w:rPr>
              <w:t>Dean’s Letter and Certification</w:t>
            </w:r>
            <w:r w:rsidR="003C59C6">
              <w:tab/>
            </w:r>
            <w:r w:rsidR="003C59C6">
              <w:fldChar w:fldCharType="begin"/>
            </w:r>
            <w:r w:rsidR="003C59C6">
              <w:instrText>PAGEREF _Toc32713 \h</w:instrText>
            </w:r>
            <w:r w:rsidR="003C59C6">
              <w:fldChar w:fldCharType="separate"/>
            </w:r>
            <w:r w:rsidR="003C59C6">
              <w:t xml:space="preserve">14 </w:t>
            </w:r>
            <w:r w:rsidR="003C59C6">
              <w:fldChar w:fldCharType="end"/>
            </w:r>
          </w:hyperlink>
        </w:p>
        <w:p w14:paraId="7D749134" w14:textId="77777777" w:rsidR="0064180C" w:rsidRDefault="003F0987">
          <w:pPr>
            <w:pStyle w:val="TOC2"/>
            <w:tabs>
              <w:tab w:val="right" w:leader="dot" w:pos="9356"/>
            </w:tabs>
          </w:pPr>
          <w:hyperlink w:anchor="_Toc32714">
            <w:r w:rsidR="003C59C6">
              <w:rPr>
                <w:b/>
              </w:rPr>
              <w:t>Failure to Graduate</w:t>
            </w:r>
            <w:r w:rsidR="003C59C6">
              <w:tab/>
            </w:r>
            <w:r w:rsidR="003C59C6">
              <w:fldChar w:fldCharType="begin"/>
            </w:r>
            <w:r w:rsidR="003C59C6">
              <w:instrText>PAGEREF _Toc32714 \h</w:instrText>
            </w:r>
            <w:r w:rsidR="003C59C6">
              <w:fldChar w:fldCharType="separate"/>
            </w:r>
            <w:r w:rsidR="003C59C6">
              <w:t xml:space="preserve">14 </w:t>
            </w:r>
            <w:r w:rsidR="003C59C6">
              <w:fldChar w:fldCharType="end"/>
            </w:r>
          </w:hyperlink>
        </w:p>
        <w:p w14:paraId="7BF3747E" w14:textId="77777777" w:rsidR="0064180C" w:rsidRDefault="003F0987">
          <w:pPr>
            <w:pStyle w:val="TOC2"/>
            <w:tabs>
              <w:tab w:val="right" w:leader="dot" w:pos="9356"/>
            </w:tabs>
          </w:pPr>
          <w:hyperlink w:anchor="_Toc32715">
            <w:r w:rsidR="003C59C6">
              <w:rPr>
                <w:b/>
              </w:rPr>
              <w:t>Graduate Students</w:t>
            </w:r>
            <w:r w:rsidR="003C59C6">
              <w:tab/>
            </w:r>
            <w:r w:rsidR="003C59C6">
              <w:fldChar w:fldCharType="begin"/>
            </w:r>
            <w:r w:rsidR="003C59C6">
              <w:instrText>PAGEREF _Toc32715 \h</w:instrText>
            </w:r>
            <w:r w:rsidR="003C59C6">
              <w:fldChar w:fldCharType="separate"/>
            </w:r>
            <w:r w:rsidR="003C59C6">
              <w:t xml:space="preserve">15 </w:t>
            </w:r>
            <w:r w:rsidR="003C59C6">
              <w:fldChar w:fldCharType="end"/>
            </w:r>
          </w:hyperlink>
        </w:p>
        <w:p w14:paraId="45C908AC" w14:textId="77777777" w:rsidR="0064180C" w:rsidRDefault="003F0987">
          <w:pPr>
            <w:pStyle w:val="TOC1"/>
            <w:tabs>
              <w:tab w:val="right" w:leader="dot" w:pos="9356"/>
            </w:tabs>
          </w:pPr>
          <w:hyperlink w:anchor="_Toc32716">
            <w:r w:rsidR="003C59C6">
              <w:rPr>
                <w:b/>
              </w:rPr>
              <w:t>COMPLAINTS AND APPEALS</w:t>
            </w:r>
            <w:r w:rsidR="003C59C6">
              <w:tab/>
            </w:r>
            <w:r w:rsidR="003C59C6">
              <w:fldChar w:fldCharType="begin"/>
            </w:r>
            <w:r w:rsidR="003C59C6">
              <w:instrText>PAGEREF _Toc32716 \h</w:instrText>
            </w:r>
            <w:r w:rsidR="003C59C6">
              <w:fldChar w:fldCharType="separate"/>
            </w:r>
            <w:r w:rsidR="003C59C6">
              <w:t xml:space="preserve">15 </w:t>
            </w:r>
            <w:r w:rsidR="003C59C6">
              <w:fldChar w:fldCharType="end"/>
            </w:r>
          </w:hyperlink>
        </w:p>
        <w:p w14:paraId="4C5E94E9" w14:textId="77777777" w:rsidR="0064180C" w:rsidRDefault="003F0987">
          <w:pPr>
            <w:pStyle w:val="TOC1"/>
            <w:tabs>
              <w:tab w:val="right" w:leader="dot" w:pos="9356"/>
            </w:tabs>
          </w:pPr>
          <w:hyperlink w:anchor="_Toc32717">
            <w:r w:rsidR="003C59C6">
              <w:rPr>
                <w:b/>
              </w:rPr>
              <w:t>STUDENT BACKGROUND CHECK AND DRUG SCREEN TESTING</w:t>
            </w:r>
            <w:r w:rsidR="003C59C6">
              <w:tab/>
            </w:r>
            <w:r w:rsidR="003C59C6">
              <w:fldChar w:fldCharType="begin"/>
            </w:r>
            <w:r w:rsidR="003C59C6">
              <w:instrText>PAGEREF _Toc32717 \h</w:instrText>
            </w:r>
            <w:r w:rsidR="003C59C6">
              <w:fldChar w:fldCharType="separate"/>
            </w:r>
            <w:r w:rsidR="003C59C6">
              <w:t xml:space="preserve">15 </w:t>
            </w:r>
            <w:r w:rsidR="003C59C6">
              <w:fldChar w:fldCharType="end"/>
            </w:r>
          </w:hyperlink>
        </w:p>
        <w:p w14:paraId="63839418" w14:textId="77777777" w:rsidR="0064180C" w:rsidRDefault="003F0987">
          <w:pPr>
            <w:pStyle w:val="TOC1"/>
            <w:tabs>
              <w:tab w:val="right" w:leader="dot" w:pos="9356"/>
            </w:tabs>
          </w:pPr>
          <w:hyperlink w:anchor="_Toc32718">
            <w:r w:rsidR="003C59C6">
              <w:rPr>
                <w:b/>
              </w:rPr>
              <w:t>STUDENT WORKERS</w:t>
            </w:r>
            <w:r w:rsidR="003C59C6">
              <w:tab/>
            </w:r>
            <w:r w:rsidR="003C59C6">
              <w:fldChar w:fldCharType="begin"/>
            </w:r>
            <w:r w:rsidR="003C59C6">
              <w:instrText>PAGEREF _Toc32718 \h</w:instrText>
            </w:r>
            <w:r w:rsidR="003C59C6">
              <w:fldChar w:fldCharType="separate"/>
            </w:r>
            <w:r w:rsidR="003C59C6">
              <w:t xml:space="preserve">16 </w:t>
            </w:r>
            <w:r w:rsidR="003C59C6">
              <w:fldChar w:fldCharType="end"/>
            </w:r>
          </w:hyperlink>
        </w:p>
        <w:p w14:paraId="49D55AAC" w14:textId="77777777" w:rsidR="0064180C" w:rsidRDefault="003F0987">
          <w:pPr>
            <w:pStyle w:val="TOC1"/>
            <w:tabs>
              <w:tab w:val="right" w:leader="dot" w:pos="9356"/>
            </w:tabs>
          </w:pPr>
          <w:hyperlink w:anchor="_Toc32719">
            <w:r w:rsidR="003C59C6">
              <w:rPr>
                <w:b/>
              </w:rPr>
              <w:t>SECTION II:  FACULTY RELATED PROCEDURES</w:t>
            </w:r>
            <w:r w:rsidR="003C59C6">
              <w:tab/>
            </w:r>
            <w:r w:rsidR="003C59C6">
              <w:fldChar w:fldCharType="begin"/>
            </w:r>
            <w:r w:rsidR="003C59C6">
              <w:instrText>PAGEREF _Toc32719 \h</w:instrText>
            </w:r>
            <w:r w:rsidR="003C59C6">
              <w:fldChar w:fldCharType="separate"/>
            </w:r>
            <w:r w:rsidR="003C59C6">
              <w:t xml:space="preserve">17 </w:t>
            </w:r>
            <w:r w:rsidR="003C59C6">
              <w:fldChar w:fldCharType="end"/>
            </w:r>
          </w:hyperlink>
        </w:p>
        <w:p w14:paraId="19045F4A" w14:textId="77777777" w:rsidR="0064180C" w:rsidRDefault="003F0987">
          <w:pPr>
            <w:pStyle w:val="TOC1"/>
            <w:tabs>
              <w:tab w:val="right" w:leader="dot" w:pos="9356"/>
            </w:tabs>
          </w:pPr>
          <w:hyperlink w:anchor="_Toc32720">
            <w:r w:rsidR="003C59C6">
              <w:rPr>
                <w:b/>
              </w:rPr>
              <w:t>COLLEGE ADMINISTRATIVE COUNCIL</w:t>
            </w:r>
            <w:r w:rsidR="003C59C6">
              <w:tab/>
            </w:r>
            <w:r w:rsidR="003C59C6">
              <w:fldChar w:fldCharType="begin"/>
            </w:r>
            <w:r w:rsidR="003C59C6">
              <w:instrText>PAGEREF _Toc32720 \h</w:instrText>
            </w:r>
            <w:r w:rsidR="003C59C6">
              <w:fldChar w:fldCharType="separate"/>
            </w:r>
            <w:r w:rsidR="003C59C6">
              <w:t xml:space="preserve">17 </w:t>
            </w:r>
            <w:r w:rsidR="003C59C6">
              <w:fldChar w:fldCharType="end"/>
            </w:r>
          </w:hyperlink>
        </w:p>
        <w:p w14:paraId="57C85573" w14:textId="77777777" w:rsidR="0064180C" w:rsidRDefault="003F0987">
          <w:pPr>
            <w:pStyle w:val="TOC1"/>
            <w:tabs>
              <w:tab w:val="right" w:leader="dot" w:pos="9356"/>
            </w:tabs>
          </w:pPr>
          <w:hyperlink w:anchor="_Toc32721">
            <w:r w:rsidR="003C59C6">
              <w:rPr>
                <w:b/>
              </w:rPr>
              <w:t>CLASSES</w:t>
            </w:r>
            <w:r w:rsidR="003C59C6">
              <w:tab/>
            </w:r>
            <w:r w:rsidR="003C59C6">
              <w:fldChar w:fldCharType="begin"/>
            </w:r>
            <w:r w:rsidR="003C59C6">
              <w:instrText>PAGEREF _Toc32721 \h</w:instrText>
            </w:r>
            <w:r w:rsidR="003C59C6">
              <w:fldChar w:fldCharType="separate"/>
            </w:r>
            <w:r w:rsidR="003C59C6">
              <w:t xml:space="preserve">17 </w:t>
            </w:r>
            <w:r w:rsidR="003C59C6">
              <w:fldChar w:fldCharType="end"/>
            </w:r>
          </w:hyperlink>
        </w:p>
        <w:p w14:paraId="3B830621" w14:textId="77777777" w:rsidR="0064180C" w:rsidRDefault="003F0987">
          <w:pPr>
            <w:pStyle w:val="TOC2"/>
            <w:tabs>
              <w:tab w:val="right" w:leader="dot" w:pos="9356"/>
            </w:tabs>
          </w:pPr>
          <w:hyperlink w:anchor="_Toc32722">
            <w:r w:rsidR="003C59C6">
              <w:rPr>
                <w:b/>
              </w:rPr>
              <w:t>Scheduling Classes</w:t>
            </w:r>
            <w:r w:rsidR="003C59C6">
              <w:tab/>
            </w:r>
            <w:r w:rsidR="003C59C6">
              <w:fldChar w:fldCharType="begin"/>
            </w:r>
            <w:r w:rsidR="003C59C6">
              <w:instrText>PAGEREF _Toc32722 \h</w:instrText>
            </w:r>
            <w:r w:rsidR="003C59C6">
              <w:fldChar w:fldCharType="separate"/>
            </w:r>
            <w:r w:rsidR="003C59C6">
              <w:t xml:space="preserve">17 </w:t>
            </w:r>
            <w:r w:rsidR="003C59C6">
              <w:fldChar w:fldCharType="end"/>
            </w:r>
          </w:hyperlink>
        </w:p>
        <w:p w14:paraId="2C8EE24D" w14:textId="77777777" w:rsidR="0064180C" w:rsidRDefault="003F0987">
          <w:pPr>
            <w:pStyle w:val="TOC2"/>
            <w:tabs>
              <w:tab w:val="right" w:leader="dot" w:pos="9356"/>
            </w:tabs>
          </w:pPr>
          <w:hyperlink w:anchor="_Toc32723">
            <w:r w:rsidR="003C59C6">
              <w:rPr>
                <w:b/>
              </w:rPr>
              <w:t>Canceling Classes (Low Enrollment)</w:t>
            </w:r>
            <w:r w:rsidR="003C59C6">
              <w:tab/>
            </w:r>
            <w:r w:rsidR="003C59C6">
              <w:fldChar w:fldCharType="begin"/>
            </w:r>
            <w:r w:rsidR="003C59C6">
              <w:instrText>PAGEREF _Toc32723 \h</w:instrText>
            </w:r>
            <w:r w:rsidR="003C59C6">
              <w:fldChar w:fldCharType="separate"/>
            </w:r>
            <w:r w:rsidR="003C59C6">
              <w:t>17</w:t>
            </w:r>
            <w:r w:rsidR="003C59C6">
              <w:fldChar w:fldCharType="end"/>
            </w:r>
          </w:hyperlink>
        </w:p>
        <w:p w14:paraId="008C744D" w14:textId="77777777" w:rsidR="0064180C" w:rsidRDefault="003F0987">
          <w:pPr>
            <w:pStyle w:val="TOC2"/>
            <w:tabs>
              <w:tab w:val="right" w:leader="dot" w:pos="9356"/>
            </w:tabs>
          </w:pPr>
          <w:hyperlink w:anchor="_Toc32724">
            <w:r w:rsidR="003C59C6">
              <w:rPr>
                <w:b/>
              </w:rPr>
              <w:t>Canceling Classes (Illness, Maintenance)</w:t>
            </w:r>
            <w:r w:rsidR="003C59C6">
              <w:tab/>
            </w:r>
            <w:r w:rsidR="003C59C6">
              <w:fldChar w:fldCharType="begin"/>
            </w:r>
            <w:r w:rsidR="003C59C6">
              <w:instrText>PAGEREF _Toc32724 \h</w:instrText>
            </w:r>
            <w:r w:rsidR="003C59C6">
              <w:fldChar w:fldCharType="separate"/>
            </w:r>
            <w:r w:rsidR="003C59C6">
              <w:t>17</w:t>
            </w:r>
            <w:r w:rsidR="003C59C6">
              <w:fldChar w:fldCharType="end"/>
            </w:r>
          </w:hyperlink>
        </w:p>
        <w:p w14:paraId="275656A9" w14:textId="77777777" w:rsidR="0064180C" w:rsidRDefault="003F0987">
          <w:pPr>
            <w:pStyle w:val="TOC2"/>
            <w:tabs>
              <w:tab w:val="right" w:leader="dot" w:pos="9356"/>
            </w:tabs>
          </w:pPr>
          <w:hyperlink w:anchor="_Toc32725">
            <w:r w:rsidR="003C59C6">
              <w:rPr>
                <w:b/>
              </w:rPr>
              <w:t>Changes to Class Schedules</w:t>
            </w:r>
            <w:r w:rsidR="003C59C6">
              <w:tab/>
            </w:r>
            <w:r w:rsidR="003C59C6">
              <w:fldChar w:fldCharType="begin"/>
            </w:r>
            <w:r w:rsidR="003C59C6">
              <w:instrText>PAGEREF _Toc32725 \h</w:instrText>
            </w:r>
            <w:r w:rsidR="003C59C6">
              <w:fldChar w:fldCharType="separate"/>
            </w:r>
            <w:r w:rsidR="003C59C6">
              <w:t>17</w:t>
            </w:r>
            <w:r w:rsidR="003C59C6">
              <w:fldChar w:fldCharType="end"/>
            </w:r>
          </w:hyperlink>
        </w:p>
        <w:p w14:paraId="36475D13" w14:textId="77777777" w:rsidR="0064180C" w:rsidRDefault="003F0987">
          <w:pPr>
            <w:pStyle w:val="TOC2"/>
            <w:tabs>
              <w:tab w:val="right" w:leader="dot" w:pos="9356"/>
            </w:tabs>
          </w:pPr>
          <w:hyperlink w:anchor="_Toc32726">
            <w:r w:rsidR="003C59C6">
              <w:rPr>
                <w:b/>
              </w:rPr>
              <w:t>Class Roster (14</w:t>
            </w:r>
            <w:r w:rsidR="003C59C6">
              <w:rPr>
                <w:b/>
                <w:vertAlign w:val="superscript"/>
              </w:rPr>
              <w:t>th</w:t>
            </w:r>
            <w:r w:rsidR="003C59C6">
              <w:rPr>
                <w:b/>
              </w:rPr>
              <w:t xml:space="preserve"> Day: Full-Term) (5</w:t>
            </w:r>
            <w:r w:rsidR="003C59C6">
              <w:rPr>
                <w:b/>
                <w:vertAlign w:val="superscript"/>
              </w:rPr>
              <w:t>th</w:t>
            </w:r>
            <w:r w:rsidR="003C59C6">
              <w:rPr>
                <w:b/>
              </w:rPr>
              <w:t xml:space="preserve"> Day: 8-Week, Summer)</w:t>
            </w:r>
            <w:r w:rsidR="003C59C6">
              <w:tab/>
            </w:r>
            <w:r w:rsidR="003C59C6">
              <w:fldChar w:fldCharType="begin"/>
            </w:r>
            <w:r w:rsidR="003C59C6">
              <w:instrText>PAGEREF _Toc32726 \h</w:instrText>
            </w:r>
            <w:r w:rsidR="003C59C6">
              <w:fldChar w:fldCharType="separate"/>
            </w:r>
            <w:r w:rsidR="003C59C6">
              <w:t>18</w:t>
            </w:r>
            <w:r w:rsidR="003C59C6">
              <w:fldChar w:fldCharType="end"/>
            </w:r>
          </w:hyperlink>
        </w:p>
        <w:p w14:paraId="6ACA7269" w14:textId="77777777" w:rsidR="0064180C" w:rsidRDefault="003F0987">
          <w:pPr>
            <w:pStyle w:val="TOC2"/>
            <w:tabs>
              <w:tab w:val="right" w:leader="dot" w:pos="9356"/>
            </w:tabs>
          </w:pPr>
          <w:hyperlink w:anchor="_Toc32727">
            <w:r w:rsidR="003C59C6">
              <w:rPr>
                <w:b/>
              </w:rPr>
              <w:t>Absence and Non-Attendance Reports</w:t>
            </w:r>
            <w:r w:rsidR="003C59C6">
              <w:tab/>
            </w:r>
            <w:r w:rsidR="003C59C6">
              <w:fldChar w:fldCharType="begin"/>
            </w:r>
            <w:r w:rsidR="003C59C6">
              <w:instrText>PAGEREF _Toc32727 \h</w:instrText>
            </w:r>
            <w:r w:rsidR="003C59C6">
              <w:fldChar w:fldCharType="separate"/>
            </w:r>
            <w:r w:rsidR="003C59C6">
              <w:t>18</w:t>
            </w:r>
            <w:r w:rsidR="003C59C6">
              <w:fldChar w:fldCharType="end"/>
            </w:r>
          </w:hyperlink>
        </w:p>
        <w:p w14:paraId="739419D5" w14:textId="77777777" w:rsidR="0064180C" w:rsidRDefault="003F0987">
          <w:pPr>
            <w:pStyle w:val="TOC2"/>
            <w:tabs>
              <w:tab w:val="right" w:leader="dot" w:pos="9356"/>
            </w:tabs>
          </w:pPr>
          <w:hyperlink w:anchor="_Toc32728">
            <w:r w:rsidR="003C59C6">
              <w:rPr>
                <w:b/>
              </w:rPr>
              <w:t>Mid-Term/Final Grade Reporting</w:t>
            </w:r>
            <w:r w:rsidR="003C59C6">
              <w:tab/>
            </w:r>
            <w:r w:rsidR="003C59C6">
              <w:fldChar w:fldCharType="begin"/>
            </w:r>
            <w:r w:rsidR="003C59C6">
              <w:instrText>PAGEREF _Toc32728 \h</w:instrText>
            </w:r>
            <w:r w:rsidR="003C59C6">
              <w:fldChar w:fldCharType="separate"/>
            </w:r>
            <w:r w:rsidR="003C59C6">
              <w:t>18</w:t>
            </w:r>
            <w:r w:rsidR="003C59C6">
              <w:fldChar w:fldCharType="end"/>
            </w:r>
          </w:hyperlink>
        </w:p>
        <w:p w14:paraId="13AFEB9B" w14:textId="77777777" w:rsidR="0064180C" w:rsidRDefault="003F0987">
          <w:pPr>
            <w:pStyle w:val="TOC2"/>
            <w:tabs>
              <w:tab w:val="right" w:leader="dot" w:pos="9356"/>
            </w:tabs>
          </w:pPr>
          <w:hyperlink w:anchor="_Toc32729">
            <w:r w:rsidR="003C59C6">
              <w:rPr>
                <w:b/>
              </w:rPr>
              <w:t>Directed Studies</w:t>
            </w:r>
            <w:r w:rsidR="003C59C6">
              <w:tab/>
            </w:r>
            <w:r w:rsidR="003C59C6">
              <w:fldChar w:fldCharType="begin"/>
            </w:r>
            <w:r w:rsidR="003C59C6">
              <w:instrText>PAGEREF _Toc32729 \h</w:instrText>
            </w:r>
            <w:r w:rsidR="003C59C6">
              <w:fldChar w:fldCharType="separate"/>
            </w:r>
            <w:r w:rsidR="003C59C6">
              <w:t>19</w:t>
            </w:r>
            <w:r w:rsidR="003C59C6">
              <w:fldChar w:fldCharType="end"/>
            </w:r>
          </w:hyperlink>
        </w:p>
        <w:p w14:paraId="5EEE4A16" w14:textId="77777777" w:rsidR="0064180C" w:rsidRDefault="003F0987">
          <w:pPr>
            <w:pStyle w:val="TOC2"/>
            <w:tabs>
              <w:tab w:val="right" w:leader="dot" w:pos="9356"/>
            </w:tabs>
          </w:pPr>
          <w:hyperlink w:anchor="_Toc32730">
            <w:r w:rsidR="003C59C6">
              <w:rPr>
                <w:b/>
              </w:rPr>
              <w:t>Textbook Orders</w:t>
            </w:r>
            <w:r w:rsidR="003C59C6">
              <w:tab/>
            </w:r>
            <w:r w:rsidR="003C59C6">
              <w:fldChar w:fldCharType="begin"/>
            </w:r>
            <w:r w:rsidR="003C59C6">
              <w:instrText>PAGEREF _Toc32730 \h</w:instrText>
            </w:r>
            <w:r w:rsidR="003C59C6">
              <w:fldChar w:fldCharType="separate"/>
            </w:r>
            <w:r w:rsidR="003C59C6">
              <w:t>19</w:t>
            </w:r>
            <w:r w:rsidR="003C59C6">
              <w:fldChar w:fldCharType="end"/>
            </w:r>
          </w:hyperlink>
        </w:p>
        <w:p w14:paraId="769D1158" w14:textId="77777777" w:rsidR="0064180C" w:rsidRDefault="003F0987">
          <w:pPr>
            <w:pStyle w:val="TOC2"/>
            <w:tabs>
              <w:tab w:val="right" w:leader="dot" w:pos="9356"/>
            </w:tabs>
          </w:pPr>
          <w:hyperlink w:anchor="_Toc32731">
            <w:r w:rsidR="003C59C6">
              <w:rPr>
                <w:b/>
              </w:rPr>
              <w:t>Classrooms</w:t>
            </w:r>
            <w:r w:rsidR="003C59C6">
              <w:tab/>
            </w:r>
            <w:r w:rsidR="003C59C6">
              <w:fldChar w:fldCharType="begin"/>
            </w:r>
            <w:r w:rsidR="003C59C6">
              <w:instrText>PAGEREF _Toc32731 \h</w:instrText>
            </w:r>
            <w:r w:rsidR="003C59C6">
              <w:fldChar w:fldCharType="separate"/>
            </w:r>
            <w:r w:rsidR="003C59C6">
              <w:t>19</w:t>
            </w:r>
            <w:r w:rsidR="003C59C6">
              <w:fldChar w:fldCharType="end"/>
            </w:r>
          </w:hyperlink>
        </w:p>
        <w:p w14:paraId="02AF57A1" w14:textId="77777777" w:rsidR="0064180C" w:rsidRDefault="003F0987">
          <w:pPr>
            <w:pStyle w:val="TOC1"/>
            <w:tabs>
              <w:tab w:val="right" w:leader="dot" w:pos="9356"/>
            </w:tabs>
          </w:pPr>
          <w:hyperlink w:anchor="_Toc32732">
            <w:r w:rsidR="003C59C6">
              <w:rPr>
                <w:b/>
              </w:rPr>
              <w:t>STUDENT RECORD MANAGEMENT</w:t>
            </w:r>
            <w:r w:rsidR="003C59C6">
              <w:tab/>
            </w:r>
            <w:r w:rsidR="003C59C6">
              <w:fldChar w:fldCharType="begin"/>
            </w:r>
            <w:r w:rsidR="003C59C6">
              <w:instrText>PAGEREF _Toc32732 \h</w:instrText>
            </w:r>
            <w:r w:rsidR="003C59C6">
              <w:fldChar w:fldCharType="separate"/>
            </w:r>
            <w:r w:rsidR="003C59C6">
              <w:t xml:space="preserve">20 </w:t>
            </w:r>
            <w:r w:rsidR="003C59C6">
              <w:fldChar w:fldCharType="end"/>
            </w:r>
          </w:hyperlink>
        </w:p>
        <w:p w14:paraId="1BC17C4E" w14:textId="77777777" w:rsidR="0064180C" w:rsidRDefault="003F0987">
          <w:pPr>
            <w:pStyle w:val="TOC2"/>
            <w:tabs>
              <w:tab w:val="right" w:leader="dot" w:pos="9356"/>
            </w:tabs>
          </w:pPr>
          <w:hyperlink w:anchor="_Toc32733">
            <w:r w:rsidR="003C59C6">
              <w:rPr>
                <w:b/>
              </w:rPr>
              <w:t>Confidentiality and Release</w:t>
            </w:r>
            <w:r w:rsidR="003C59C6">
              <w:tab/>
            </w:r>
            <w:r w:rsidR="003C59C6">
              <w:fldChar w:fldCharType="begin"/>
            </w:r>
            <w:r w:rsidR="003C59C6">
              <w:instrText>PAGEREF _Toc32733 \h</w:instrText>
            </w:r>
            <w:r w:rsidR="003C59C6">
              <w:fldChar w:fldCharType="separate"/>
            </w:r>
            <w:r w:rsidR="003C59C6">
              <w:t xml:space="preserve">20 </w:t>
            </w:r>
            <w:r w:rsidR="003C59C6">
              <w:fldChar w:fldCharType="end"/>
            </w:r>
          </w:hyperlink>
        </w:p>
        <w:p w14:paraId="68CA7462" w14:textId="77777777" w:rsidR="0064180C" w:rsidRDefault="003F0987">
          <w:pPr>
            <w:pStyle w:val="TOC2"/>
            <w:tabs>
              <w:tab w:val="right" w:leader="dot" w:pos="9356"/>
            </w:tabs>
          </w:pPr>
          <w:hyperlink w:anchor="_Toc32734">
            <w:r w:rsidR="003C59C6">
              <w:rPr>
                <w:b/>
              </w:rPr>
              <w:t>Destroying or Archiving Records</w:t>
            </w:r>
            <w:r w:rsidR="003C59C6">
              <w:tab/>
            </w:r>
            <w:r w:rsidR="003C59C6">
              <w:fldChar w:fldCharType="begin"/>
            </w:r>
            <w:r w:rsidR="003C59C6">
              <w:instrText>PAGEREF _Toc32734 \h</w:instrText>
            </w:r>
            <w:r w:rsidR="003C59C6">
              <w:fldChar w:fldCharType="separate"/>
            </w:r>
            <w:r w:rsidR="003C59C6">
              <w:t xml:space="preserve">20 </w:t>
            </w:r>
            <w:r w:rsidR="003C59C6">
              <w:fldChar w:fldCharType="end"/>
            </w:r>
          </w:hyperlink>
        </w:p>
        <w:p w14:paraId="39DFBF59" w14:textId="77777777" w:rsidR="0064180C" w:rsidRDefault="003F0987">
          <w:pPr>
            <w:pStyle w:val="TOC2"/>
            <w:tabs>
              <w:tab w:val="right" w:leader="dot" w:pos="9356"/>
            </w:tabs>
          </w:pPr>
          <w:hyperlink w:anchor="_Toc32735">
            <w:r w:rsidR="003C59C6">
              <w:rPr>
                <w:b/>
              </w:rPr>
              <w:t>Grades</w:t>
            </w:r>
            <w:r w:rsidR="003C59C6">
              <w:tab/>
            </w:r>
            <w:r w:rsidR="003C59C6">
              <w:fldChar w:fldCharType="begin"/>
            </w:r>
            <w:r w:rsidR="003C59C6">
              <w:instrText>PAGEREF _Toc32735 \h</w:instrText>
            </w:r>
            <w:r w:rsidR="003C59C6">
              <w:fldChar w:fldCharType="separate"/>
            </w:r>
            <w:r w:rsidR="003C59C6">
              <w:t xml:space="preserve">21 </w:t>
            </w:r>
            <w:r w:rsidR="003C59C6">
              <w:fldChar w:fldCharType="end"/>
            </w:r>
          </w:hyperlink>
        </w:p>
        <w:p w14:paraId="57BC9AD0" w14:textId="77777777" w:rsidR="0064180C" w:rsidRDefault="003F0987">
          <w:pPr>
            <w:pStyle w:val="TOC2"/>
            <w:tabs>
              <w:tab w:val="right" w:leader="dot" w:pos="9356"/>
            </w:tabs>
          </w:pPr>
          <w:hyperlink w:anchor="_Toc32736">
            <w:r w:rsidR="003C59C6">
              <w:rPr>
                <w:b/>
              </w:rPr>
              <w:t>Exams</w:t>
            </w:r>
            <w:r w:rsidR="003C59C6">
              <w:tab/>
            </w:r>
            <w:r w:rsidR="003C59C6">
              <w:fldChar w:fldCharType="begin"/>
            </w:r>
            <w:r w:rsidR="003C59C6">
              <w:instrText>PAGEREF _Toc32736 \h</w:instrText>
            </w:r>
            <w:r w:rsidR="003C59C6">
              <w:fldChar w:fldCharType="separate"/>
            </w:r>
            <w:r w:rsidR="003C59C6">
              <w:t xml:space="preserve">21 </w:t>
            </w:r>
            <w:r w:rsidR="003C59C6">
              <w:fldChar w:fldCharType="end"/>
            </w:r>
          </w:hyperlink>
        </w:p>
        <w:p w14:paraId="798C0376" w14:textId="77777777" w:rsidR="0064180C" w:rsidRDefault="003F0987">
          <w:pPr>
            <w:pStyle w:val="TOC2"/>
            <w:tabs>
              <w:tab w:val="right" w:leader="dot" w:pos="9356"/>
            </w:tabs>
          </w:pPr>
          <w:hyperlink w:anchor="_Toc32737">
            <w:r w:rsidR="003C59C6">
              <w:rPr>
                <w:b/>
              </w:rPr>
              <w:t>Scantrons</w:t>
            </w:r>
            <w:r w:rsidR="003C59C6">
              <w:tab/>
            </w:r>
            <w:r w:rsidR="003C59C6">
              <w:fldChar w:fldCharType="begin"/>
            </w:r>
            <w:r w:rsidR="003C59C6">
              <w:instrText>PAGEREF _Toc32737 \h</w:instrText>
            </w:r>
            <w:r w:rsidR="003C59C6">
              <w:fldChar w:fldCharType="separate"/>
            </w:r>
            <w:r w:rsidR="003C59C6">
              <w:t xml:space="preserve">21 </w:t>
            </w:r>
            <w:r w:rsidR="003C59C6">
              <w:fldChar w:fldCharType="end"/>
            </w:r>
          </w:hyperlink>
        </w:p>
        <w:p w14:paraId="0B6DC746" w14:textId="77777777" w:rsidR="0064180C" w:rsidRDefault="003F0987">
          <w:pPr>
            <w:pStyle w:val="TOC2"/>
            <w:tabs>
              <w:tab w:val="right" w:leader="dot" w:pos="9356"/>
            </w:tabs>
          </w:pPr>
          <w:hyperlink w:anchor="_Toc32738">
            <w:r w:rsidR="003C59C6">
              <w:rPr>
                <w:b/>
              </w:rPr>
              <w:t>Attendance</w:t>
            </w:r>
            <w:r w:rsidR="003C59C6">
              <w:tab/>
            </w:r>
            <w:r w:rsidR="003C59C6">
              <w:fldChar w:fldCharType="begin"/>
            </w:r>
            <w:r w:rsidR="003C59C6">
              <w:instrText>PAGEREF _Toc32738 \h</w:instrText>
            </w:r>
            <w:r w:rsidR="003C59C6">
              <w:fldChar w:fldCharType="separate"/>
            </w:r>
            <w:r w:rsidR="003C59C6">
              <w:t xml:space="preserve">21 </w:t>
            </w:r>
            <w:r w:rsidR="003C59C6">
              <w:fldChar w:fldCharType="end"/>
            </w:r>
          </w:hyperlink>
        </w:p>
        <w:p w14:paraId="0D827038" w14:textId="77777777" w:rsidR="0064180C" w:rsidRDefault="003F0987">
          <w:pPr>
            <w:pStyle w:val="TOC1"/>
            <w:tabs>
              <w:tab w:val="right" w:leader="dot" w:pos="9356"/>
            </w:tabs>
          </w:pPr>
          <w:hyperlink w:anchor="_Toc32739">
            <w:r w:rsidR="003C59C6">
              <w:rPr>
                <w:b/>
              </w:rPr>
              <w:t>RECRUITMENT AND RETENTION</w:t>
            </w:r>
            <w:r w:rsidR="003C59C6">
              <w:tab/>
            </w:r>
            <w:r w:rsidR="003C59C6">
              <w:fldChar w:fldCharType="begin"/>
            </w:r>
            <w:r w:rsidR="003C59C6">
              <w:instrText>PAGEREF _Toc32739 \h</w:instrText>
            </w:r>
            <w:r w:rsidR="003C59C6">
              <w:fldChar w:fldCharType="separate"/>
            </w:r>
            <w:r w:rsidR="003C59C6">
              <w:t xml:space="preserve">21 </w:t>
            </w:r>
            <w:r w:rsidR="003C59C6">
              <w:fldChar w:fldCharType="end"/>
            </w:r>
          </w:hyperlink>
        </w:p>
        <w:p w14:paraId="6017D920" w14:textId="77777777" w:rsidR="0064180C" w:rsidRDefault="003F0987">
          <w:pPr>
            <w:pStyle w:val="TOC2"/>
            <w:tabs>
              <w:tab w:val="right" w:leader="dot" w:pos="9356"/>
            </w:tabs>
          </w:pPr>
          <w:hyperlink w:anchor="_Toc32740">
            <w:r w:rsidR="003C59C6">
              <w:rPr>
                <w:b/>
              </w:rPr>
              <w:t>Campus Visit by Potential Student</w:t>
            </w:r>
            <w:r w:rsidR="003C59C6">
              <w:tab/>
            </w:r>
            <w:r w:rsidR="003C59C6">
              <w:fldChar w:fldCharType="begin"/>
            </w:r>
            <w:r w:rsidR="003C59C6">
              <w:instrText>PAGEREF _Toc32740 \h</w:instrText>
            </w:r>
            <w:r w:rsidR="003C59C6">
              <w:fldChar w:fldCharType="separate"/>
            </w:r>
            <w:r w:rsidR="003C59C6">
              <w:t xml:space="preserve">21 </w:t>
            </w:r>
            <w:r w:rsidR="003C59C6">
              <w:fldChar w:fldCharType="end"/>
            </w:r>
          </w:hyperlink>
        </w:p>
        <w:p w14:paraId="0DF19717" w14:textId="77777777" w:rsidR="0064180C" w:rsidRDefault="003F0987">
          <w:pPr>
            <w:pStyle w:val="TOC2"/>
            <w:tabs>
              <w:tab w:val="right" w:leader="dot" w:pos="9356"/>
            </w:tabs>
          </w:pPr>
          <w:hyperlink w:anchor="_Toc32741">
            <w:r w:rsidR="003C59C6">
              <w:rPr>
                <w:b/>
              </w:rPr>
              <w:t>Browse on the Bayou and Northeast Louisiana (NELA) College and Career Fair</w:t>
            </w:r>
            <w:r w:rsidR="003C59C6">
              <w:tab/>
            </w:r>
            <w:r w:rsidR="003C59C6">
              <w:fldChar w:fldCharType="begin"/>
            </w:r>
            <w:r w:rsidR="003C59C6">
              <w:instrText>PAGEREF _Toc32741 \h</w:instrText>
            </w:r>
            <w:r w:rsidR="003C59C6">
              <w:fldChar w:fldCharType="separate"/>
            </w:r>
            <w:r w:rsidR="003C59C6">
              <w:t xml:space="preserve">21 </w:t>
            </w:r>
            <w:r w:rsidR="003C59C6">
              <w:fldChar w:fldCharType="end"/>
            </w:r>
          </w:hyperlink>
        </w:p>
        <w:p w14:paraId="083E0781" w14:textId="77777777" w:rsidR="0064180C" w:rsidRDefault="003F0987">
          <w:pPr>
            <w:pStyle w:val="TOC2"/>
            <w:tabs>
              <w:tab w:val="right" w:leader="dot" w:pos="9356"/>
            </w:tabs>
          </w:pPr>
          <w:hyperlink w:anchor="_Toc32742">
            <w:r w:rsidR="003C59C6">
              <w:rPr>
                <w:b/>
              </w:rPr>
              <w:t>Off-Campus High School Career Fair</w:t>
            </w:r>
            <w:r w:rsidR="003C59C6">
              <w:tab/>
            </w:r>
            <w:r w:rsidR="003C59C6">
              <w:fldChar w:fldCharType="begin"/>
            </w:r>
            <w:r w:rsidR="003C59C6">
              <w:instrText>PAGEREF _Toc32742 \h</w:instrText>
            </w:r>
            <w:r w:rsidR="003C59C6">
              <w:fldChar w:fldCharType="separate"/>
            </w:r>
            <w:r w:rsidR="003C59C6">
              <w:t xml:space="preserve">22 </w:t>
            </w:r>
            <w:r w:rsidR="003C59C6">
              <w:fldChar w:fldCharType="end"/>
            </w:r>
          </w:hyperlink>
        </w:p>
        <w:p w14:paraId="4EB2918A" w14:textId="77777777" w:rsidR="0064180C" w:rsidRDefault="003F0987">
          <w:pPr>
            <w:pStyle w:val="TOC2"/>
            <w:tabs>
              <w:tab w:val="right" w:leader="dot" w:pos="9356"/>
            </w:tabs>
          </w:pPr>
          <w:hyperlink w:anchor="_Toc32743">
            <w:r w:rsidR="003C59C6">
              <w:rPr>
                <w:b/>
              </w:rPr>
              <w:t>Preview, Registration, &amp; Enrollment Program (PREP)/Parent Orientation Program (POP)</w:t>
            </w:r>
            <w:r w:rsidR="003C59C6">
              <w:tab/>
            </w:r>
            <w:r w:rsidR="003C59C6">
              <w:fldChar w:fldCharType="begin"/>
            </w:r>
            <w:r w:rsidR="003C59C6">
              <w:instrText>PAGEREF _Toc32743 \h</w:instrText>
            </w:r>
            <w:r w:rsidR="003C59C6">
              <w:fldChar w:fldCharType="separate"/>
            </w:r>
            <w:r w:rsidR="003C59C6">
              <w:t xml:space="preserve">22 </w:t>
            </w:r>
            <w:r w:rsidR="003C59C6">
              <w:fldChar w:fldCharType="end"/>
            </w:r>
          </w:hyperlink>
        </w:p>
        <w:p w14:paraId="33864562" w14:textId="77777777" w:rsidR="0064180C" w:rsidRDefault="003F0987">
          <w:pPr>
            <w:pStyle w:val="TOC2"/>
            <w:tabs>
              <w:tab w:val="right" w:leader="dot" w:pos="9356"/>
            </w:tabs>
          </w:pPr>
          <w:hyperlink w:anchor="_Toc32744">
            <w:r w:rsidR="003C59C6">
              <w:rPr>
                <w:b/>
              </w:rPr>
              <w:t>Graduate Programs</w:t>
            </w:r>
            <w:r w:rsidR="003C59C6">
              <w:tab/>
            </w:r>
            <w:r w:rsidR="003C59C6">
              <w:fldChar w:fldCharType="begin"/>
            </w:r>
            <w:r w:rsidR="003C59C6">
              <w:instrText>PAGEREF _Toc32744 \h</w:instrText>
            </w:r>
            <w:r w:rsidR="003C59C6">
              <w:fldChar w:fldCharType="separate"/>
            </w:r>
            <w:r w:rsidR="003C59C6">
              <w:t xml:space="preserve">22 </w:t>
            </w:r>
            <w:r w:rsidR="003C59C6">
              <w:fldChar w:fldCharType="end"/>
            </w:r>
          </w:hyperlink>
        </w:p>
        <w:p w14:paraId="412089CF" w14:textId="77777777" w:rsidR="0064180C" w:rsidRDefault="003F0987">
          <w:pPr>
            <w:pStyle w:val="TOC1"/>
            <w:tabs>
              <w:tab w:val="right" w:leader="dot" w:pos="9356"/>
            </w:tabs>
          </w:pPr>
          <w:hyperlink w:anchor="_Toc32745">
            <w:r w:rsidR="003C59C6">
              <w:rPr>
                <w:b/>
              </w:rPr>
              <w:t>RECOGNITION</w:t>
            </w:r>
            <w:r w:rsidR="003C59C6">
              <w:tab/>
            </w:r>
            <w:r w:rsidR="003C59C6">
              <w:fldChar w:fldCharType="begin"/>
            </w:r>
            <w:r w:rsidR="003C59C6">
              <w:instrText>PAGEREF _Toc32745 \h</w:instrText>
            </w:r>
            <w:r w:rsidR="003C59C6">
              <w:fldChar w:fldCharType="separate"/>
            </w:r>
            <w:r w:rsidR="003C59C6">
              <w:t xml:space="preserve">22 </w:t>
            </w:r>
            <w:r w:rsidR="003C59C6">
              <w:fldChar w:fldCharType="end"/>
            </w:r>
          </w:hyperlink>
        </w:p>
        <w:p w14:paraId="18538F70" w14:textId="77777777" w:rsidR="0064180C" w:rsidRDefault="003F0987">
          <w:pPr>
            <w:pStyle w:val="TOC2"/>
            <w:tabs>
              <w:tab w:val="right" w:leader="dot" w:pos="9356"/>
            </w:tabs>
          </w:pPr>
          <w:hyperlink w:anchor="_Toc32746">
            <w:r w:rsidR="003C59C6">
              <w:rPr>
                <w:b/>
              </w:rPr>
              <w:t>Honors Banquets/Ceremonies</w:t>
            </w:r>
            <w:r w:rsidR="003C59C6">
              <w:tab/>
            </w:r>
            <w:r w:rsidR="003C59C6">
              <w:fldChar w:fldCharType="begin"/>
            </w:r>
            <w:r w:rsidR="003C59C6">
              <w:instrText>PAGEREF _Toc32746 \h</w:instrText>
            </w:r>
            <w:r w:rsidR="003C59C6">
              <w:fldChar w:fldCharType="separate"/>
            </w:r>
            <w:r w:rsidR="003C59C6">
              <w:t xml:space="preserve">22 </w:t>
            </w:r>
            <w:r w:rsidR="003C59C6">
              <w:fldChar w:fldCharType="end"/>
            </w:r>
          </w:hyperlink>
        </w:p>
        <w:p w14:paraId="58B268DE" w14:textId="77777777" w:rsidR="0064180C" w:rsidRDefault="003F0987">
          <w:pPr>
            <w:pStyle w:val="TOC2"/>
            <w:tabs>
              <w:tab w:val="right" w:leader="dot" w:pos="9356"/>
            </w:tabs>
          </w:pPr>
          <w:hyperlink w:anchor="_Toc32747">
            <w:r w:rsidR="003C59C6">
              <w:rPr>
                <w:b/>
              </w:rPr>
              <w:t>Student Professional Clubs and Associations</w:t>
            </w:r>
            <w:r w:rsidR="003C59C6">
              <w:tab/>
            </w:r>
            <w:r w:rsidR="003C59C6">
              <w:fldChar w:fldCharType="begin"/>
            </w:r>
            <w:r w:rsidR="003C59C6">
              <w:instrText>PAGEREF _Toc32747 \h</w:instrText>
            </w:r>
            <w:r w:rsidR="003C59C6">
              <w:fldChar w:fldCharType="separate"/>
            </w:r>
            <w:r w:rsidR="003C59C6">
              <w:t xml:space="preserve">22 </w:t>
            </w:r>
            <w:r w:rsidR="003C59C6">
              <w:fldChar w:fldCharType="end"/>
            </w:r>
          </w:hyperlink>
        </w:p>
        <w:p w14:paraId="4F6DFACB" w14:textId="77777777" w:rsidR="0064180C" w:rsidRDefault="003F0987">
          <w:pPr>
            <w:pStyle w:val="TOC1"/>
            <w:tabs>
              <w:tab w:val="right" w:leader="dot" w:pos="9356"/>
            </w:tabs>
          </w:pPr>
          <w:hyperlink w:anchor="_Toc32748">
            <w:r w:rsidR="003C59C6">
              <w:rPr>
                <w:b/>
              </w:rPr>
              <w:t>EMPLOYMENT PROCEDURES</w:t>
            </w:r>
            <w:r w:rsidR="003C59C6">
              <w:tab/>
            </w:r>
            <w:r w:rsidR="003C59C6">
              <w:fldChar w:fldCharType="begin"/>
            </w:r>
            <w:r w:rsidR="003C59C6">
              <w:instrText>PAGEREF _Toc32748 \h</w:instrText>
            </w:r>
            <w:r w:rsidR="003C59C6">
              <w:fldChar w:fldCharType="separate"/>
            </w:r>
            <w:r w:rsidR="003C59C6">
              <w:t xml:space="preserve">22 </w:t>
            </w:r>
            <w:r w:rsidR="003C59C6">
              <w:fldChar w:fldCharType="end"/>
            </w:r>
          </w:hyperlink>
        </w:p>
        <w:p w14:paraId="493B1809" w14:textId="77777777" w:rsidR="0064180C" w:rsidRDefault="003F0987">
          <w:pPr>
            <w:pStyle w:val="TOC2"/>
            <w:tabs>
              <w:tab w:val="right" w:leader="dot" w:pos="9356"/>
            </w:tabs>
          </w:pPr>
          <w:hyperlink w:anchor="_Toc32749">
            <w:r w:rsidR="003C59C6">
              <w:rPr>
                <w:b/>
              </w:rPr>
              <w:t>New Employee</w:t>
            </w:r>
            <w:r w:rsidR="003C59C6">
              <w:tab/>
            </w:r>
            <w:r w:rsidR="003C59C6">
              <w:fldChar w:fldCharType="begin"/>
            </w:r>
            <w:r w:rsidR="003C59C6">
              <w:instrText>PAGEREF _Toc32749 \h</w:instrText>
            </w:r>
            <w:r w:rsidR="003C59C6">
              <w:fldChar w:fldCharType="separate"/>
            </w:r>
            <w:r w:rsidR="003C59C6">
              <w:t xml:space="preserve">22 </w:t>
            </w:r>
            <w:r w:rsidR="003C59C6">
              <w:fldChar w:fldCharType="end"/>
            </w:r>
          </w:hyperlink>
        </w:p>
        <w:p w14:paraId="7B15E663" w14:textId="77777777" w:rsidR="0064180C" w:rsidRDefault="003F0987">
          <w:pPr>
            <w:pStyle w:val="TOC2"/>
            <w:tabs>
              <w:tab w:val="right" w:leader="dot" w:pos="9356"/>
            </w:tabs>
          </w:pPr>
          <w:hyperlink w:anchor="_Toc32750">
            <w:r w:rsidR="003C59C6">
              <w:rPr>
                <w:b/>
              </w:rPr>
              <w:t>Exiting Employee (Full-time, Permanent)</w:t>
            </w:r>
            <w:r w:rsidR="003C59C6">
              <w:tab/>
            </w:r>
            <w:r w:rsidR="003C59C6">
              <w:fldChar w:fldCharType="begin"/>
            </w:r>
            <w:r w:rsidR="003C59C6">
              <w:instrText>PAGEREF _Toc32750 \h</w:instrText>
            </w:r>
            <w:r w:rsidR="003C59C6">
              <w:fldChar w:fldCharType="separate"/>
            </w:r>
            <w:r w:rsidR="003C59C6">
              <w:t xml:space="preserve">23 </w:t>
            </w:r>
            <w:r w:rsidR="003C59C6">
              <w:fldChar w:fldCharType="end"/>
            </w:r>
          </w:hyperlink>
        </w:p>
        <w:p w14:paraId="12344AFF" w14:textId="77777777" w:rsidR="0064180C" w:rsidRDefault="003F0987">
          <w:pPr>
            <w:pStyle w:val="TOC2"/>
            <w:tabs>
              <w:tab w:val="right" w:leader="dot" w:pos="9356"/>
            </w:tabs>
          </w:pPr>
          <w:hyperlink w:anchor="_Toc32751">
            <w:r w:rsidR="003C59C6">
              <w:rPr>
                <w:b/>
              </w:rPr>
              <w:t>Exiting Employee (Part-time Adjunct)</w:t>
            </w:r>
            <w:r w:rsidR="003C59C6">
              <w:tab/>
            </w:r>
            <w:r w:rsidR="003C59C6">
              <w:fldChar w:fldCharType="begin"/>
            </w:r>
            <w:r w:rsidR="003C59C6">
              <w:instrText>PAGEREF _Toc32751 \h</w:instrText>
            </w:r>
            <w:r w:rsidR="003C59C6">
              <w:fldChar w:fldCharType="separate"/>
            </w:r>
            <w:r w:rsidR="003C59C6">
              <w:t xml:space="preserve">23 </w:t>
            </w:r>
            <w:r w:rsidR="003C59C6">
              <w:fldChar w:fldCharType="end"/>
            </w:r>
          </w:hyperlink>
        </w:p>
        <w:p w14:paraId="7B2DC2D1" w14:textId="77777777" w:rsidR="0064180C" w:rsidRDefault="003F0987">
          <w:pPr>
            <w:pStyle w:val="TOC1"/>
            <w:tabs>
              <w:tab w:val="right" w:leader="dot" w:pos="9356"/>
            </w:tabs>
          </w:pPr>
          <w:hyperlink w:anchor="_Toc32752">
            <w:r w:rsidR="003C59C6">
              <w:rPr>
                <w:b/>
              </w:rPr>
              <w:t>FACULTY LEAVE</w:t>
            </w:r>
            <w:r w:rsidR="003C59C6">
              <w:tab/>
            </w:r>
            <w:r w:rsidR="003C59C6">
              <w:fldChar w:fldCharType="begin"/>
            </w:r>
            <w:r w:rsidR="003C59C6">
              <w:instrText>PAGEREF _Toc32752 \h</w:instrText>
            </w:r>
            <w:r w:rsidR="003C59C6">
              <w:fldChar w:fldCharType="separate"/>
            </w:r>
            <w:r w:rsidR="003C59C6">
              <w:t xml:space="preserve">23 </w:t>
            </w:r>
            <w:r w:rsidR="003C59C6">
              <w:fldChar w:fldCharType="end"/>
            </w:r>
          </w:hyperlink>
        </w:p>
        <w:p w14:paraId="2597D63F" w14:textId="77777777" w:rsidR="0064180C" w:rsidRDefault="003F0987">
          <w:pPr>
            <w:pStyle w:val="TOC2"/>
            <w:tabs>
              <w:tab w:val="right" w:leader="dot" w:pos="9356"/>
            </w:tabs>
          </w:pPr>
          <w:hyperlink w:anchor="_Toc32753">
            <w:r w:rsidR="003C59C6">
              <w:rPr>
                <w:b/>
              </w:rPr>
              <w:t>Personal/Illness</w:t>
            </w:r>
            <w:r w:rsidR="003C59C6">
              <w:tab/>
            </w:r>
            <w:r w:rsidR="003C59C6">
              <w:fldChar w:fldCharType="begin"/>
            </w:r>
            <w:r w:rsidR="003C59C6">
              <w:instrText>PAGEREF _Toc32753 \h</w:instrText>
            </w:r>
            <w:r w:rsidR="003C59C6">
              <w:fldChar w:fldCharType="separate"/>
            </w:r>
            <w:r w:rsidR="003C59C6">
              <w:t xml:space="preserve">23 </w:t>
            </w:r>
            <w:r w:rsidR="003C59C6">
              <w:fldChar w:fldCharType="end"/>
            </w:r>
          </w:hyperlink>
        </w:p>
        <w:p w14:paraId="4D02EE5A" w14:textId="77777777" w:rsidR="0064180C" w:rsidRDefault="003F0987">
          <w:pPr>
            <w:pStyle w:val="TOC2"/>
            <w:tabs>
              <w:tab w:val="right" w:leader="dot" w:pos="9356"/>
            </w:tabs>
          </w:pPr>
          <w:hyperlink w:anchor="_Toc32754">
            <w:r w:rsidR="003C59C6">
              <w:rPr>
                <w:b/>
              </w:rPr>
              <w:t>Official University Business</w:t>
            </w:r>
            <w:r w:rsidR="003C59C6">
              <w:tab/>
            </w:r>
            <w:r w:rsidR="003C59C6">
              <w:fldChar w:fldCharType="begin"/>
            </w:r>
            <w:r w:rsidR="003C59C6">
              <w:instrText>PAGEREF _Toc32754 \h</w:instrText>
            </w:r>
            <w:r w:rsidR="003C59C6">
              <w:fldChar w:fldCharType="separate"/>
            </w:r>
            <w:r w:rsidR="003C59C6">
              <w:t xml:space="preserve">24 </w:t>
            </w:r>
            <w:r w:rsidR="003C59C6">
              <w:fldChar w:fldCharType="end"/>
            </w:r>
          </w:hyperlink>
        </w:p>
        <w:p w14:paraId="047EC6C5" w14:textId="77777777" w:rsidR="0064180C" w:rsidRDefault="003F0987">
          <w:pPr>
            <w:pStyle w:val="TOC1"/>
            <w:tabs>
              <w:tab w:val="right" w:leader="dot" w:pos="9356"/>
            </w:tabs>
          </w:pPr>
          <w:hyperlink w:anchor="_Toc32755">
            <w:r w:rsidR="003C59C6">
              <w:rPr>
                <w:b/>
              </w:rPr>
              <w:t>FACULTY DEVELOPMENT</w:t>
            </w:r>
            <w:r w:rsidR="003C59C6">
              <w:tab/>
            </w:r>
            <w:r w:rsidR="003C59C6">
              <w:fldChar w:fldCharType="begin"/>
            </w:r>
            <w:r w:rsidR="003C59C6">
              <w:instrText>PAGEREF _Toc32755 \h</w:instrText>
            </w:r>
            <w:r w:rsidR="003C59C6">
              <w:fldChar w:fldCharType="separate"/>
            </w:r>
            <w:r w:rsidR="003C59C6">
              <w:t xml:space="preserve">24 </w:t>
            </w:r>
            <w:r w:rsidR="003C59C6">
              <w:fldChar w:fldCharType="end"/>
            </w:r>
          </w:hyperlink>
        </w:p>
        <w:p w14:paraId="0E9C1F67" w14:textId="77777777" w:rsidR="0064180C" w:rsidRDefault="003F0987">
          <w:pPr>
            <w:pStyle w:val="TOC2"/>
            <w:tabs>
              <w:tab w:val="right" w:leader="dot" w:pos="9356"/>
            </w:tabs>
          </w:pPr>
          <w:hyperlink w:anchor="_Toc32756">
            <w:r w:rsidR="003C59C6">
              <w:rPr>
                <w:b/>
              </w:rPr>
              <w:t>Promotion and Tenure</w:t>
            </w:r>
            <w:r w:rsidR="003C59C6">
              <w:tab/>
            </w:r>
            <w:r w:rsidR="003C59C6">
              <w:fldChar w:fldCharType="begin"/>
            </w:r>
            <w:r w:rsidR="003C59C6">
              <w:instrText>PAGEREF _Toc32756 \h</w:instrText>
            </w:r>
            <w:r w:rsidR="003C59C6">
              <w:fldChar w:fldCharType="separate"/>
            </w:r>
            <w:r w:rsidR="003C59C6">
              <w:t xml:space="preserve">24 </w:t>
            </w:r>
            <w:r w:rsidR="003C59C6">
              <w:fldChar w:fldCharType="end"/>
            </w:r>
          </w:hyperlink>
        </w:p>
        <w:p w14:paraId="166D6FDD" w14:textId="77777777" w:rsidR="0064180C" w:rsidRDefault="003F0987">
          <w:pPr>
            <w:pStyle w:val="TOC2"/>
            <w:tabs>
              <w:tab w:val="right" w:leader="dot" w:pos="9356"/>
            </w:tabs>
          </w:pPr>
          <w:hyperlink w:anchor="_Toc32757">
            <w:r w:rsidR="003C59C6">
              <w:rPr>
                <w:b/>
              </w:rPr>
              <w:t>Annual Goals and Faculty Evaluations</w:t>
            </w:r>
            <w:r w:rsidR="003C59C6">
              <w:tab/>
            </w:r>
            <w:r w:rsidR="003C59C6">
              <w:fldChar w:fldCharType="begin"/>
            </w:r>
            <w:r w:rsidR="003C59C6">
              <w:instrText>PAGEREF _Toc32757 \h</w:instrText>
            </w:r>
            <w:r w:rsidR="003C59C6">
              <w:fldChar w:fldCharType="separate"/>
            </w:r>
            <w:r w:rsidR="003C59C6">
              <w:t xml:space="preserve">25 </w:t>
            </w:r>
            <w:r w:rsidR="003C59C6">
              <w:fldChar w:fldCharType="end"/>
            </w:r>
          </w:hyperlink>
        </w:p>
        <w:p w14:paraId="7F6922A9" w14:textId="77777777" w:rsidR="0064180C" w:rsidRDefault="003F0987">
          <w:pPr>
            <w:pStyle w:val="TOC1"/>
            <w:tabs>
              <w:tab w:val="right" w:leader="dot" w:pos="9356"/>
            </w:tabs>
          </w:pPr>
          <w:hyperlink w:anchor="_Toc32758">
            <w:r w:rsidR="003C59C6">
              <w:rPr>
                <w:b/>
              </w:rPr>
              <w:t>ASSESSMENT</w:t>
            </w:r>
            <w:r w:rsidR="003C59C6">
              <w:tab/>
            </w:r>
            <w:r w:rsidR="003C59C6">
              <w:fldChar w:fldCharType="begin"/>
            </w:r>
            <w:r w:rsidR="003C59C6">
              <w:instrText>PAGEREF _Toc32758 \h</w:instrText>
            </w:r>
            <w:r w:rsidR="003C59C6">
              <w:fldChar w:fldCharType="separate"/>
            </w:r>
            <w:r w:rsidR="003C59C6">
              <w:t xml:space="preserve">25 </w:t>
            </w:r>
            <w:r w:rsidR="003C59C6">
              <w:fldChar w:fldCharType="end"/>
            </w:r>
          </w:hyperlink>
        </w:p>
        <w:p w14:paraId="7F63A221" w14:textId="77777777" w:rsidR="0064180C" w:rsidRDefault="003F0987">
          <w:pPr>
            <w:pStyle w:val="TOC2"/>
            <w:tabs>
              <w:tab w:val="right" w:leader="dot" w:pos="9356"/>
            </w:tabs>
          </w:pPr>
          <w:hyperlink w:anchor="_Toc32759">
            <w:r w:rsidR="003C59C6">
              <w:rPr>
                <w:b/>
              </w:rPr>
              <w:t>Assessment Activities</w:t>
            </w:r>
            <w:r w:rsidR="003C59C6">
              <w:tab/>
            </w:r>
            <w:r w:rsidR="003C59C6">
              <w:fldChar w:fldCharType="begin"/>
            </w:r>
            <w:r w:rsidR="003C59C6">
              <w:instrText>PAGEREF _Toc32759 \h</w:instrText>
            </w:r>
            <w:r w:rsidR="003C59C6">
              <w:fldChar w:fldCharType="separate"/>
            </w:r>
            <w:r w:rsidR="003C59C6">
              <w:t>25</w:t>
            </w:r>
            <w:r w:rsidR="003C59C6">
              <w:fldChar w:fldCharType="end"/>
            </w:r>
          </w:hyperlink>
        </w:p>
        <w:p w14:paraId="2C4FCC31" w14:textId="77777777" w:rsidR="0064180C" w:rsidRDefault="003F0987">
          <w:pPr>
            <w:pStyle w:val="TOC1"/>
            <w:tabs>
              <w:tab w:val="right" w:leader="dot" w:pos="9356"/>
            </w:tabs>
          </w:pPr>
          <w:hyperlink w:anchor="_Toc32760">
            <w:r w:rsidR="003C59C6">
              <w:rPr>
                <w:b/>
              </w:rPr>
              <w:t>GENERAL INFORMATION</w:t>
            </w:r>
            <w:r w:rsidR="003C59C6">
              <w:tab/>
            </w:r>
            <w:r w:rsidR="003C59C6">
              <w:fldChar w:fldCharType="begin"/>
            </w:r>
            <w:r w:rsidR="003C59C6">
              <w:instrText>PAGEREF _Toc32760 \h</w:instrText>
            </w:r>
            <w:r w:rsidR="003C59C6">
              <w:fldChar w:fldCharType="separate"/>
            </w:r>
            <w:r w:rsidR="003C59C6">
              <w:t>25</w:t>
            </w:r>
            <w:r w:rsidR="003C59C6">
              <w:fldChar w:fldCharType="end"/>
            </w:r>
          </w:hyperlink>
        </w:p>
        <w:p w14:paraId="0C59458D" w14:textId="77777777" w:rsidR="0064180C" w:rsidRDefault="003F0987">
          <w:pPr>
            <w:pStyle w:val="TOC2"/>
            <w:tabs>
              <w:tab w:val="right" w:leader="dot" w:pos="9356"/>
            </w:tabs>
          </w:pPr>
          <w:hyperlink w:anchor="_Toc32761">
            <w:r w:rsidR="003C59C6">
              <w:rPr>
                <w:b/>
              </w:rPr>
              <w:t>Program Scholarships</w:t>
            </w:r>
            <w:r w:rsidR="003C59C6">
              <w:tab/>
            </w:r>
            <w:r w:rsidR="003C59C6">
              <w:fldChar w:fldCharType="begin"/>
            </w:r>
            <w:r w:rsidR="003C59C6">
              <w:instrText>PAGEREF _Toc32761 \h</w:instrText>
            </w:r>
            <w:r w:rsidR="003C59C6">
              <w:fldChar w:fldCharType="separate"/>
            </w:r>
            <w:r w:rsidR="003C59C6">
              <w:t>25</w:t>
            </w:r>
            <w:r w:rsidR="003C59C6">
              <w:fldChar w:fldCharType="end"/>
            </w:r>
          </w:hyperlink>
        </w:p>
        <w:p w14:paraId="57CDEC37" w14:textId="77777777" w:rsidR="0064180C" w:rsidRDefault="003F0987">
          <w:pPr>
            <w:pStyle w:val="TOC1"/>
            <w:tabs>
              <w:tab w:val="right" w:leader="dot" w:pos="9356"/>
            </w:tabs>
          </w:pPr>
          <w:hyperlink w:anchor="_Toc32762">
            <w:r w:rsidR="003C59C6">
              <w:rPr>
                <w:b/>
              </w:rPr>
              <w:t>Foundation Accounts</w:t>
            </w:r>
            <w:r w:rsidR="003C59C6">
              <w:tab/>
            </w:r>
            <w:r w:rsidR="003C59C6">
              <w:fldChar w:fldCharType="begin"/>
            </w:r>
            <w:r w:rsidR="003C59C6">
              <w:instrText>PAGEREF _Toc32762 \h</w:instrText>
            </w:r>
            <w:r w:rsidR="003C59C6">
              <w:fldChar w:fldCharType="separate"/>
            </w:r>
            <w:r w:rsidR="003C59C6">
              <w:t>25</w:t>
            </w:r>
            <w:r w:rsidR="003C59C6">
              <w:fldChar w:fldCharType="end"/>
            </w:r>
          </w:hyperlink>
        </w:p>
        <w:p w14:paraId="11EBEA73" w14:textId="77777777" w:rsidR="0064180C" w:rsidRDefault="003F0987">
          <w:pPr>
            <w:pStyle w:val="TOC1"/>
            <w:tabs>
              <w:tab w:val="right" w:leader="dot" w:pos="9356"/>
            </w:tabs>
          </w:pPr>
          <w:hyperlink w:anchor="_Toc32763">
            <w:r w:rsidR="003C59C6">
              <w:rPr>
                <w:b/>
              </w:rPr>
              <w:t>Endowed Professorships</w:t>
            </w:r>
            <w:r w:rsidR="003C59C6">
              <w:tab/>
            </w:r>
            <w:r w:rsidR="003C59C6">
              <w:fldChar w:fldCharType="begin"/>
            </w:r>
            <w:r w:rsidR="003C59C6">
              <w:instrText>PAGEREF _Toc32763 \h</w:instrText>
            </w:r>
            <w:r w:rsidR="003C59C6">
              <w:fldChar w:fldCharType="separate"/>
            </w:r>
            <w:r w:rsidR="003C59C6">
              <w:t>25</w:t>
            </w:r>
            <w:r w:rsidR="003C59C6">
              <w:fldChar w:fldCharType="end"/>
            </w:r>
          </w:hyperlink>
        </w:p>
        <w:p w14:paraId="228E09E8" w14:textId="77777777" w:rsidR="0064180C" w:rsidRDefault="003F0987">
          <w:pPr>
            <w:pStyle w:val="TOC1"/>
            <w:tabs>
              <w:tab w:val="right" w:leader="dot" w:pos="9356"/>
            </w:tabs>
          </w:pPr>
          <w:hyperlink w:anchor="_Toc32764">
            <w:r w:rsidR="003C59C6">
              <w:rPr>
                <w:b/>
              </w:rPr>
              <w:t>Mail Distribution</w:t>
            </w:r>
            <w:r w:rsidR="003C59C6">
              <w:tab/>
            </w:r>
            <w:r w:rsidR="003C59C6">
              <w:fldChar w:fldCharType="begin"/>
            </w:r>
            <w:r w:rsidR="003C59C6">
              <w:instrText>PAGEREF _Toc32764 \h</w:instrText>
            </w:r>
            <w:r w:rsidR="003C59C6">
              <w:fldChar w:fldCharType="separate"/>
            </w:r>
            <w:r w:rsidR="003C59C6">
              <w:t>26</w:t>
            </w:r>
            <w:r w:rsidR="003C59C6">
              <w:fldChar w:fldCharType="end"/>
            </w:r>
          </w:hyperlink>
        </w:p>
        <w:p w14:paraId="3E1ED1BD" w14:textId="77777777" w:rsidR="0064180C" w:rsidRDefault="003F0987">
          <w:pPr>
            <w:pStyle w:val="TOC1"/>
            <w:tabs>
              <w:tab w:val="right" w:leader="dot" w:pos="9356"/>
            </w:tabs>
          </w:pPr>
          <w:hyperlink w:anchor="_Toc32765">
            <w:r w:rsidR="003C59C6">
              <w:rPr>
                <w:b/>
              </w:rPr>
              <w:t>Phone Call Screening/Forwarding</w:t>
            </w:r>
            <w:r w:rsidR="003C59C6">
              <w:tab/>
            </w:r>
            <w:r w:rsidR="003C59C6">
              <w:fldChar w:fldCharType="begin"/>
            </w:r>
            <w:r w:rsidR="003C59C6">
              <w:instrText>PAGEREF _Toc32765 \h</w:instrText>
            </w:r>
            <w:r w:rsidR="003C59C6">
              <w:fldChar w:fldCharType="separate"/>
            </w:r>
            <w:r w:rsidR="003C59C6">
              <w:t>26</w:t>
            </w:r>
            <w:r w:rsidR="003C59C6">
              <w:fldChar w:fldCharType="end"/>
            </w:r>
          </w:hyperlink>
        </w:p>
        <w:p w14:paraId="3F610BF0" w14:textId="77777777" w:rsidR="0064180C" w:rsidRDefault="003F0987">
          <w:pPr>
            <w:pStyle w:val="TOC1"/>
            <w:tabs>
              <w:tab w:val="right" w:leader="dot" w:pos="9356"/>
            </w:tabs>
          </w:pPr>
          <w:hyperlink w:anchor="_Toc32766">
            <w:r w:rsidR="003C59C6">
              <w:rPr>
                <w:b/>
              </w:rPr>
              <w:t>Copying and Postage</w:t>
            </w:r>
            <w:r w:rsidR="003C59C6">
              <w:tab/>
            </w:r>
            <w:r w:rsidR="003C59C6">
              <w:fldChar w:fldCharType="begin"/>
            </w:r>
            <w:r w:rsidR="003C59C6">
              <w:instrText>PAGEREF _Toc32766 \h</w:instrText>
            </w:r>
            <w:r w:rsidR="003C59C6">
              <w:fldChar w:fldCharType="separate"/>
            </w:r>
            <w:r w:rsidR="003C59C6">
              <w:t>26</w:t>
            </w:r>
            <w:r w:rsidR="003C59C6">
              <w:fldChar w:fldCharType="end"/>
            </w:r>
          </w:hyperlink>
        </w:p>
        <w:p w14:paraId="0913CC95" w14:textId="77777777" w:rsidR="0064180C" w:rsidRDefault="003F0987">
          <w:pPr>
            <w:pStyle w:val="TOC1"/>
            <w:tabs>
              <w:tab w:val="right" w:leader="dot" w:pos="9356"/>
            </w:tabs>
          </w:pPr>
          <w:hyperlink w:anchor="_Toc32767">
            <w:r w:rsidR="003C59C6">
              <w:rPr>
                <w:b/>
              </w:rPr>
              <w:t>Purchasing</w:t>
            </w:r>
            <w:r w:rsidR="003C59C6">
              <w:tab/>
            </w:r>
            <w:r w:rsidR="003C59C6">
              <w:fldChar w:fldCharType="begin"/>
            </w:r>
            <w:r w:rsidR="003C59C6">
              <w:instrText>PAGEREF _Toc32767 \h</w:instrText>
            </w:r>
            <w:r w:rsidR="003C59C6">
              <w:fldChar w:fldCharType="separate"/>
            </w:r>
            <w:r w:rsidR="003C59C6">
              <w:t>26</w:t>
            </w:r>
            <w:r w:rsidR="003C59C6">
              <w:fldChar w:fldCharType="end"/>
            </w:r>
          </w:hyperlink>
        </w:p>
        <w:p w14:paraId="579C342A" w14:textId="77777777" w:rsidR="0064180C" w:rsidRDefault="003F0987">
          <w:pPr>
            <w:pStyle w:val="TOC1"/>
            <w:tabs>
              <w:tab w:val="right" w:leader="dot" w:pos="9356"/>
            </w:tabs>
          </w:pPr>
          <w:hyperlink w:anchor="_Toc32768">
            <w:r w:rsidR="003C59C6">
              <w:rPr>
                <w:b/>
              </w:rPr>
              <w:t>Inventory</w:t>
            </w:r>
            <w:r w:rsidR="003C59C6">
              <w:tab/>
            </w:r>
            <w:r w:rsidR="003C59C6">
              <w:fldChar w:fldCharType="begin"/>
            </w:r>
            <w:r w:rsidR="003C59C6">
              <w:instrText>PAGEREF _Toc32768 \h</w:instrText>
            </w:r>
            <w:r w:rsidR="003C59C6">
              <w:fldChar w:fldCharType="separate"/>
            </w:r>
            <w:r w:rsidR="003C59C6">
              <w:t xml:space="preserve">27 </w:t>
            </w:r>
            <w:r w:rsidR="003C59C6">
              <w:fldChar w:fldCharType="end"/>
            </w:r>
          </w:hyperlink>
        </w:p>
        <w:p w14:paraId="1E8A0667" w14:textId="77777777" w:rsidR="0064180C" w:rsidRDefault="003F0987">
          <w:pPr>
            <w:pStyle w:val="TOC1"/>
            <w:tabs>
              <w:tab w:val="right" w:leader="dot" w:pos="9356"/>
            </w:tabs>
          </w:pPr>
          <w:hyperlink w:anchor="_Toc32769">
            <w:r w:rsidR="003C59C6">
              <w:rPr>
                <w:b/>
              </w:rPr>
              <w:t>Reporting Routine and Emergency Maintenance Problems</w:t>
            </w:r>
            <w:r w:rsidR="003C59C6">
              <w:tab/>
            </w:r>
            <w:r w:rsidR="003C59C6">
              <w:fldChar w:fldCharType="begin"/>
            </w:r>
            <w:r w:rsidR="003C59C6">
              <w:instrText>PAGEREF _Toc32769 \h</w:instrText>
            </w:r>
            <w:r w:rsidR="003C59C6">
              <w:fldChar w:fldCharType="separate"/>
            </w:r>
            <w:r w:rsidR="003C59C6">
              <w:t xml:space="preserve">27 </w:t>
            </w:r>
            <w:r w:rsidR="003C59C6">
              <w:fldChar w:fldCharType="end"/>
            </w:r>
          </w:hyperlink>
        </w:p>
        <w:p w14:paraId="30245A69" w14:textId="77777777" w:rsidR="0064180C" w:rsidRDefault="003F0987">
          <w:pPr>
            <w:pStyle w:val="TOC1"/>
            <w:tabs>
              <w:tab w:val="right" w:leader="dot" w:pos="9356"/>
            </w:tabs>
          </w:pPr>
          <w:hyperlink w:anchor="_Toc32770">
            <w:r w:rsidR="003C59C6">
              <w:rPr>
                <w:b/>
              </w:rPr>
              <w:t>Safety</w:t>
            </w:r>
            <w:r w:rsidR="003C59C6">
              <w:tab/>
            </w:r>
            <w:r w:rsidR="003C59C6">
              <w:fldChar w:fldCharType="begin"/>
            </w:r>
            <w:r w:rsidR="003C59C6">
              <w:instrText>PAGEREF _Toc32770 \h</w:instrText>
            </w:r>
            <w:r w:rsidR="003C59C6">
              <w:fldChar w:fldCharType="separate"/>
            </w:r>
            <w:r w:rsidR="003C59C6">
              <w:t xml:space="preserve">27 </w:t>
            </w:r>
            <w:r w:rsidR="003C59C6">
              <w:fldChar w:fldCharType="end"/>
            </w:r>
          </w:hyperlink>
        </w:p>
        <w:p w14:paraId="7DAD426F" w14:textId="77777777" w:rsidR="0064180C" w:rsidRDefault="003C59C6">
          <w:r>
            <w:fldChar w:fldCharType="end"/>
          </w:r>
        </w:p>
      </w:sdtContent>
    </w:sdt>
    <w:p w14:paraId="7ADAA9C9" w14:textId="77777777" w:rsidR="0064180C" w:rsidRDefault="003C59C6">
      <w:pPr>
        <w:spacing w:after="0" w:line="259" w:lineRule="auto"/>
        <w:ind w:left="1" w:firstLine="0"/>
      </w:pPr>
      <w:r>
        <w:rPr>
          <w:sz w:val="22"/>
        </w:rPr>
        <w:t xml:space="preserve"> </w:t>
      </w:r>
    </w:p>
    <w:p w14:paraId="31B081D3" w14:textId="77777777" w:rsidR="0064180C" w:rsidRDefault="003C59C6">
      <w:pPr>
        <w:spacing w:after="160" w:line="258" w:lineRule="auto"/>
        <w:ind w:left="-5" w:hanging="10"/>
      </w:pPr>
      <w:r>
        <w:rPr>
          <w:b/>
        </w:rPr>
        <w:t xml:space="preserve">Note:  Unless otherwise noted, graduate faculty/students should adhere to same policies and procedures. </w:t>
      </w:r>
    </w:p>
    <w:p w14:paraId="5B715497" w14:textId="77777777" w:rsidR="0064180C" w:rsidRDefault="003C59C6">
      <w:pPr>
        <w:spacing w:after="0" w:line="259" w:lineRule="auto"/>
        <w:ind w:left="64" w:firstLine="0"/>
        <w:jc w:val="center"/>
      </w:pPr>
      <w:r>
        <w:rPr>
          <w:b/>
        </w:rPr>
        <w:t xml:space="preserve"> </w:t>
      </w:r>
    </w:p>
    <w:p w14:paraId="25C71600" w14:textId="77777777" w:rsidR="0064180C" w:rsidRDefault="003C59C6">
      <w:pPr>
        <w:pStyle w:val="Heading1"/>
        <w:spacing w:after="0" w:line="259" w:lineRule="auto"/>
        <w:ind w:left="373" w:right="360"/>
        <w:jc w:val="center"/>
      </w:pPr>
      <w:bookmarkStart w:id="1" w:name="_Toc32656"/>
      <w:r>
        <w:lastRenderedPageBreak/>
        <w:t xml:space="preserve">TABLE OF ABBREVIATIONS </w:t>
      </w:r>
      <w:bookmarkEnd w:id="1"/>
    </w:p>
    <w:p w14:paraId="61A3BC1D" w14:textId="77777777" w:rsidR="0064180C" w:rsidRDefault="003C59C6">
      <w:pPr>
        <w:spacing w:after="0" w:line="259" w:lineRule="auto"/>
        <w:ind w:left="64" w:firstLine="0"/>
        <w:jc w:val="center"/>
      </w:pPr>
      <w:r>
        <w:rPr>
          <w:b/>
        </w:rPr>
        <w:t xml:space="preserve"> </w:t>
      </w:r>
    </w:p>
    <w:tbl>
      <w:tblPr>
        <w:tblStyle w:val="TableGrid1"/>
        <w:tblW w:w="5018" w:type="dxa"/>
        <w:tblInd w:w="0" w:type="dxa"/>
        <w:tblLook w:val="04A0" w:firstRow="1" w:lastRow="0" w:firstColumn="1" w:lastColumn="0" w:noHBand="0" w:noVBand="1"/>
      </w:tblPr>
      <w:tblGrid>
        <w:gridCol w:w="1440"/>
        <w:gridCol w:w="3578"/>
      </w:tblGrid>
      <w:tr w:rsidR="0064180C" w14:paraId="74E97FC6" w14:textId="77777777" w:rsidTr="6662CA59">
        <w:trPr>
          <w:trHeight w:val="304"/>
        </w:trPr>
        <w:tc>
          <w:tcPr>
            <w:tcW w:w="1440" w:type="dxa"/>
            <w:tcBorders>
              <w:top w:val="nil"/>
              <w:left w:val="nil"/>
              <w:bottom w:val="nil"/>
              <w:right w:val="nil"/>
            </w:tcBorders>
          </w:tcPr>
          <w:p w14:paraId="617494A0" w14:textId="77777777" w:rsidR="0064180C" w:rsidRDefault="003C59C6">
            <w:pPr>
              <w:tabs>
                <w:tab w:val="center" w:pos="720"/>
              </w:tabs>
              <w:spacing w:after="0" w:line="259" w:lineRule="auto"/>
              <w:ind w:left="0" w:firstLine="0"/>
            </w:pPr>
            <w:r>
              <w:rPr>
                <w:b/>
              </w:rPr>
              <w:t>AA</w:t>
            </w:r>
            <w:r>
              <w:t xml:space="preserve"> </w:t>
            </w:r>
            <w:r>
              <w:tab/>
              <w:t xml:space="preserve"> </w:t>
            </w:r>
          </w:p>
        </w:tc>
        <w:tc>
          <w:tcPr>
            <w:tcW w:w="3578" w:type="dxa"/>
            <w:tcBorders>
              <w:top w:val="nil"/>
              <w:left w:val="nil"/>
              <w:bottom w:val="nil"/>
              <w:right w:val="nil"/>
            </w:tcBorders>
          </w:tcPr>
          <w:p w14:paraId="5076B423" w14:textId="77777777" w:rsidR="0064180C" w:rsidRDefault="003C59C6">
            <w:pPr>
              <w:spacing w:after="0" w:line="259" w:lineRule="auto"/>
              <w:ind w:left="0" w:firstLine="0"/>
            </w:pPr>
            <w:r>
              <w:t xml:space="preserve">Academic Affairs </w:t>
            </w:r>
          </w:p>
        </w:tc>
      </w:tr>
      <w:tr w:rsidR="0064180C" w14:paraId="66E9F2F6" w14:textId="77777777" w:rsidTr="6662CA59">
        <w:trPr>
          <w:trHeight w:val="276"/>
        </w:trPr>
        <w:tc>
          <w:tcPr>
            <w:tcW w:w="1440" w:type="dxa"/>
            <w:tcBorders>
              <w:top w:val="nil"/>
              <w:left w:val="nil"/>
              <w:bottom w:val="nil"/>
              <w:right w:val="nil"/>
            </w:tcBorders>
          </w:tcPr>
          <w:p w14:paraId="3CD7BFB3" w14:textId="77777777" w:rsidR="0064180C" w:rsidRDefault="003C59C6">
            <w:pPr>
              <w:tabs>
                <w:tab w:val="center" w:pos="720"/>
              </w:tabs>
              <w:spacing w:after="0" w:line="259" w:lineRule="auto"/>
              <w:ind w:left="0" w:firstLine="0"/>
            </w:pPr>
            <w:r>
              <w:rPr>
                <w:b/>
              </w:rPr>
              <w:t xml:space="preserve">AD </w:t>
            </w:r>
            <w:r>
              <w:rPr>
                <w:b/>
              </w:rPr>
              <w:tab/>
            </w:r>
            <w:r>
              <w:t xml:space="preserve"> </w:t>
            </w:r>
          </w:p>
        </w:tc>
        <w:tc>
          <w:tcPr>
            <w:tcW w:w="3578" w:type="dxa"/>
            <w:tcBorders>
              <w:top w:val="nil"/>
              <w:left w:val="nil"/>
              <w:bottom w:val="nil"/>
              <w:right w:val="nil"/>
            </w:tcBorders>
          </w:tcPr>
          <w:p w14:paraId="3BE1F7BD" w14:textId="77777777" w:rsidR="0064180C" w:rsidRDefault="003C59C6">
            <w:pPr>
              <w:spacing w:after="0" w:line="259" w:lineRule="auto"/>
              <w:ind w:left="0" w:firstLine="0"/>
            </w:pPr>
            <w:r>
              <w:t xml:space="preserve">Associate Dean </w:t>
            </w:r>
          </w:p>
        </w:tc>
      </w:tr>
      <w:tr w:rsidR="0064180C" w14:paraId="5CB6B01F" w14:textId="77777777" w:rsidTr="6662CA59">
        <w:trPr>
          <w:trHeight w:val="276"/>
        </w:trPr>
        <w:tc>
          <w:tcPr>
            <w:tcW w:w="1440" w:type="dxa"/>
            <w:tcBorders>
              <w:top w:val="nil"/>
              <w:left w:val="nil"/>
              <w:bottom w:val="nil"/>
              <w:right w:val="nil"/>
            </w:tcBorders>
          </w:tcPr>
          <w:p w14:paraId="381AB763" w14:textId="77777777" w:rsidR="0064180C" w:rsidRDefault="003C59C6">
            <w:pPr>
              <w:spacing w:after="0" w:line="259" w:lineRule="auto"/>
              <w:ind w:left="0" w:firstLine="0"/>
            </w:pPr>
            <w:r>
              <w:rPr>
                <w:b/>
              </w:rPr>
              <w:t>ADAS</w:t>
            </w:r>
            <w:r>
              <w:t xml:space="preserve">  </w:t>
            </w:r>
          </w:p>
        </w:tc>
        <w:tc>
          <w:tcPr>
            <w:tcW w:w="3578" w:type="dxa"/>
            <w:tcBorders>
              <w:top w:val="nil"/>
              <w:left w:val="nil"/>
              <w:bottom w:val="nil"/>
              <w:right w:val="nil"/>
            </w:tcBorders>
          </w:tcPr>
          <w:p w14:paraId="73FA19A4" w14:textId="77777777" w:rsidR="0064180C" w:rsidRDefault="003C59C6">
            <w:pPr>
              <w:spacing w:after="0" w:line="259" w:lineRule="auto"/>
              <w:ind w:left="0" w:firstLine="0"/>
            </w:pPr>
            <w:r>
              <w:t xml:space="preserve">Administrative Assistant </w:t>
            </w:r>
          </w:p>
        </w:tc>
      </w:tr>
      <w:tr w:rsidR="0064180C" w14:paraId="07EFE546" w14:textId="77777777" w:rsidTr="6662CA59">
        <w:trPr>
          <w:trHeight w:val="276"/>
        </w:trPr>
        <w:tc>
          <w:tcPr>
            <w:tcW w:w="1440" w:type="dxa"/>
            <w:tcBorders>
              <w:top w:val="nil"/>
              <w:left w:val="nil"/>
              <w:bottom w:val="nil"/>
              <w:right w:val="nil"/>
            </w:tcBorders>
          </w:tcPr>
          <w:p w14:paraId="678F85BA" w14:textId="77777777" w:rsidR="0064180C" w:rsidRDefault="003C59C6">
            <w:pPr>
              <w:spacing w:after="0" w:line="259" w:lineRule="auto"/>
              <w:ind w:left="0" w:firstLine="0"/>
            </w:pPr>
            <w:r>
              <w:rPr>
                <w:b/>
              </w:rPr>
              <w:t xml:space="preserve">BFM </w:t>
            </w:r>
            <w:r>
              <w:t xml:space="preserve"> </w:t>
            </w:r>
          </w:p>
        </w:tc>
        <w:tc>
          <w:tcPr>
            <w:tcW w:w="3578" w:type="dxa"/>
            <w:tcBorders>
              <w:top w:val="nil"/>
              <w:left w:val="nil"/>
              <w:bottom w:val="nil"/>
              <w:right w:val="nil"/>
            </w:tcBorders>
          </w:tcPr>
          <w:p w14:paraId="080A2311" w14:textId="77777777" w:rsidR="0064180C" w:rsidRDefault="003C59C6">
            <w:pPr>
              <w:spacing w:after="0" w:line="259" w:lineRule="auto"/>
              <w:ind w:left="0" w:firstLine="0"/>
            </w:pPr>
            <w:r>
              <w:t xml:space="preserve">Business and Facilities Manager </w:t>
            </w:r>
          </w:p>
        </w:tc>
      </w:tr>
      <w:tr w:rsidR="0064180C" w14:paraId="190BD5D3" w14:textId="77777777" w:rsidTr="6662CA59">
        <w:trPr>
          <w:trHeight w:val="276"/>
        </w:trPr>
        <w:tc>
          <w:tcPr>
            <w:tcW w:w="1440" w:type="dxa"/>
            <w:tcBorders>
              <w:top w:val="nil"/>
              <w:left w:val="nil"/>
              <w:bottom w:val="nil"/>
              <w:right w:val="nil"/>
            </w:tcBorders>
          </w:tcPr>
          <w:p w14:paraId="193B5459" w14:textId="77777777" w:rsidR="0064180C" w:rsidRDefault="003C59C6">
            <w:pPr>
              <w:spacing w:after="0" w:line="259" w:lineRule="auto"/>
              <w:ind w:left="0" w:firstLine="0"/>
            </w:pPr>
            <w:r>
              <w:rPr>
                <w:b/>
              </w:rPr>
              <w:t xml:space="preserve">CAC  </w:t>
            </w:r>
          </w:p>
        </w:tc>
        <w:tc>
          <w:tcPr>
            <w:tcW w:w="3578" w:type="dxa"/>
            <w:tcBorders>
              <w:top w:val="nil"/>
              <w:left w:val="nil"/>
              <w:bottom w:val="nil"/>
              <w:right w:val="nil"/>
            </w:tcBorders>
          </w:tcPr>
          <w:p w14:paraId="141F8A5D" w14:textId="77777777" w:rsidR="0064180C" w:rsidRDefault="003C59C6">
            <w:pPr>
              <w:spacing w:after="0" w:line="259" w:lineRule="auto"/>
              <w:ind w:left="0" w:firstLine="0"/>
            </w:pPr>
            <w:r>
              <w:t>College Administrative Council</w:t>
            </w:r>
            <w:r>
              <w:rPr>
                <w:b/>
              </w:rPr>
              <w:t xml:space="preserve"> </w:t>
            </w:r>
          </w:p>
        </w:tc>
      </w:tr>
      <w:tr w:rsidR="0064180C" w14:paraId="189EAADF" w14:textId="77777777" w:rsidTr="6662CA59">
        <w:trPr>
          <w:trHeight w:val="276"/>
        </w:trPr>
        <w:tc>
          <w:tcPr>
            <w:tcW w:w="1440" w:type="dxa"/>
            <w:tcBorders>
              <w:top w:val="nil"/>
              <w:left w:val="nil"/>
              <w:bottom w:val="nil"/>
              <w:right w:val="nil"/>
            </w:tcBorders>
          </w:tcPr>
          <w:p w14:paraId="7616B06D" w14:textId="77777777" w:rsidR="0064180C" w:rsidRDefault="003C59C6">
            <w:pPr>
              <w:spacing w:after="0" w:line="259" w:lineRule="auto"/>
              <w:ind w:left="0" w:firstLine="0"/>
            </w:pPr>
            <w:r>
              <w:rPr>
                <w:b/>
              </w:rPr>
              <w:t xml:space="preserve">CHS </w:t>
            </w:r>
            <w:r>
              <w:t xml:space="preserve"> </w:t>
            </w:r>
          </w:p>
        </w:tc>
        <w:tc>
          <w:tcPr>
            <w:tcW w:w="3578" w:type="dxa"/>
            <w:tcBorders>
              <w:top w:val="nil"/>
              <w:left w:val="nil"/>
              <w:bottom w:val="nil"/>
              <w:right w:val="nil"/>
            </w:tcBorders>
          </w:tcPr>
          <w:p w14:paraId="5F7B4F50" w14:textId="77777777" w:rsidR="0064180C" w:rsidRDefault="003C59C6">
            <w:pPr>
              <w:spacing w:after="0" w:line="259" w:lineRule="auto"/>
              <w:ind w:left="0" w:firstLine="0"/>
            </w:pPr>
            <w:r>
              <w:t xml:space="preserve">College of Health Sciences  </w:t>
            </w:r>
          </w:p>
        </w:tc>
      </w:tr>
      <w:tr w:rsidR="0064180C" w14:paraId="55913E54" w14:textId="77777777" w:rsidTr="6662CA59">
        <w:trPr>
          <w:trHeight w:val="276"/>
        </w:trPr>
        <w:tc>
          <w:tcPr>
            <w:tcW w:w="1440" w:type="dxa"/>
            <w:tcBorders>
              <w:top w:val="nil"/>
              <w:left w:val="nil"/>
              <w:bottom w:val="nil"/>
              <w:right w:val="nil"/>
            </w:tcBorders>
          </w:tcPr>
          <w:p w14:paraId="1A0DFBB0" w14:textId="77777777" w:rsidR="0064180C" w:rsidRDefault="003C59C6">
            <w:pPr>
              <w:spacing w:after="0" w:line="259" w:lineRule="auto"/>
              <w:ind w:left="0" w:firstLine="0"/>
            </w:pPr>
            <w:r>
              <w:rPr>
                <w:b/>
              </w:rPr>
              <w:t>COUN</w:t>
            </w:r>
            <w:r>
              <w:t xml:space="preserve"> </w:t>
            </w:r>
          </w:p>
        </w:tc>
        <w:tc>
          <w:tcPr>
            <w:tcW w:w="3578" w:type="dxa"/>
            <w:tcBorders>
              <w:top w:val="nil"/>
              <w:left w:val="nil"/>
              <w:bottom w:val="nil"/>
              <w:right w:val="nil"/>
            </w:tcBorders>
          </w:tcPr>
          <w:p w14:paraId="257D5E23" w14:textId="77777777" w:rsidR="0064180C" w:rsidRDefault="003C59C6">
            <w:pPr>
              <w:spacing w:after="0" w:line="259" w:lineRule="auto"/>
              <w:ind w:left="0" w:firstLine="0"/>
            </w:pPr>
            <w:r>
              <w:t xml:space="preserve">Counseling </w:t>
            </w:r>
          </w:p>
        </w:tc>
      </w:tr>
      <w:tr w:rsidR="0064180C" w14:paraId="280773C4" w14:textId="77777777" w:rsidTr="6662CA59">
        <w:trPr>
          <w:trHeight w:val="276"/>
        </w:trPr>
        <w:tc>
          <w:tcPr>
            <w:tcW w:w="1440" w:type="dxa"/>
            <w:tcBorders>
              <w:top w:val="nil"/>
              <w:left w:val="nil"/>
              <w:bottom w:val="nil"/>
              <w:right w:val="nil"/>
            </w:tcBorders>
          </w:tcPr>
          <w:p w14:paraId="4010FFA5" w14:textId="77777777" w:rsidR="0064180C" w:rsidRDefault="003C59C6">
            <w:pPr>
              <w:spacing w:after="0" w:line="259" w:lineRule="auto"/>
              <w:ind w:left="0" w:firstLine="0"/>
            </w:pPr>
            <w:r>
              <w:rPr>
                <w:b/>
              </w:rPr>
              <w:t>DHYG</w:t>
            </w:r>
            <w:r>
              <w:t xml:space="preserve"> </w:t>
            </w:r>
          </w:p>
        </w:tc>
        <w:tc>
          <w:tcPr>
            <w:tcW w:w="3578" w:type="dxa"/>
            <w:tcBorders>
              <w:top w:val="nil"/>
              <w:left w:val="nil"/>
              <w:bottom w:val="nil"/>
              <w:right w:val="nil"/>
            </w:tcBorders>
          </w:tcPr>
          <w:p w14:paraId="672C42B1" w14:textId="77777777" w:rsidR="0064180C" w:rsidRDefault="003C59C6">
            <w:pPr>
              <w:spacing w:after="0" w:line="259" w:lineRule="auto"/>
              <w:ind w:left="0" w:firstLine="0"/>
            </w:pPr>
            <w:r>
              <w:t xml:space="preserve">Dental Hygiene </w:t>
            </w:r>
          </w:p>
        </w:tc>
      </w:tr>
      <w:tr w:rsidR="0064180C" w14:paraId="405D43A6" w14:textId="77777777" w:rsidTr="6662CA59">
        <w:trPr>
          <w:trHeight w:val="276"/>
        </w:trPr>
        <w:tc>
          <w:tcPr>
            <w:tcW w:w="1440" w:type="dxa"/>
            <w:tcBorders>
              <w:top w:val="nil"/>
              <w:left w:val="nil"/>
              <w:bottom w:val="nil"/>
              <w:right w:val="nil"/>
            </w:tcBorders>
          </w:tcPr>
          <w:p w14:paraId="40F0FC85" w14:textId="77777777" w:rsidR="0064180C" w:rsidRDefault="003C59C6">
            <w:pPr>
              <w:spacing w:after="0" w:line="259" w:lineRule="auto"/>
              <w:ind w:left="0" w:firstLine="0"/>
            </w:pPr>
            <w:r>
              <w:rPr>
                <w:b/>
              </w:rPr>
              <w:t xml:space="preserve">HLST </w:t>
            </w:r>
            <w:r>
              <w:t xml:space="preserve"> </w:t>
            </w:r>
          </w:p>
        </w:tc>
        <w:tc>
          <w:tcPr>
            <w:tcW w:w="3578" w:type="dxa"/>
            <w:tcBorders>
              <w:top w:val="nil"/>
              <w:left w:val="nil"/>
              <w:bottom w:val="nil"/>
              <w:right w:val="nil"/>
            </w:tcBorders>
          </w:tcPr>
          <w:p w14:paraId="78145DBE" w14:textId="77777777" w:rsidR="0064180C" w:rsidRDefault="003C59C6">
            <w:pPr>
              <w:spacing w:after="0" w:line="259" w:lineRule="auto"/>
              <w:ind w:left="0" w:firstLine="0"/>
            </w:pPr>
            <w:r>
              <w:t xml:space="preserve">Health Studies </w:t>
            </w:r>
          </w:p>
        </w:tc>
      </w:tr>
      <w:tr w:rsidR="0064180C" w14:paraId="5CC19E5E" w14:textId="77777777" w:rsidTr="6662CA59">
        <w:trPr>
          <w:trHeight w:val="276"/>
        </w:trPr>
        <w:tc>
          <w:tcPr>
            <w:tcW w:w="1440" w:type="dxa"/>
            <w:tcBorders>
              <w:top w:val="nil"/>
              <w:left w:val="nil"/>
              <w:bottom w:val="nil"/>
              <w:right w:val="nil"/>
            </w:tcBorders>
          </w:tcPr>
          <w:p w14:paraId="54F91A6F" w14:textId="2A71FBF5" w:rsidR="0064180C" w:rsidRDefault="003C59C6">
            <w:pPr>
              <w:spacing w:after="0" w:line="259" w:lineRule="auto"/>
              <w:ind w:left="0" w:firstLine="0"/>
            </w:pPr>
            <w:r w:rsidRPr="6662CA59">
              <w:rPr>
                <w:b/>
                <w:bCs/>
              </w:rPr>
              <w:t>KDS</w:t>
            </w:r>
            <w:r w:rsidR="4A164E1A" w:rsidRPr="6662CA59">
              <w:rPr>
                <w:b/>
                <w:bCs/>
              </w:rPr>
              <w:t>ON</w:t>
            </w:r>
            <w:r>
              <w:t xml:space="preserve"> </w:t>
            </w:r>
          </w:p>
        </w:tc>
        <w:tc>
          <w:tcPr>
            <w:tcW w:w="3578" w:type="dxa"/>
            <w:tcBorders>
              <w:top w:val="nil"/>
              <w:left w:val="nil"/>
              <w:bottom w:val="nil"/>
              <w:right w:val="nil"/>
            </w:tcBorders>
          </w:tcPr>
          <w:p w14:paraId="7377FA13" w14:textId="77777777" w:rsidR="0064180C" w:rsidRDefault="003C59C6">
            <w:pPr>
              <w:spacing w:after="0" w:line="259" w:lineRule="auto"/>
              <w:ind w:left="0" w:firstLine="0"/>
            </w:pPr>
            <w:r>
              <w:t xml:space="preserve">Kitty Degree School of Nursing </w:t>
            </w:r>
          </w:p>
        </w:tc>
      </w:tr>
      <w:tr w:rsidR="0064180C" w14:paraId="7C7CD28B" w14:textId="77777777" w:rsidTr="6662CA59">
        <w:trPr>
          <w:trHeight w:val="276"/>
        </w:trPr>
        <w:tc>
          <w:tcPr>
            <w:tcW w:w="1440" w:type="dxa"/>
            <w:tcBorders>
              <w:top w:val="nil"/>
              <w:left w:val="nil"/>
              <w:bottom w:val="nil"/>
              <w:right w:val="nil"/>
            </w:tcBorders>
          </w:tcPr>
          <w:p w14:paraId="0AE5528B" w14:textId="77777777" w:rsidR="0064180C" w:rsidRDefault="003C59C6">
            <w:pPr>
              <w:spacing w:after="0" w:line="259" w:lineRule="auto"/>
              <w:ind w:left="0" w:firstLine="0"/>
            </w:pPr>
            <w:r>
              <w:rPr>
                <w:b/>
              </w:rPr>
              <w:t>KINS</w:t>
            </w:r>
            <w:r>
              <w:t xml:space="preserve">  </w:t>
            </w:r>
          </w:p>
        </w:tc>
        <w:tc>
          <w:tcPr>
            <w:tcW w:w="3578" w:type="dxa"/>
            <w:tcBorders>
              <w:top w:val="nil"/>
              <w:left w:val="nil"/>
              <w:bottom w:val="nil"/>
              <w:right w:val="nil"/>
            </w:tcBorders>
          </w:tcPr>
          <w:p w14:paraId="1A9C6289" w14:textId="77777777" w:rsidR="0064180C" w:rsidRDefault="003C59C6">
            <w:pPr>
              <w:spacing w:after="0" w:line="259" w:lineRule="auto"/>
              <w:ind w:left="0" w:firstLine="0"/>
            </w:pPr>
            <w:r>
              <w:t xml:space="preserve">Kinesiology </w:t>
            </w:r>
          </w:p>
        </w:tc>
      </w:tr>
      <w:tr w:rsidR="0064180C" w14:paraId="0B6E1647" w14:textId="77777777" w:rsidTr="6662CA59">
        <w:trPr>
          <w:trHeight w:val="276"/>
        </w:trPr>
        <w:tc>
          <w:tcPr>
            <w:tcW w:w="1440" w:type="dxa"/>
            <w:tcBorders>
              <w:top w:val="nil"/>
              <w:left w:val="nil"/>
              <w:bottom w:val="nil"/>
              <w:right w:val="nil"/>
            </w:tcBorders>
          </w:tcPr>
          <w:p w14:paraId="5BA62837" w14:textId="77777777" w:rsidR="0064180C" w:rsidRDefault="003C59C6">
            <w:pPr>
              <w:spacing w:after="0" w:line="259" w:lineRule="auto"/>
              <w:ind w:left="0" w:firstLine="0"/>
            </w:pPr>
            <w:r>
              <w:rPr>
                <w:b/>
              </w:rPr>
              <w:t>MAFT</w:t>
            </w:r>
          </w:p>
        </w:tc>
        <w:tc>
          <w:tcPr>
            <w:tcW w:w="3578" w:type="dxa"/>
            <w:tcBorders>
              <w:top w:val="nil"/>
              <w:left w:val="nil"/>
              <w:bottom w:val="nil"/>
              <w:right w:val="nil"/>
            </w:tcBorders>
          </w:tcPr>
          <w:p w14:paraId="10619A6E" w14:textId="77777777" w:rsidR="0064180C" w:rsidRDefault="003C59C6">
            <w:pPr>
              <w:spacing w:after="0" w:line="259" w:lineRule="auto"/>
              <w:ind w:left="0" w:firstLine="0"/>
            </w:pPr>
            <w:r>
              <w:t xml:space="preserve">Marriage and Family Therapy </w:t>
            </w:r>
          </w:p>
        </w:tc>
      </w:tr>
      <w:tr w:rsidR="0064180C" w14:paraId="7D58B492" w14:textId="77777777" w:rsidTr="6662CA59">
        <w:trPr>
          <w:trHeight w:val="276"/>
        </w:trPr>
        <w:tc>
          <w:tcPr>
            <w:tcW w:w="1440" w:type="dxa"/>
            <w:tcBorders>
              <w:top w:val="nil"/>
              <w:left w:val="nil"/>
              <w:bottom w:val="nil"/>
              <w:right w:val="nil"/>
            </w:tcBorders>
          </w:tcPr>
          <w:p w14:paraId="19594AA2" w14:textId="77777777" w:rsidR="0064180C" w:rsidRDefault="003C59C6">
            <w:pPr>
              <w:spacing w:after="0" w:line="259" w:lineRule="auto"/>
              <w:ind w:left="0" w:firstLine="0"/>
            </w:pPr>
            <w:r>
              <w:rPr>
                <w:b/>
              </w:rPr>
              <w:t>MLSC</w:t>
            </w:r>
            <w:r>
              <w:t xml:space="preserve">  </w:t>
            </w:r>
          </w:p>
        </w:tc>
        <w:tc>
          <w:tcPr>
            <w:tcW w:w="3578" w:type="dxa"/>
            <w:tcBorders>
              <w:top w:val="nil"/>
              <w:left w:val="nil"/>
              <w:bottom w:val="nil"/>
              <w:right w:val="nil"/>
            </w:tcBorders>
          </w:tcPr>
          <w:p w14:paraId="1190DC1B" w14:textId="77777777" w:rsidR="0064180C" w:rsidRDefault="003C59C6">
            <w:pPr>
              <w:spacing w:after="0" w:line="259" w:lineRule="auto"/>
              <w:ind w:left="0" w:firstLine="0"/>
            </w:pPr>
            <w:r>
              <w:t xml:space="preserve">Medical Laboratory Science </w:t>
            </w:r>
          </w:p>
        </w:tc>
      </w:tr>
      <w:tr w:rsidR="0064180C" w14:paraId="40E134E9" w14:textId="77777777" w:rsidTr="6662CA59">
        <w:trPr>
          <w:trHeight w:val="276"/>
        </w:trPr>
        <w:tc>
          <w:tcPr>
            <w:tcW w:w="1440" w:type="dxa"/>
            <w:tcBorders>
              <w:top w:val="nil"/>
              <w:left w:val="nil"/>
              <w:bottom w:val="nil"/>
              <w:right w:val="nil"/>
            </w:tcBorders>
          </w:tcPr>
          <w:p w14:paraId="4F145128" w14:textId="77777777" w:rsidR="0064180C" w:rsidRDefault="003C59C6">
            <w:pPr>
              <w:spacing w:after="0" w:line="259" w:lineRule="auto"/>
              <w:ind w:left="0" w:firstLine="0"/>
            </w:pPr>
            <w:r>
              <w:rPr>
                <w:b/>
              </w:rPr>
              <w:t xml:space="preserve">MOT </w:t>
            </w:r>
            <w:r>
              <w:t xml:space="preserve"> </w:t>
            </w:r>
          </w:p>
        </w:tc>
        <w:tc>
          <w:tcPr>
            <w:tcW w:w="3578" w:type="dxa"/>
            <w:tcBorders>
              <w:top w:val="nil"/>
              <w:left w:val="nil"/>
              <w:bottom w:val="nil"/>
              <w:right w:val="nil"/>
            </w:tcBorders>
          </w:tcPr>
          <w:p w14:paraId="597A38C8" w14:textId="77777777" w:rsidR="0064180C" w:rsidRDefault="003C59C6">
            <w:pPr>
              <w:spacing w:after="0" w:line="259" w:lineRule="auto"/>
              <w:ind w:left="0" w:firstLine="0"/>
            </w:pPr>
            <w:r>
              <w:t xml:space="preserve">Master of Occupational Therapy </w:t>
            </w:r>
          </w:p>
        </w:tc>
      </w:tr>
      <w:tr w:rsidR="0064180C" w14:paraId="48E2D444" w14:textId="77777777" w:rsidTr="6662CA59">
        <w:trPr>
          <w:trHeight w:val="276"/>
        </w:trPr>
        <w:tc>
          <w:tcPr>
            <w:tcW w:w="1440" w:type="dxa"/>
            <w:tcBorders>
              <w:top w:val="nil"/>
              <w:left w:val="nil"/>
              <w:bottom w:val="nil"/>
              <w:right w:val="nil"/>
            </w:tcBorders>
          </w:tcPr>
          <w:p w14:paraId="1AB7A9D6" w14:textId="77777777" w:rsidR="0064180C" w:rsidRDefault="003C59C6">
            <w:pPr>
              <w:spacing w:after="0" w:line="259" w:lineRule="auto"/>
              <w:ind w:left="0" w:firstLine="0"/>
            </w:pPr>
            <w:r>
              <w:rPr>
                <w:b/>
              </w:rPr>
              <w:t>OTA</w:t>
            </w:r>
            <w:r>
              <w:t xml:space="preserve">  </w:t>
            </w:r>
          </w:p>
        </w:tc>
        <w:tc>
          <w:tcPr>
            <w:tcW w:w="3578" w:type="dxa"/>
            <w:tcBorders>
              <w:top w:val="nil"/>
              <w:left w:val="nil"/>
              <w:bottom w:val="nil"/>
              <w:right w:val="nil"/>
            </w:tcBorders>
          </w:tcPr>
          <w:p w14:paraId="12FB2C65" w14:textId="77777777" w:rsidR="0064180C" w:rsidRDefault="003C59C6">
            <w:pPr>
              <w:spacing w:after="0" w:line="259" w:lineRule="auto"/>
              <w:ind w:left="0" w:firstLine="0"/>
            </w:pPr>
            <w:r>
              <w:t xml:space="preserve">Occupational Therapy Assistant  </w:t>
            </w:r>
          </w:p>
        </w:tc>
      </w:tr>
      <w:tr w:rsidR="0064180C" w14:paraId="1096B41F" w14:textId="77777777" w:rsidTr="6662CA59">
        <w:trPr>
          <w:trHeight w:val="276"/>
        </w:trPr>
        <w:tc>
          <w:tcPr>
            <w:tcW w:w="1440" w:type="dxa"/>
            <w:tcBorders>
              <w:top w:val="nil"/>
              <w:left w:val="nil"/>
              <w:bottom w:val="nil"/>
              <w:right w:val="nil"/>
            </w:tcBorders>
          </w:tcPr>
          <w:p w14:paraId="40F609AC" w14:textId="77777777" w:rsidR="0064180C" w:rsidRDefault="003C59C6">
            <w:pPr>
              <w:tabs>
                <w:tab w:val="center" w:pos="720"/>
              </w:tabs>
              <w:spacing w:after="0" w:line="259" w:lineRule="auto"/>
              <w:ind w:left="0" w:firstLine="0"/>
            </w:pPr>
            <w:r>
              <w:rPr>
                <w:b/>
              </w:rPr>
              <w:t>PD</w:t>
            </w:r>
            <w:r>
              <w:t xml:space="preserve"> </w:t>
            </w:r>
            <w:r>
              <w:tab/>
              <w:t xml:space="preserve"> </w:t>
            </w:r>
          </w:p>
        </w:tc>
        <w:tc>
          <w:tcPr>
            <w:tcW w:w="3578" w:type="dxa"/>
            <w:tcBorders>
              <w:top w:val="nil"/>
              <w:left w:val="nil"/>
              <w:bottom w:val="nil"/>
              <w:right w:val="nil"/>
            </w:tcBorders>
          </w:tcPr>
          <w:p w14:paraId="39DDE493" w14:textId="77777777" w:rsidR="0064180C" w:rsidRDefault="003C59C6">
            <w:pPr>
              <w:spacing w:after="0" w:line="259" w:lineRule="auto"/>
              <w:ind w:left="0" w:firstLine="0"/>
            </w:pPr>
            <w:r>
              <w:t xml:space="preserve">Program Director (Coordinator) </w:t>
            </w:r>
          </w:p>
        </w:tc>
      </w:tr>
      <w:tr w:rsidR="0064180C" w14:paraId="7F5882C4" w14:textId="77777777" w:rsidTr="6662CA59">
        <w:trPr>
          <w:trHeight w:val="276"/>
        </w:trPr>
        <w:tc>
          <w:tcPr>
            <w:tcW w:w="1440" w:type="dxa"/>
            <w:tcBorders>
              <w:top w:val="nil"/>
              <w:left w:val="nil"/>
              <w:bottom w:val="nil"/>
              <w:right w:val="nil"/>
            </w:tcBorders>
          </w:tcPr>
          <w:p w14:paraId="0088BF24" w14:textId="77777777" w:rsidR="0064180C" w:rsidRDefault="003C59C6">
            <w:pPr>
              <w:tabs>
                <w:tab w:val="center" w:pos="720"/>
              </w:tabs>
              <w:spacing w:after="0" w:line="259" w:lineRule="auto"/>
              <w:ind w:left="0" w:firstLine="0"/>
            </w:pPr>
            <w:r>
              <w:rPr>
                <w:b/>
              </w:rPr>
              <w:t xml:space="preserve">PP </w:t>
            </w:r>
            <w:r>
              <w:rPr>
                <w:b/>
              </w:rPr>
              <w:tab/>
            </w:r>
            <w:r>
              <w:t xml:space="preserve"> </w:t>
            </w:r>
          </w:p>
        </w:tc>
        <w:tc>
          <w:tcPr>
            <w:tcW w:w="3578" w:type="dxa"/>
            <w:tcBorders>
              <w:top w:val="nil"/>
              <w:left w:val="nil"/>
              <w:bottom w:val="nil"/>
              <w:right w:val="nil"/>
            </w:tcBorders>
          </w:tcPr>
          <w:p w14:paraId="19196C32" w14:textId="77777777" w:rsidR="0064180C" w:rsidRDefault="003C59C6">
            <w:pPr>
              <w:spacing w:after="0" w:line="259" w:lineRule="auto"/>
              <w:ind w:left="0" w:firstLine="0"/>
            </w:pPr>
            <w:r>
              <w:t xml:space="preserve">Physical Plant </w:t>
            </w:r>
          </w:p>
        </w:tc>
      </w:tr>
      <w:tr w:rsidR="0064180C" w14:paraId="3805C723" w14:textId="77777777" w:rsidTr="6662CA59">
        <w:trPr>
          <w:trHeight w:val="276"/>
        </w:trPr>
        <w:tc>
          <w:tcPr>
            <w:tcW w:w="1440" w:type="dxa"/>
            <w:tcBorders>
              <w:top w:val="nil"/>
              <w:left w:val="nil"/>
              <w:bottom w:val="nil"/>
              <w:right w:val="nil"/>
            </w:tcBorders>
          </w:tcPr>
          <w:p w14:paraId="019DA549" w14:textId="77777777" w:rsidR="0064180C" w:rsidRDefault="003C59C6">
            <w:pPr>
              <w:spacing w:after="0" w:line="259" w:lineRule="auto"/>
              <w:ind w:left="0" w:firstLine="0"/>
            </w:pPr>
            <w:r>
              <w:rPr>
                <w:b/>
              </w:rPr>
              <w:t xml:space="preserve">RADT </w:t>
            </w:r>
            <w:r>
              <w:t xml:space="preserve"> </w:t>
            </w:r>
          </w:p>
        </w:tc>
        <w:tc>
          <w:tcPr>
            <w:tcW w:w="3578" w:type="dxa"/>
            <w:tcBorders>
              <w:top w:val="nil"/>
              <w:left w:val="nil"/>
              <w:bottom w:val="nil"/>
              <w:right w:val="nil"/>
            </w:tcBorders>
          </w:tcPr>
          <w:p w14:paraId="17DA97FF" w14:textId="77777777" w:rsidR="0064180C" w:rsidRDefault="003C59C6">
            <w:pPr>
              <w:spacing w:after="0" w:line="259" w:lineRule="auto"/>
              <w:ind w:left="0" w:firstLine="0"/>
            </w:pPr>
            <w:r>
              <w:t xml:space="preserve">Radiologic Technology </w:t>
            </w:r>
          </w:p>
        </w:tc>
      </w:tr>
      <w:tr w:rsidR="0064180C" w14:paraId="3B7620CB" w14:textId="77777777" w:rsidTr="6662CA59">
        <w:trPr>
          <w:trHeight w:val="276"/>
        </w:trPr>
        <w:tc>
          <w:tcPr>
            <w:tcW w:w="1440" w:type="dxa"/>
            <w:tcBorders>
              <w:top w:val="nil"/>
              <w:left w:val="nil"/>
              <w:bottom w:val="nil"/>
              <w:right w:val="nil"/>
            </w:tcBorders>
          </w:tcPr>
          <w:p w14:paraId="50B56337" w14:textId="77777777" w:rsidR="0064180C" w:rsidRDefault="003C59C6">
            <w:pPr>
              <w:tabs>
                <w:tab w:val="center" w:pos="720"/>
              </w:tabs>
              <w:spacing w:after="0" w:line="259" w:lineRule="auto"/>
              <w:ind w:left="0" w:firstLine="0"/>
            </w:pPr>
            <w:r>
              <w:rPr>
                <w:b/>
              </w:rPr>
              <w:t xml:space="preserve">SD </w:t>
            </w:r>
            <w:r>
              <w:rPr>
                <w:b/>
              </w:rPr>
              <w:tab/>
            </w:r>
            <w:r>
              <w:t xml:space="preserve"> </w:t>
            </w:r>
          </w:p>
        </w:tc>
        <w:tc>
          <w:tcPr>
            <w:tcW w:w="3578" w:type="dxa"/>
            <w:tcBorders>
              <w:top w:val="nil"/>
              <w:left w:val="nil"/>
              <w:bottom w:val="nil"/>
              <w:right w:val="nil"/>
            </w:tcBorders>
          </w:tcPr>
          <w:p w14:paraId="59AC20E0" w14:textId="77777777" w:rsidR="0064180C" w:rsidRDefault="003C59C6">
            <w:pPr>
              <w:spacing w:after="0" w:line="259" w:lineRule="auto"/>
              <w:ind w:left="0" w:firstLine="0"/>
            </w:pPr>
            <w:r>
              <w:t xml:space="preserve">School Director </w:t>
            </w:r>
          </w:p>
        </w:tc>
      </w:tr>
      <w:tr w:rsidR="0064180C" w14:paraId="406DA612" w14:textId="77777777" w:rsidTr="6662CA59">
        <w:trPr>
          <w:trHeight w:val="276"/>
        </w:trPr>
        <w:tc>
          <w:tcPr>
            <w:tcW w:w="1440" w:type="dxa"/>
            <w:tcBorders>
              <w:top w:val="nil"/>
              <w:left w:val="nil"/>
              <w:bottom w:val="nil"/>
              <w:right w:val="nil"/>
            </w:tcBorders>
          </w:tcPr>
          <w:p w14:paraId="3DD4E968" w14:textId="77777777" w:rsidR="0064180C" w:rsidRDefault="003C59C6">
            <w:pPr>
              <w:spacing w:after="0" w:line="259" w:lineRule="auto"/>
              <w:ind w:left="0" w:firstLine="0"/>
            </w:pPr>
            <w:r>
              <w:rPr>
                <w:b/>
              </w:rPr>
              <w:t>SOAH</w:t>
            </w:r>
            <w:r>
              <w:t xml:space="preserve">  </w:t>
            </w:r>
          </w:p>
        </w:tc>
        <w:tc>
          <w:tcPr>
            <w:tcW w:w="3578" w:type="dxa"/>
            <w:tcBorders>
              <w:top w:val="nil"/>
              <w:left w:val="nil"/>
              <w:bottom w:val="nil"/>
              <w:right w:val="nil"/>
            </w:tcBorders>
          </w:tcPr>
          <w:p w14:paraId="2C0B1692" w14:textId="77777777" w:rsidR="0064180C" w:rsidRDefault="003C59C6">
            <w:pPr>
              <w:spacing w:after="0" w:line="259" w:lineRule="auto"/>
              <w:ind w:left="0" w:firstLine="0"/>
            </w:pPr>
            <w:r>
              <w:t xml:space="preserve">School of Allied Health </w:t>
            </w:r>
          </w:p>
        </w:tc>
      </w:tr>
      <w:tr w:rsidR="0064180C" w14:paraId="0261FD1B" w14:textId="77777777" w:rsidTr="6662CA59">
        <w:trPr>
          <w:trHeight w:val="276"/>
        </w:trPr>
        <w:tc>
          <w:tcPr>
            <w:tcW w:w="1440" w:type="dxa"/>
            <w:tcBorders>
              <w:top w:val="nil"/>
              <w:left w:val="nil"/>
              <w:bottom w:val="nil"/>
              <w:right w:val="nil"/>
            </w:tcBorders>
          </w:tcPr>
          <w:p w14:paraId="4988E1DF" w14:textId="77777777" w:rsidR="0064180C" w:rsidRDefault="003C59C6">
            <w:pPr>
              <w:spacing w:after="0" w:line="259" w:lineRule="auto"/>
              <w:ind w:left="0" w:firstLine="0"/>
            </w:pPr>
            <w:r>
              <w:rPr>
                <w:b/>
              </w:rPr>
              <w:t>SPLP</w:t>
            </w:r>
            <w:r>
              <w:t xml:space="preserve">  </w:t>
            </w:r>
          </w:p>
        </w:tc>
        <w:tc>
          <w:tcPr>
            <w:tcW w:w="3578" w:type="dxa"/>
            <w:tcBorders>
              <w:top w:val="nil"/>
              <w:left w:val="nil"/>
              <w:bottom w:val="nil"/>
              <w:right w:val="nil"/>
            </w:tcBorders>
          </w:tcPr>
          <w:p w14:paraId="234DFFFB" w14:textId="77777777" w:rsidR="0064180C" w:rsidRDefault="003C59C6">
            <w:pPr>
              <w:spacing w:after="0" w:line="259" w:lineRule="auto"/>
              <w:ind w:left="0" w:firstLine="0"/>
            </w:pPr>
            <w:r>
              <w:t xml:space="preserve">Speech-Language Pathology </w:t>
            </w:r>
          </w:p>
        </w:tc>
      </w:tr>
      <w:tr w:rsidR="0064180C" w14:paraId="484D9671" w14:textId="77777777" w:rsidTr="6662CA59">
        <w:trPr>
          <w:trHeight w:val="276"/>
        </w:trPr>
        <w:tc>
          <w:tcPr>
            <w:tcW w:w="1440" w:type="dxa"/>
            <w:tcBorders>
              <w:top w:val="nil"/>
              <w:left w:val="nil"/>
              <w:bottom w:val="nil"/>
              <w:right w:val="nil"/>
            </w:tcBorders>
          </w:tcPr>
          <w:p w14:paraId="04379BC6" w14:textId="77777777" w:rsidR="0064180C" w:rsidRDefault="003C59C6">
            <w:pPr>
              <w:tabs>
                <w:tab w:val="center" w:pos="720"/>
              </w:tabs>
              <w:spacing w:after="0" w:line="259" w:lineRule="auto"/>
              <w:ind w:left="0" w:firstLine="0"/>
            </w:pPr>
            <w:r>
              <w:rPr>
                <w:b/>
              </w:rPr>
              <w:t>SSC</w:t>
            </w:r>
            <w:r>
              <w:t xml:space="preserve"> </w:t>
            </w:r>
            <w:r>
              <w:tab/>
              <w:t xml:space="preserve"> </w:t>
            </w:r>
          </w:p>
        </w:tc>
        <w:tc>
          <w:tcPr>
            <w:tcW w:w="3578" w:type="dxa"/>
            <w:tcBorders>
              <w:top w:val="nil"/>
              <w:left w:val="nil"/>
              <w:bottom w:val="nil"/>
              <w:right w:val="nil"/>
            </w:tcBorders>
          </w:tcPr>
          <w:p w14:paraId="645FBFCA" w14:textId="77777777" w:rsidR="0064180C" w:rsidRDefault="003C59C6">
            <w:pPr>
              <w:spacing w:after="0" w:line="259" w:lineRule="auto"/>
              <w:ind w:left="0" w:firstLine="0"/>
            </w:pPr>
            <w:r>
              <w:t xml:space="preserve">Student Success Center </w:t>
            </w:r>
          </w:p>
        </w:tc>
      </w:tr>
      <w:tr w:rsidR="0064180C" w14:paraId="4F20F3BA" w14:textId="77777777" w:rsidTr="6662CA59">
        <w:trPr>
          <w:trHeight w:val="304"/>
        </w:trPr>
        <w:tc>
          <w:tcPr>
            <w:tcW w:w="1440" w:type="dxa"/>
            <w:tcBorders>
              <w:top w:val="nil"/>
              <w:left w:val="nil"/>
              <w:bottom w:val="nil"/>
              <w:right w:val="nil"/>
            </w:tcBorders>
          </w:tcPr>
          <w:p w14:paraId="63915772" w14:textId="77777777" w:rsidR="0064180C" w:rsidRDefault="003C59C6">
            <w:pPr>
              <w:spacing w:after="0" w:line="259" w:lineRule="auto"/>
              <w:ind w:left="0" w:firstLine="0"/>
            </w:pPr>
            <w:r>
              <w:rPr>
                <w:b/>
              </w:rPr>
              <w:t xml:space="preserve">VPAA </w:t>
            </w:r>
            <w:r>
              <w:t xml:space="preserve"> </w:t>
            </w:r>
          </w:p>
        </w:tc>
        <w:tc>
          <w:tcPr>
            <w:tcW w:w="3578" w:type="dxa"/>
            <w:tcBorders>
              <w:top w:val="nil"/>
              <w:left w:val="nil"/>
              <w:bottom w:val="nil"/>
              <w:right w:val="nil"/>
            </w:tcBorders>
          </w:tcPr>
          <w:p w14:paraId="59D4ADEB" w14:textId="77777777" w:rsidR="0064180C" w:rsidRDefault="003C59C6">
            <w:pPr>
              <w:spacing w:after="0" w:line="259" w:lineRule="auto"/>
              <w:ind w:left="0" w:firstLine="0"/>
              <w:jc w:val="both"/>
            </w:pPr>
            <w:r>
              <w:t xml:space="preserve">Vice President for Academic Affairs </w:t>
            </w:r>
          </w:p>
        </w:tc>
      </w:tr>
    </w:tbl>
    <w:p w14:paraId="3E32FADD" w14:textId="77777777" w:rsidR="0064180C" w:rsidRDefault="003C59C6">
      <w:pPr>
        <w:pStyle w:val="Heading1"/>
        <w:spacing w:after="0" w:line="259" w:lineRule="auto"/>
        <w:ind w:left="14"/>
        <w:jc w:val="center"/>
      </w:pPr>
      <w:bookmarkStart w:id="2" w:name="_Toc32657"/>
      <w:r>
        <w:rPr>
          <w:sz w:val="28"/>
        </w:rPr>
        <w:t xml:space="preserve">SECTION I:  STUDENT RELATED PROCEDURES </w:t>
      </w:r>
      <w:bookmarkEnd w:id="2"/>
    </w:p>
    <w:p w14:paraId="44CED763" w14:textId="77777777" w:rsidR="0064180C" w:rsidRDefault="003C59C6">
      <w:pPr>
        <w:spacing w:after="0" w:line="259" w:lineRule="auto"/>
        <w:ind w:left="0" w:firstLine="0"/>
      </w:pPr>
      <w:r>
        <w:rPr>
          <w:b/>
        </w:rPr>
        <w:t xml:space="preserve"> </w:t>
      </w:r>
    </w:p>
    <w:p w14:paraId="4E29C868" w14:textId="71DBA8EA" w:rsidR="0064180C" w:rsidRDefault="003F0987">
      <w:pPr>
        <w:spacing w:after="0" w:line="259" w:lineRule="auto"/>
        <w:ind w:left="-5" w:hanging="10"/>
      </w:pPr>
      <w:hyperlink r:id="rId11">
        <w:r w:rsidR="003C59C6">
          <w:rPr>
            <w:b/>
            <w:color w:val="0562C1"/>
            <w:u w:val="single" w:color="0562C1"/>
          </w:rPr>
          <w:t>ULM Student Handbook</w:t>
        </w:r>
      </w:hyperlink>
      <w:hyperlink r:id="rId12">
        <w:r w:rsidR="003C59C6">
          <w:rPr>
            <w:b/>
            <w:color w:val="0562C1"/>
          </w:rPr>
          <w:t xml:space="preserve"> </w:t>
        </w:r>
      </w:hyperlink>
    </w:p>
    <w:p w14:paraId="33FA16A6" w14:textId="77777777" w:rsidR="0064180C" w:rsidRDefault="003C59C6">
      <w:pPr>
        <w:spacing w:after="0" w:line="259" w:lineRule="auto"/>
        <w:ind w:left="0" w:firstLine="0"/>
      </w:pPr>
      <w:r>
        <w:rPr>
          <w:b/>
          <w:color w:val="0562C1"/>
        </w:rPr>
        <w:t xml:space="preserve"> </w:t>
      </w:r>
    </w:p>
    <w:p w14:paraId="1C43A21E" w14:textId="77777777" w:rsidR="0064180C" w:rsidRDefault="003F0987">
      <w:pPr>
        <w:spacing w:after="0" w:line="259" w:lineRule="auto"/>
        <w:ind w:left="-5" w:hanging="10"/>
      </w:pPr>
      <w:hyperlink r:id="rId13">
        <w:r w:rsidR="003C59C6">
          <w:rPr>
            <w:b/>
            <w:color w:val="0562C1"/>
            <w:u w:val="single" w:color="0562C1"/>
          </w:rPr>
          <w:t>ULM Undergraduate Catalog</w:t>
        </w:r>
      </w:hyperlink>
      <w:hyperlink r:id="rId14">
        <w:r w:rsidR="003C59C6">
          <w:rPr>
            <w:b/>
            <w:color w:val="0562C1"/>
          </w:rPr>
          <w:t xml:space="preserve"> </w:t>
        </w:r>
      </w:hyperlink>
    </w:p>
    <w:p w14:paraId="69AF1B22" w14:textId="77777777" w:rsidR="0064180C" w:rsidRDefault="003C59C6">
      <w:pPr>
        <w:spacing w:after="0" w:line="259" w:lineRule="auto"/>
        <w:ind w:left="0" w:firstLine="0"/>
      </w:pPr>
      <w:r>
        <w:rPr>
          <w:b/>
          <w:color w:val="0562C1"/>
        </w:rPr>
        <w:t xml:space="preserve"> </w:t>
      </w:r>
    </w:p>
    <w:p w14:paraId="7DB0D711" w14:textId="0B36B544" w:rsidR="0064180C" w:rsidRDefault="003F0987">
      <w:pPr>
        <w:spacing w:after="0" w:line="259" w:lineRule="auto"/>
        <w:ind w:left="-5" w:hanging="10"/>
      </w:pPr>
      <w:hyperlink r:id="rId15">
        <w:r w:rsidR="003C59C6">
          <w:rPr>
            <w:b/>
            <w:color w:val="0562C1"/>
            <w:u w:val="single" w:color="0562C1"/>
          </w:rPr>
          <w:t>ULM Graduate Catalog</w:t>
        </w:r>
      </w:hyperlink>
      <w:hyperlink r:id="rId16">
        <w:r w:rsidR="003C59C6">
          <w:rPr>
            <w:b/>
          </w:rPr>
          <w:t xml:space="preserve"> </w:t>
        </w:r>
      </w:hyperlink>
    </w:p>
    <w:p w14:paraId="0437A0B7" w14:textId="77777777" w:rsidR="0064180C" w:rsidRDefault="003C59C6">
      <w:pPr>
        <w:spacing w:after="0" w:line="259" w:lineRule="auto"/>
        <w:ind w:left="0" w:firstLine="0"/>
      </w:pPr>
      <w:r>
        <w:rPr>
          <w:b/>
        </w:rPr>
        <w:t xml:space="preserve"> </w:t>
      </w:r>
    </w:p>
    <w:p w14:paraId="2B40F9B9" w14:textId="77777777" w:rsidR="00D07A80" w:rsidRDefault="00D07A80">
      <w:pPr>
        <w:spacing w:after="160" w:line="259" w:lineRule="auto"/>
        <w:ind w:left="0" w:firstLine="0"/>
        <w:rPr>
          <w:b/>
        </w:rPr>
      </w:pPr>
      <w:bookmarkStart w:id="3" w:name="_Toc32658"/>
      <w:r>
        <w:br w:type="page"/>
      </w:r>
    </w:p>
    <w:p w14:paraId="651D3191" w14:textId="25899C61" w:rsidR="0064180C" w:rsidRDefault="003C59C6">
      <w:pPr>
        <w:pStyle w:val="Heading1"/>
        <w:ind w:left="373" w:right="360"/>
        <w:jc w:val="center"/>
      </w:pPr>
      <w:r>
        <w:lastRenderedPageBreak/>
        <w:t xml:space="preserve">ADVISING  </w:t>
      </w:r>
      <w:bookmarkEnd w:id="3"/>
    </w:p>
    <w:p w14:paraId="2C038482" w14:textId="77777777" w:rsidR="0064180C" w:rsidRDefault="003C59C6">
      <w:pPr>
        <w:pStyle w:val="Heading2"/>
        <w:ind w:left="373" w:right="360"/>
        <w:jc w:val="center"/>
      </w:pPr>
      <w:bookmarkStart w:id="4" w:name="_Toc32659"/>
      <w:r>
        <w:t xml:space="preserve">Records/Files </w:t>
      </w:r>
      <w:bookmarkEnd w:id="4"/>
    </w:p>
    <w:p w14:paraId="1DFF3A3B" w14:textId="77777777" w:rsidR="0064180C" w:rsidRDefault="003C59C6">
      <w:pPr>
        <w:spacing w:after="0" w:line="259" w:lineRule="auto"/>
        <w:ind w:left="0" w:firstLine="0"/>
      </w:pPr>
      <w:r>
        <w:rPr>
          <w:b/>
        </w:rPr>
        <w:t xml:space="preserve"> </w:t>
      </w:r>
    </w:p>
    <w:p w14:paraId="6369BC74" w14:textId="77777777" w:rsidR="0064180C" w:rsidRDefault="003C59C6">
      <w:pPr>
        <w:pStyle w:val="Heading3"/>
        <w:spacing w:after="4" w:line="258" w:lineRule="auto"/>
        <w:ind w:left="-5"/>
      </w:pPr>
      <w:bookmarkStart w:id="5" w:name="_Toc32660"/>
      <w:r>
        <w:rPr>
          <w:u w:val="none"/>
        </w:rPr>
        <w:t xml:space="preserve">1-30 Semester Hours Earned </w:t>
      </w:r>
      <w:bookmarkEnd w:id="5"/>
    </w:p>
    <w:p w14:paraId="6A6F91DE" w14:textId="298A90A8" w:rsidR="0064180C" w:rsidRDefault="003C59C6">
      <w:pPr>
        <w:ind w:left="355"/>
      </w:pPr>
      <w:r>
        <w:rPr>
          <w:rFonts w:ascii="Segoe UI Symbol" w:eastAsia="Segoe UI Symbol" w:hAnsi="Segoe UI Symbol" w:cs="Segoe UI Symbol"/>
        </w:rPr>
        <w:t>•</w:t>
      </w:r>
      <w:r>
        <w:rPr>
          <w:rFonts w:ascii="Arial" w:eastAsia="Arial" w:hAnsi="Arial" w:cs="Arial"/>
        </w:rPr>
        <w:t xml:space="preserve"> </w:t>
      </w:r>
      <w:r>
        <w:t>Files are maintained by the Student Success Center (SSC) for all SOAH and KDS</w:t>
      </w:r>
      <w:r w:rsidR="00AD10A6">
        <w:t>ON</w:t>
      </w:r>
      <w:r>
        <w:t xml:space="preserve"> preprofessional students. Files contain a copy of the student’s transcript and other relevant documents (e.g., change of major, admission letter, etc.). </w:t>
      </w:r>
    </w:p>
    <w:p w14:paraId="553BE8C9" w14:textId="77777777" w:rsidR="0064180C" w:rsidRDefault="003C59C6">
      <w:pPr>
        <w:spacing w:after="0" w:line="259" w:lineRule="auto"/>
        <w:ind w:left="0" w:firstLine="0"/>
      </w:pPr>
      <w:r>
        <w:t xml:space="preserve"> </w:t>
      </w:r>
    </w:p>
    <w:p w14:paraId="765E3983" w14:textId="77777777" w:rsidR="0064180C" w:rsidRDefault="003C59C6">
      <w:pPr>
        <w:pStyle w:val="Heading3"/>
        <w:spacing w:after="4" w:line="258" w:lineRule="auto"/>
        <w:ind w:left="-5"/>
      </w:pPr>
      <w:bookmarkStart w:id="6" w:name="_Toc32661"/>
      <w:r>
        <w:rPr>
          <w:u w:val="none"/>
        </w:rPr>
        <w:t>31+ Semester Hours Earned</w:t>
      </w:r>
      <w:r>
        <w:rPr>
          <w:b w:val="0"/>
          <w:u w:val="none"/>
        </w:rPr>
        <w:t xml:space="preserve"> </w:t>
      </w:r>
      <w:bookmarkEnd w:id="6"/>
    </w:p>
    <w:p w14:paraId="17D15645" w14:textId="77777777" w:rsidR="0064180C" w:rsidRDefault="003C59C6">
      <w:pPr>
        <w:numPr>
          <w:ilvl w:val="0"/>
          <w:numId w:val="1"/>
        </w:numPr>
        <w:ind w:hanging="360"/>
      </w:pPr>
      <w:r>
        <w:t xml:space="preserve">Files for pre-professional students in Dental Hygiene (DHYG), Medical Laboratory Science </w:t>
      </w:r>
    </w:p>
    <w:p w14:paraId="54E75C52" w14:textId="77777777" w:rsidR="0064180C" w:rsidRDefault="003C59C6">
      <w:pPr>
        <w:ind w:left="360" w:firstLine="0"/>
      </w:pPr>
      <w:r>
        <w:t xml:space="preserve">(MLSC), Occupational Therapy Assistant (OTA), Kitty Degree School of Nursing, </w:t>
      </w:r>
    </w:p>
    <w:p w14:paraId="4ACDAC07" w14:textId="24F10556" w:rsidR="0064180C" w:rsidRDefault="003C59C6">
      <w:pPr>
        <w:ind w:left="360" w:firstLine="0"/>
      </w:pPr>
      <w:r>
        <w:t>(KDS</w:t>
      </w:r>
      <w:r w:rsidR="00AD10A6">
        <w:t>ON</w:t>
      </w:r>
      <w:r>
        <w:t xml:space="preserve">), Radiologic Technology (RADT), or Speech-Language Pathology (SPLP) are maintained in the SSC, where they are advised until they are accepted into the professional program. </w:t>
      </w:r>
    </w:p>
    <w:p w14:paraId="4F4D5425" w14:textId="77777777" w:rsidR="0064180C" w:rsidRDefault="003C59C6">
      <w:pPr>
        <w:numPr>
          <w:ilvl w:val="0"/>
          <w:numId w:val="1"/>
        </w:numPr>
        <w:ind w:hanging="360"/>
      </w:pPr>
      <w:r>
        <w:t xml:space="preserve">Files for Kinesiology (KINS) and Health Studies (HLST) majors with 31+ semester hours earned are maintained by the respective programs. Such files may be electronic and should be backed up properly. </w:t>
      </w:r>
    </w:p>
    <w:p w14:paraId="64A1F3D8" w14:textId="77777777" w:rsidR="0064180C" w:rsidRDefault="003C59C6">
      <w:pPr>
        <w:spacing w:after="0" w:line="259" w:lineRule="auto"/>
        <w:ind w:left="360" w:firstLine="0"/>
      </w:pPr>
      <w:r>
        <w:t xml:space="preserve"> </w:t>
      </w:r>
    </w:p>
    <w:p w14:paraId="34148E98" w14:textId="77777777" w:rsidR="0064180C" w:rsidRDefault="003C59C6">
      <w:pPr>
        <w:pStyle w:val="Heading2"/>
        <w:ind w:left="-5"/>
      </w:pPr>
      <w:bookmarkStart w:id="7" w:name="_Toc32662"/>
      <w:r>
        <w:t>Professional Student Folders</w:t>
      </w:r>
      <w:r>
        <w:rPr>
          <w:b w:val="0"/>
        </w:rPr>
        <w:t xml:space="preserve"> </w:t>
      </w:r>
      <w:bookmarkEnd w:id="7"/>
    </w:p>
    <w:p w14:paraId="13AF30FE" w14:textId="77777777" w:rsidR="0064180C" w:rsidRDefault="003C59C6">
      <w:pPr>
        <w:numPr>
          <w:ilvl w:val="0"/>
          <w:numId w:val="2"/>
        </w:numPr>
        <w:ind w:hanging="360"/>
      </w:pPr>
      <w:r>
        <w:t xml:space="preserve">After the student is admitted to the professional program, Program Director (PD) maintains professional student folders in each Program office. Such files may be electronic and should be backed up properly. </w:t>
      </w:r>
    </w:p>
    <w:p w14:paraId="42F73699" w14:textId="77777777" w:rsidR="0064180C" w:rsidRDefault="003C59C6">
      <w:pPr>
        <w:numPr>
          <w:ilvl w:val="0"/>
          <w:numId w:val="2"/>
        </w:numPr>
        <w:ind w:hanging="360"/>
      </w:pPr>
      <w:r>
        <w:t xml:space="preserve">Each file contains, at a minimum, a current copy of the check sheet, transcript, and data sheet (containing contact information, and student involvement data).  </w:t>
      </w:r>
    </w:p>
    <w:p w14:paraId="20F65982" w14:textId="77777777" w:rsidR="0064180C" w:rsidRDefault="003C59C6">
      <w:pPr>
        <w:numPr>
          <w:ilvl w:val="0"/>
          <w:numId w:val="2"/>
        </w:numPr>
        <w:ind w:hanging="360"/>
      </w:pPr>
      <w:r>
        <w:t xml:space="preserve">Request and approval forms, memos, and copies of other relevant documentation should also be included. </w:t>
      </w:r>
    </w:p>
    <w:p w14:paraId="25D4A679" w14:textId="77777777" w:rsidR="0064180C" w:rsidRDefault="003C59C6">
      <w:pPr>
        <w:spacing w:after="0" w:line="259" w:lineRule="auto"/>
        <w:ind w:left="0" w:firstLine="0"/>
      </w:pPr>
      <w:r>
        <w:rPr>
          <w:b/>
        </w:rPr>
        <w:t xml:space="preserve"> </w:t>
      </w:r>
    </w:p>
    <w:p w14:paraId="6A03260E" w14:textId="77777777" w:rsidR="0064180C" w:rsidRDefault="003C59C6">
      <w:pPr>
        <w:pStyle w:val="Heading2"/>
        <w:ind w:left="-5"/>
      </w:pPr>
      <w:bookmarkStart w:id="8" w:name="_Toc32663"/>
      <w:r>
        <w:t xml:space="preserve">Student Handling of Advising Folders </w:t>
      </w:r>
      <w:bookmarkEnd w:id="8"/>
    </w:p>
    <w:p w14:paraId="15D7C679" w14:textId="44738EC8" w:rsidR="0064180C" w:rsidRDefault="003C59C6">
      <w:pPr>
        <w:numPr>
          <w:ilvl w:val="0"/>
          <w:numId w:val="3"/>
        </w:numPr>
        <w:ind w:hanging="360"/>
      </w:pPr>
      <w:r>
        <w:t>The SOAH and KDS</w:t>
      </w:r>
      <w:r w:rsidR="00AD10A6">
        <w:t>ON</w:t>
      </w:r>
      <w:r>
        <w:t xml:space="preserve"> follow a general procedure of prohibiting unsupervised handling of student folders. </w:t>
      </w:r>
    </w:p>
    <w:p w14:paraId="11E5CC34" w14:textId="77777777" w:rsidR="0064180C" w:rsidRDefault="003C59C6">
      <w:pPr>
        <w:numPr>
          <w:ilvl w:val="0"/>
          <w:numId w:val="3"/>
        </w:numPr>
        <w:ind w:hanging="360"/>
      </w:pPr>
      <w:r>
        <w:t xml:space="preserve">If a student needs an advising folder to meet with an advisor outside the Program office, the advisor must check out the folder from the ADAS or designated person in that office. </w:t>
      </w:r>
    </w:p>
    <w:p w14:paraId="37D79BDE" w14:textId="77777777" w:rsidR="0064180C" w:rsidRDefault="003C59C6">
      <w:pPr>
        <w:numPr>
          <w:ilvl w:val="0"/>
          <w:numId w:val="3"/>
        </w:numPr>
        <w:ind w:hanging="360"/>
      </w:pPr>
      <w:r>
        <w:t xml:space="preserve">After advising, the advisor should return the folder to the office from where it was checked out. </w:t>
      </w:r>
    </w:p>
    <w:p w14:paraId="6583573B" w14:textId="77777777" w:rsidR="0064180C" w:rsidRDefault="003C59C6">
      <w:pPr>
        <w:numPr>
          <w:ilvl w:val="0"/>
          <w:numId w:val="3"/>
        </w:numPr>
        <w:ind w:hanging="360"/>
      </w:pPr>
      <w:r>
        <w:t xml:space="preserve">Under no circumstances should the student be allowed to review or handle his/her file outside the presence of his/her advisor. </w:t>
      </w:r>
    </w:p>
    <w:p w14:paraId="7AB66C7D" w14:textId="77777777" w:rsidR="0064180C" w:rsidRDefault="003C59C6">
      <w:pPr>
        <w:spacing w:after="0" w:line="259" w:lineRule="auto"/>
        <w:ind w:left="0" w:firstLine="0"/>
      </w:pPr>
      <w:r>
        <w:rPr>
          <w:b/>
        </w:rPr>
        <w:t xml:space="preserve"> </w:t>
      </w:r>
    </w:p>
    <w:p w14:paraId="436CF37E" w14:textId="77777777" w:rsidR="0064180C" w:rsidRDefault="003C59C6">
      <w:pPr>
        <w:spacing w:after="0" w:line="259" w:lineRule="auto"/>
        <w:ind w:left="0" w:firstLine="0"/>
      </w:pPr>
      <w:r>
        <w:rPr>
          <w:b/>
        </w:rPr>
        <w:t xml:space="preserve"> </w:t>
      </w:r>
      <w:r>
        <w:rPr>
          <w:b/>
        </w:rPr>
        <w:tab/>
        <w:t xml:space="preserve"> </w:t>
      </w:r>
    </w:p>
    <w:p w14:paraId="45C5FAD2" w14:textId="77777777" w:rsidR="0064180C" w:rsidRDefault="003C59C6">
      <w:pPr>
        <w:pStyle w:val="Heading2"/>
        <w:ind w:left="-5"/>
      </w:pPr>
      <w:bookmarkStart w:id="9" w:name="_Toc32664"/>
      <w:r>
        <w:lastRenderedPageBreak/>
        <w:t xml:space="preserve">Fall and Spring Advising </w:t>
      </w:r>
      <w:bookmarkEnd w:id="9"/>
    </w:p>
    <w:p w14:paraId="57342028" w14:textId="55EC178C" w:rsidR="0064180C" w:rsidRDefault="003C59C6">
      <w:pPr>
        <w:numPr>
          <w:ilvl w:val="0"/>
          <w:numId w:val="4"/>
        </w:numPr>
        <w:spacing w:after="27"/>
        <w:ind w:hanging="360"/>
      </w:pPr>
      <w:r>
        <w:t>The SSC provides full time advisors for SOAH and KDS</w:t>
      </w:r>
      <w:r w:rsidR="00AD10A6">
        <w:t>ON</w:t>
      </w:r>
      <w:r>
        <w:t xml:space="preserve"> first-time full-freshmen and all pre-professional students. SSC advisors are available to advise SOAH and KDS</w:t>
      </w:r>
      <w:r w:rsidR="00AD10A6">
        <w:t>ON</w:t>
      </w:r>
      <w:r>
        <w:t xml:space="preserve"> preprofessional students throughout the semester. </w:t>
      </w:r>
    </w:p>
    <w:p w14:paraId="05C27E85" w14:textId="77777777" w:rsidR="0064180C" w:rsidRDefault="003C59C6">
      <w:pPr>
        <w:numPr>
          <w:ilvl w:val="0"/>
          <w:numId w:val="4"/>
        </w:numPr>
        <w:ind w:hanging="360"/>
      </w:pPr>
      <w:r>
        <w:t xml:space="preserve">PDs assign students in their disciplines to program faculty for advising when they 1) are accepted to a program or 2) begin direct advising by the program. </w:t>
      </w:r>
    </w:p>
    <w:p w14:paraId="117C5B95" w14:textId="77777777" w:rsidR="0064180C" w:rsidRDefault="003C59C6">
      <w:pPr>
        <w:numPr>
          <w:ilvl w:val="0"/>
          <w:numId w:val="4"/>
        </w:numPr>
        <w:ind w:hanging="360"/>
      </w:pPr>
      <w:r>
        <w:t xml:space="preserve">Professional programs may have program specific advising forms for mid-term and end of semester advising that are filed in the student’s academic folder. </w:t>
      </w:r>
    </w:p>
    <w:p w14:paraId="6AD21D7F" w14:textId="77777777" w:rsidR="0064180C" w:rsidRDefault="003C59C6">
      <w:pPr>
        <w:numPr>
          <w:ilvl w:val="0"/>
          <w:numId w:val="4"/>
        </w:numPr>
        <w:ind w:hanging="360"/>
      </w:pPr>
      <w:r>
        <w:t xml:space="preserve">KINS and HLST are part of the Talon 3-touch system. While advisement is strongly recommended, these students do not have advising holds after completing 30 hours.  </w:t>
      </w:r>
    </w:p>
    <w:p w14:paraId="19C27E16" w14:textId="77777777" w:rsidR="0064180C" w:rsidRDefault="003C59C6">
      <w:pPr>
        <w:numPr>
          <w:ilvl w:val="0"/>
          <w:numId w:val="4"/>
        </w:numPr>
        <w:ind w:hanging="360"/>
      </w:pPr>
      <w:r>
        <w:t xml:space="preserve">After advisement, the PD or program ADAS lifts the advising hold in Banner. </w:t>
      </w:r>
    </w:p>
    <w:p w14:paraId="556BC9AA" w14:textId="77777777" w:rsidR="0064180C" w:rsidRDefault="003C59C6">
      <w:pPr>
        <w:numPr>
          <w:ilvl w:val="0"/>
          <w:numId w:val="4"/>
        </w:numPr>
        <w:ind w:hanging="360"/>
      </w:pPr>
      <w:r>
        <w:t xml:space="preserve">Program faculty members are responsible for group or individual advising of students during the fall and spring advising periods. </w:t>
      </w:r>
    </w:p>
    <w:p w14:paraId="23245707" w14:textId="77777777" w:rsidR="0064180C" w:rsidRDefault="003C59C6">
      <w:pPr>
        <w:numPr>
          <w:ilvl w:val="0"/>
          <w:numId w:val="4"/>
        </w:numPr>
        <w:ind w:hanging="360"/>
      </w:pPr>
      <w:r>
        <w:t xml:space="preserve">For individual advising, faculty should make an advising schedule available to students approximately one week before the official advising period begins. </w:t>
      </w:r>
    </w:p>
    <w:p w14:paraId="442B59F8" w14:textId="77777777" w:rsidR="0064180C" w:rsidRDefault="003C59C6">
      <w:pPr>
        <w:numPr>
          <w:ilvl w:val="0"/>
          <w:numId w:val="4"/>
        </w:numPr>
        <w:ind w:hanging="360"/>
      </w:pPr>
      <w:r>
        <w:t xml:space="preserve">Faculty are expected to schedule a minimum of time slots slightly greater than the number of their advisees, make every effort to have advising time slots available during the official advising period, and have advising time slots available on the first day of registration. </w:t>
      </w:r>
    </w:p>
    <w:p w14:paraId="4E27624C" w14:textId="77777777" w:rsidR="0064180C" w:rsidRDefault="003C59C6">
      <w:pPr>
        <w:numPr>
          <w:ilvl w:val="0"/>
          <w:numId w:val="4"/>
        </w:numPr>
        <w:ind w:hanging="360"/>
      </w:pPr>
      <w:r>
        <w:t xml:space="preserve">During the semester, students can make an appointment with their advisor during office hours for less intensive advising. </w:t>
      </w:r>
    </w:p>
    <w:p w14:paraId="57F2EA54" w14:textId="12EBFAB8" w:rsidR="0064180C" w:rsidRDefault="003C59C6">
      <w:pPr>
        <w:numPr>
          <w:ilvl w:val="0"/>
          <w:numId w:val="4"/>
        </w:numPr>
        <w:ind w:hanging="360"/>
      </w:pPr>
      <w:r>
        <w:t xml:space="preserve">Advising comments must be entered in </w:t>
      </w:r>
      <w:r w:rsidR="0A8FB7BF">
        <w:t>Degree Works</w:t>
      </w:r>
      <w:r>
        <w:t xml:space="preserve"> by the advisor/PD. </w:t>
      </w:r>
    </w:p>
    <w:p w14:paraId="37ACD99D" w14:textId="77777777" w:rsidR="0064180C" w:rsidRPr="003C59C6" w:rsidRDefault="003C59C6">
      <w:pPr>
        <w:numPr>
          <w:ilvl w:val="0"/>
          <w:numId w:val="4"/>
        </w:numPr>
        <w:spacing w:after="0" w:line="251" w:lineRule="auto"/>
        <w:ind w:hanging="360"/>
        <w:rPr>
          <w:szCs w:val="24"/>
        </w:rPr>
      </w:pPr>
      <w:r w:rsidRPr="001701F8">
        <w:rPr>
          <w:szCs w:val="24"/>
        </w:rPr>
        <w:t>The PD, SD, or AD may advise students who were not advised during the official advising period if the faculty advisor is not available or other special circumstances exist.</w:t>
      </w:r>
      <w:r w:rsidRPr="003C59C6">
        <w:rPr>
          <w:szCs w:val="24"/>
        </w:rPr>
        <w:t xml:space="preserve"> </w:t>
      </w:r>
    </w:p>
    <w:p w14:paraId="7D253BF1" w14:textId="77777777" w:rsidR="0064180C" w:rsidRDefault="003C59C6">
      <w:pPr>
        <w:spacing w:after="0" w:line="259" w:lineRule="auto"/>
        <w:ind w:left="0" w:firstLine="0"/>
      </w:pPr>
      <w:r>
        <w:rPr>
          <w:b/>
        </w:rPr>
        <w:t xml:space="preserve"> </w:t>
      </w:r>
    </w:p>
    <w:p w14:paraId="18797993" w14:textId="77777777" w:rsidR="0064180C" w:rsidRDefault="003C59C6">
      <w:pPr>
        <w:pStyle w:val="Heading1"/>
        <w:ind w:left="373" w:right="362"/>
        <w:jc w:val="center"/>
      </w:pPr>
      <w:bookmarkStart w:id="10" w:name="_Toc32665"/>
      <w:r>
        <w:t xml:space="preserve">GRADUATE STUDENT ADVISING </w:t>
      </w:r>
      <w:bookmarkEnd w:id="10"/>
    </w:p>
    <w:p w14:paraId="5C44499B" w14:textId="77777777" w:rsidR="006F1C6C" w:rsidRDefault="006F1C6C">
      <w:pPr>
        <w:pStyle w:val="Heading2"/>
        <w:ind w:left="373" w:right="362"/>
        <w:jc w:val="center"/>
      </w:pPr>
      <w:bookmarkStart w:id="11" w:name="_Toc32666"/>
    </w:p>
    <w:p w14:paraId="0739BAF9" w14:textId="244DEB30" w:rsidR="0064180C" w:rsidRDefault="003C59C6">
      <w:pPr>
        <w:pStyle w:val="Heading2"/>
        <w:ind w:left="373" w:right="362"/>
        <w:jc w:val="center"/>
      </w:pPr>
      <w:r>
        <w:t xml:space="preserve">Appointment of Graduate Major Advisor </w:t>
      </w:r>
      <w:bookmarkEnd w:id="11"/>
    </w:p>
    <w:p w14:paraId="4CC68945" w14:textId="77777777" w:rsidR="0064180C" w:rsidRDefault="003C59C6">
      <w:pPr>
        <w:spacing w:after="0" w:line="259" w:lineRule="auto"/>
        <w:ind w:left="64" w:firstLine="0"/>
        <w:jc w:val="center"/>
      </w:pPr>
      <w:r>
        <w:rPr>
          <w:b/>
        </w:rPr>
        <w:t xml:space="preserve"> </w:t>
      </w:r>
    </w:p>
    <w:p w14:paraId="778CF959" w14:textId="77777777" w:rsidR="0064180C" w:rsidRDefault="003C59C6">
      <w:pPr>
        <w:numPr>
          <w:ilvl w:val="0"/>
          <w:numId w:val="5"/>
        </w:numPr>
        <w:ind w:hanging="360"/>
      </w:pPr>
      <w:r>
        <w:t xml:space="preserve">Major advisors are appointed by the PD during the first graduate semester.  </w:t>
      </w:r>
    </w:p>
    <w:p w14:paraId="7646D100" w14:textId="77777777" w:rsidR="0064180C" w:rsidRDefault="003C59C6">
      <w:pPr>
        <w:numPr>
          <w:ilvl w:val="0"/>
          <w:numId w:val="5"/>
        </w:numPr>
        <w:ind w:hanging="360"/>
      </w:pPr>
      <w:r>
        <w:t xml:space="preserve">The Graduate School sends students the name of their major advisor.  </w:t>
      </w:r>
    </w:p>
    <w:p w14:paraId="15CCEF01" w14:textId="77777777" w:rsidR="0064180C" w:rsidRDefault="003C59C6">
      <w:pPr>
        <w:numPr>
          <w:ilvl w:val="0"/>
          <w:numId w:val="5"/>
        </w:numPr>
        <w:ind w:hanging="360"/>
      </w:pPr>
      <w:r>
        <w:t xml:space="preserve">Students should make an appointment with their major advisor before mid-term of the first semester to discuss their Plan of Study and Graduate Committee. </w:t>
      </w:r>
    </w:p>
    <w:p w14:paraId="71F9B288" w14:textId="77777777" w:rsidR="0064180C" w:rsidRDefault="003C59C6">
      <w:pPr>
        <w:numPr>
          <w:ilvl w:val="0"/>
          <w:numId w:val="5"/>
        </w:numPr>
        <w:ind w:hanging="360"/>
      </w:pPr>
      <w:r>
        <w:t xml:space="preserve">The advising process is a collaborative effort between the student and advisor. The student’s advisor is responsible for acquainting the student with the policies and procedures of the university, college, and program. </w:t>
      </w:r>
    </w:p>
    <w:p w14:paraId="1342FBF4" w14:textId="77777777" w:rsidR="0064180C" w:rsidRDefault="003C59C6">
      <w:pPr>
        <w:numPr>
          <w:ilvl w:val="0"/>
          <w:numId w:val="5"/>
        </w:numPr>
        <w:ind w:hanging="360"/>
      </w:pPr>
      <w:r>
        <w:t xml:space="preserve">The advisor also helps the student plan their academic program.  </w:t>
      </w:r>
    </w:p>
    <w:p w14:paraId="0BC86C87" w14:textId="77777777" w:rsidR="0064180C" w:rsidRDefault="003C59C6">
      <w:pPr>
        <w:numPr>
          <w:ilvl w:val="0"/>
          <w:numId w:val="5"/>
        </w:numPr>
        <w:ind w:hanging="360"/>
      </w:pPr>
      <w:r>
        <w:t xml:space="preserve">At a minimum, the student will meet with their major advisor at the beginning of each fall and spring semester to assess progress toward degree.  </w:t>
      </w:r>
    </w:p>
    <w:p w14:paraId="22F822F4" w14:textId="77777777" w:rsidR="0064180C" w:rsidRDefault="003C59C6">
      <w:pPr>
        <w:numPr>
          <w:ilvl w:val="0"/>
          <w:numId w:val="5"/>
        </w:numPr>
        <w:ind w:hanging="360"/>
      </w:pPr>
      <w:r>
        <w:lastRenderedPageBreak/>
        <w:t xml:space="preserve">At least one time each semester, major advisors will provide and ask for information from the other faculty regarding their advisees’ academic and clinical progress as well as any accolades or concerns to pass on to the student. </w:t>
      </w:r>
    </w:p>
    <w:p w14:paraId="2461AF0D" w14:textId="77777777" w:rsidR="0064180C" w:rsidRDefault="003C59C6">
      <w:pPr>
        <w:numPr>
          <w:ilvl w:val="0"/>
          <w:numId w:val="5"/>
        </w:numPr>
        <w:ind w:hanging="360"/>
      </w:pPr>
      <w:r>
        <w:t xml:space="preserve">It is the responsibility of the student to inform their advisor of any issues that affect the students’ progress toward the degree. Continuous communication between the advisor and the student makes advising a meaningful and productive process and positively affects the student’s program. </w:t>
      </w:r>
    </w:p>
    <w:p w14:paraId="2D343D1E" w14:textId="77777777" w:rsidR="0020019E" w:rsidRDefault="0020019E">
      <w:pPr>
        <w:pStyle w:val="Heading2"/>
        <w:ind w:left="-5"/>
      </w:pPr>
      <w:bookmarkStart w:id="12" w:name="_Toc32667"/>
    </w:p>
    <w:p w14:paraId="52855958" w14:textId="08292319" w:rsidR="0064180C" w:rsidRDefault="003C59C6">
      <w:pPr>
        <w:pStyle w:val="Heading2"/>
        <w:ind w:left="-5"/>
      </w:pPr>
      <w:r>
        <w:t xml:space="preserve">Appointment of Graduate Committee </w:t>
      </w:r>
      <w:bookmarkEnd w:id="12"/>
    </w:p>
    <w:p w14:paraId="790EF2E2" w14:textId="2A8AA0B2" w:rsidR="00F154F1" w:rsidRDefault="003C59C6">
      <w:pPr>
        <w:numPr>
          <w:ilvl w:val="0"/>
          <w:numId w:val="6"/>
        </w:numPr>
        <w:ind w:hanging="360"/>
      </w:pPr>
      <w:r>
        <w:t xml:space="preserve">Graduate students completing a thesis or dissertation route must have a </w:t>
      </w:r>
      <w:r w:rsidR="00D87519">
        <w:t>G</w:t>
      </w:r>
      <w:r>
        <w:t xml:space="preserve">raduate </w:t>
      </w:r>
      <w:r w:rsidR="00D87519">
        <w:t>Ad</w:t>
      </w:r>
      <w:r w:rsidR="00C56F37">
        <w:t xml:space="preserve">visory </w:t>
      </w:r>
      <w:r w:rsidR="00D87519">
        <w:t>C</w:t>
      </w:r>
      <w:r>
        <w:t>ommittee</w:t>
      </w:r>
      <w:r w:rsidR="00C56F37">
        <w:t xml:space="preserve"> consisting of a major professor and one to three additional faculty members </w:t>
      </w:r>
      <w:r w:rsidR="00C56F37" w:rsidRPr="00C56F37">
        <w:t>representing the principal fields of study to be included in the student’s degree plan</w:t>
      </w:r>
      <w:r>
        <w:t xml:space="preserve">. </w:t>
      </w:r>
    </w:p>
    <w:p w14:paraId="17629896" w14:textId="6F67EC5B" w:rsidR="0064180C" w:rsidRDefault="003C59C6">
      <w:pPr>
        <w:numPr>
          <w:ilvl w:val="0"/>
          <w:numId w:val="6"/>
        </w:numPr>
        <w:ind w:hanging="360"/>
      </w:pPr>
      <w:r>
        <w:t xml:space="preserve">The </w:t>
      </w:r>
      <w:r w:rsidR="00D87519">
        <w:t>Graduate Advisory C</w:t>
      </w:r>
      <w:r>
        <w:t xml:space="preserve">ommittee is available for consultation throughout the graduate program.  </w:t>
      </w:r>
    </w:p>
    <w:p w14:paraId="3C846FB6" w14:textId="00E33FB8" w:rsidR="0064180C" w:rsidRDefault="003C59C6">
      <w:pPr>
        <w:numPr>
          <w:ilvl w:val="0"/>
          <w:numId w:val="6"/>
        </w:numPr>
        <w:ind w:hanging="360"/>
      </w:pPr>
      <w:r>
        <w:t xml:space="preserve">The </w:t>
      </w:r>
      <w:r w:rsidR="00D87519">
        <w:t>Graduate Advisory C</w:t>
      </w:r>
      <w:r>
        <w:t xml:space="preserve">ommittee will guide the student’s academic program and will be the ones to vote pass/fail at the conclusion of the comprehensive exam. </w:t>
      </w:r>
    </w:p>
    <w:p w14:paraId="700244B4" w14:textId="5E0D8735" w:rsidR="00D87519" w:rsidRDefault="00D87519">
      <w:pPr>
        <w:numPr>
          <w:ilvl w:val="0"/>
          <w:numId w:val="6"/>
        </w:numPr>
        <w:ind w:hanging="360"/>
      </w:pPr>
      <w:r>
        <w:t>For students writing a field study or thesis, t</w:t>
      </w:r>
      <w:r w:rsidRPr="00C56F37">
        <w:t>he Graduate Advisory Committee must be composed of a minimum of three members</w:t>
      </w:r>
    </w:p>
    <w:p w14:paraId="04DA7A62" w14:textId="77777777" w:rsidR="0064180C" w:rsidRDefault="003C59C6">
      <w:pPr>
        <w:spacing w:after="0" w:line="259" w:lineRule="auto"/>
        <w:ind w:left="0" w:firstLine="0"/>
      </w:pPr>
      <w:r>
        <w:t xml:space="preserve"> </w:t>
      </w:r>
    </w:p>
    <w:p w14:paraId="4C95B3CE" w14:textId="77777777" w:rsidR="0064180C" w:rsidRDefault="003C59C6">
      <w:pPr>
        <w:pStyle w:val="Heading2"/>
        <w:ind w:left="-5"/>
      </w:pPr>
      <w:bookmarkStart w:id="13" w:name="_Toc32668"/>
      <w:r>
        <w:t xml:space="preserve">Graduate Plan of Study  </w:t>
      </w:r>
      <w:bookmarkEnd w:id="13"/>
    </w:p>
    <w:p w14:paraId="261FB423" w14:textId="77777777" w:rsidR="0064180C" w:rsidRDefault="003C59C6">
      <w:pPr>
        <w:numPr>
          <w:ilvl w:val="0"/>
          <w:numId w:val="7"/>
        </w:numPr>
        <w:ind w:hanging="360"/>
      </w:pPr>
      <w:r>
        <w:t xml:space="preserve">Most program plans will be the same; however, some students might be required to complete undergraduate deficiency courses in addition to the program’s standard graduate plan.  </w:t>
      </w:r>
    </w:p>
    <w:p w14:paraId="294E7570" w14:textId="77777777" w:rsidR="0064180C" w:rsidRDefault="003C59C6">
      <w:pPr>
        <w:numPr>
          <w:ilvl w:val="0"/>
          <w:numId w:val="7"/>
        </w:numPr>
        <w:ind w:hanging="360"/>
      </w:pPr>
      <w:r>
        <w:t xml:space="preserve">The formal plan document will be circulated to the committee members for signatures.  </w:t>
      </w:r>
    </w:p>
    <w:p w14:paraId="41FC118B" w14:textId="77777777" w:rsidR="0064180C" w:rsidRDefault="003C59C6">
      <w:pPr>
        <w:numPr>
          <w:ilvl w:val="0"/>
          <w:numId w:val="7"/>
        </w:numPr>
        <w:spacing w:after="1" w:line="241" w:lineRule="auto"/>
        <w:ind w:hanging="360"/>
      </w:pPr>
      <w:r>
        <w:t xml:space="preserve">After all appropriate faculty have signed, the document must be signed by the Dean of the Graduate School and then filed in the student's academic file in the Graduate School and the program. </w:t>
      </w:r>
    </w:p>
    <w:p w14:paraId="7E39E2C0" w14:textId="77777777" w:rsidR="0064180C" w:rsidRDefault="003C59C6">
      <w:pPr>
        <w:spacing w:after="0" w:line="259" w:lineRule="auto"/>
        <w:ind w:left="64" w:firstLine="0"/>
        <w:jc w:val="center"/>
      </w:pPr>
      <w:r>
        <w:rPr>
          <w:b/>
        </w:rPr>
        <w:t xml:space="preserve"> </w:t>
      </w:r>
    </w:p>
    <w:p w14:paraId="0DBCD71D" w14:textId="77777777" w:rsidR="0064180C" w:rsidRDefault="003C59C6">
      <w:pPr>
        <w:pStyle w:val="Heading1"/>
        <w:ind w:left="373" w:right="360"/>
        <w:jc w:val="center"/>
      </w:pPr>
      <w:bookmarkStart w:id="14" w:name="_Toc32669"/>
      <w:r>
        <w:t xml:space="preserve">LATE DROPS </w:t>
      </w:r>
      <w:bookmarkEnd w:id="14"/>
    </w:p>
    <w:p w14:paraId="280F114B" w14:textId="77777777" w:rsidR="006F1C6C" w:rsidRDefault="006F1C6C">
      <w:pPr>
        <w:pStyle w:val="Heading2"/>
        <w:ind w:left="373" w:right="360"/>
        <w:jc w:val="center"/>
      </w:pPr>
      <w:bookmarkStart w:id="15" w:name="_Toc32670"/>
    </w:p>
    <w:p w14:paraId="209534A6" w14:textId="42C8AFDA" w:rsidR="0064180C" w:rsidRDefault="003C59C6">
      <w:pPr>
        <w:pStyle w:val="Heading2"/>
        <w:ind w:left="373" w:right="360"/>
        <w:jc w:val="center"/>
      </w:pPr>
      <w:r>
        <w:t xml:space="preserve">Late Drops (Within 3 Days after Official Drop Date) </w:t>
      </w:r>
      <w:bookmarkEnd w:id="15"/>
    </w:p>
    <w:p w14:paraId="1711983A" w14:textId="77777777" w:rsidR="0064180C" w:rsidRDefault="003C59C6">
      <w:pPr>
        <w:spacing w:after="0" w:line="259" w:lineRule="auto"/>
        <w:ind w:left="0" w:firstLine="0"/>
      </w:pPr>
      <w:r>
        <w:rPr>
          <w:b/>
        </w:rPr>
        <w:t xml:space="preserve"> </w:t>
      </w:r>
    </w:p>
    <w:p w14:paraId="1909AD55" w14:textId="3536B1F1" w:rsidR="0064180C" w:rsidRDefault="003C59C6">
      <w:pPr>
        <w:ind w:left="355"/>
      </w:pPr>
      <w:r>
        <w:rPr>
          <w:rFonts w:ascii="Segoe UI Symbol" w:eastAsia="Segoe UI Symbol" w:hAnsi="Segoe UI Symbol" w:cs="Segoe UI Symbol"/>
        </w:rPr>
        <w:t>•</w:t>
      </w:r>
      <w:r>
        <w:rPr>
          <w:rFonts w:ascii="Arial" w:eastAsia="Arial" w:hAnsi="Arial" w:cs="Arial"/>
        </w:rPr>
        <w:t xml:space="preserve"> </w:t>
      </w:r>
      <w:r w:rsidR="0020019E">
        <w:rPr>
          <w:rFonts w:ascii="Arial" w:eastAsia="Arial" w:hAnsi="Arial" w:cs="Arial"/>
        </w:rPr>
        <w:tab/>
      </w:r>
      <w:r>
        <w:t>Students who have earned less than 31 semester hours or have not been accepted into one of the SOAH and KDS</w:t>
      </w:r>
      <w:r w:rsidR="00AD10A6">
        <w:t>ON</w:t>
      </w:r>
      <w:r>
        <w:t xml:space="preserve"> professional programs must first see their advisor in the SSC to obtain a signed Drop/Add form.  The student must take the completed form to the CHS Dean’s office to obtain the Dean or AD’s signature before taking it to the Registrar’s office. Students who have been admitted into a professional program, HLST students, or KINS students who have earned 31 or more semester hours should obtain a drop/add form from </w:t>
      </w:r>
      <w:r w:rsidR="001701F8">
        <w:t xml:space="preserve">their advisor and submit to the </w:t>
      </w:r>
      <w:r>
        <w:t xml:space="preserve">ADAS.  The ADAS will obtain the PD/AD/Dean’s signature </w:t>
      </w:r>
      <w:r>
        <w:lastRenderedPageBreak/>
        <w:t>before the student takes it to the Registrar’s office. Extenuating circumstances will be considered. Normally, late drops will be approved if significant grade information was given just after the drop date or if technolog</w:t>
      </w:r>
      <w:r w:rsidR="0020019E">
        <w:t>ical</w:t>
      </w:r>
      <w:r>
        <w:t xml:space="preserve"> reasons prevented one from dropping.</w:t>
      </w:r>
      <w:r w:rsidR="00C56F37" w:rsidRPr="00C56F37">
        <w:t xml:space="preserve"> </w:t>
      </w:r>
      <w:r w:rsidR="00C56F37">
        <w:t xml:space="preserve">There must be written documentation of extenuating circumstances for consideration. </w:t>
      </w:r>
      <w:r>
        <w:t xml:space="preserve"> </w:t>
      </w:r>
    </w:p>
    <w:p w14:paraId="234B5B90" w14:textId="77777777" w:rsidR="0064180C" w:rsidRDefault="003C59C6">
      <w:pPr>
        <w:spacing w:after="0" w:line="259" w:lineRule="auto"/>
        <w:ind w:left="0" w:firstLine="0"/>
      </w:pPr>
      <w:r>
        <w:t xml:space="preserve"> </w:t>
      </w:r>
    </w:p>
    <w:p w14:paraId="1D047A4F" w14:textId="77777777" w:rsidR="0064180C" w:rsidRDefault="003C59C6">
      <w:pPr>
        <w:pStyle w:val="Heading2"/>
        <w:ind w:left="-5"/>
      </w:pPr>
      <w:bookmarkStart w:id="16" w:name="_Toc32671"/>
      <w:r>
        <w:t xml:space="preserve">Late Drops (Later Than 3 Days from Official Drop Date) </w:t>
      </w:r>
      <w:bookmarkEnd w:id="16"/>
    </w:p>
    <w:p w14:paraId="4FD4D7C1" w14:textId="77777777" w:rsidR="0064180C" w:rsidRDefault="003C59C6">
      <w:pPr>
        <w:numPr>
          <w:ilvl w:val="0"/>
          <w:numId w:val="8"/>
        </w:numPr>
        <w:ind w:hanging="360"/>
      </w:pPr>
      <w:r>
        <w:t xml:space="preserve">Students who have earned less than 31 semester hours must see their advisor in the SSC for a signature prior to having it processed by the CHS Dean’s office. </w:t>
      </w:r>
    </w:p>
    <w:p w14:paraId="3365E3A7" w14:textId="59434D98" w:rsidR="0064180C" w:rsidRDefault="003C59C6">
      <w:pPr>
        <w:numPr>
          <w:ilvl w:val="0"/>
          <w:numId w:val="8"/>
        </w:numPr>
        <w:ind w:hanging="360"/>
      </w:pPr>
      <w:r>
        <w:t xml:space="preserve">Students who have been accepted into a professional program, HLST and KINS students who have earned 31 or more semester hours must obtain a signature from the AD/Dean indicating approval before it can be processed by the Registrar’s office. There must be written documentation of extenuating circumstances for consideration. </w:t>
      </w:r>
    </w:p>
    <w:p w14:paraId="66DB3DA8" w14:textId="77777777" w:rsidR="0064180C" w:rsidRDefault="003C59C6">
      <w:pPr>
        <w:spacing w:after="0" w:line="259" w:lineRule="auto"/>
        <w:ind w:left="64" w:firstLine="0"/>
        <w:jc w:val="center"/>
      </w:pPr>
      <w:r>
        <w:rPr>
          <w:b/>
        </w:rPr>
        <w:t xml:space="preserve"> </w:t>
      </w:r>
    </w:p>
    <w:p w14:paraId="03D93485" w14:textId="77777777" w:rsidR="0064180C" w:rsidRDefault="003C59C6">
      <w:pPr>
        <w:pStyle w:val="Heading1"/>
        <w:spacing w:after="0" w:line="259" w:lineRule="auto"/>
        <w:ind w:left="373" w:right="360"/>
        <w:jc w:val="center"/>
      </w:pPr>
      <w:bookmarkStart w:id="17" w:name="_Toc32672"/>
      <w:r>
        <w:t xml:space="preserve">RETROACTIVE WITHDRAWAL </w:t>
      </w:r>
      <w:bookmarkEnd w:id="17"/>
    </w:p>
    <w:p w14:paraId="3EC087AA" w14:textId="77777777" w:rsidR="0064180C" w:rsidRDefault="003C59C6">
      <w:pPr>
        <w:spacing w:after="0" w:line="259" w:lineRule="auto"/>
        <w:ind w:left="64" w:firstLine="0"/>
        <w:jc w:val="center"/>
      </w:pPr>
      <w:r>
        <w:rPr>
          <w:b/>
        </w:rPr>
        <w:t xml:space="preserve"> </w:t>
      </w:r>
    </w:p>
    <w:p w14:paraId="7B216B2E"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The Dean’s office cannot request or approve a retroactive withdrawal after the 14</w:t>
      </w:r>
      <w:r>
        <w:rPr>
          <w:vertAlign w:val="superscript"/>
        </w:rPr>
        <w:t>th</w:t>
      </w:r>
      <w:r>
        <w:t xml:space="preserve"> day of regular semester classes. For 1</w:t>
      </w:r>
      <w:r>
        <w:rPr>
          <w:vertAlign w:val="superscript"/>
        </w:rPr>
        <w:t>st</w:t>
      </w:r>
      <w:r>
        <w:t xml:space="preserve"> and 2</w:t>
      </w:r>
      <w:r>
        <w:rPr>
          <w:vertAlign w:val="superscript"/>
        </w:rPr>
        <w:t>nd</w:t>
      </w:r>
      <w:r>
        <w:t xml:space="preserve"> 8-week classes, the Dean’s office cannot request or approve a retroactive withdrawal at any time. </w:t>
      </w:r>
    </w:p>
    <w:p w14:paraId="4562D6C8" w14:textId="77777777" w:rsidR="006F1C6C" w:rsidRDefault="006F1C6C">
      <w:pPr>
        <w:pStyle w:val="Heading1"/>
        <w:ind w:left="373" w:right="360"/>
        <w:jc w:val="center"/>
      </w:pPr>
      <w:bookmarkStart w:id="18" w:name="_Toc32673"/>
    </w:p>
    <w:p w14:paraId="4C19CF87" w14:textId="65172E94" w:rsidR="0064180C" w:rsidRDefault="003C59C6">
      <w:pPr>
        <w:pStyle w:val="Heading1"/>
        <w:ind w:left="373" w:right="360"/>
        <w:jc w:val="center"/>
      </w:pPr>
      <w:r>
        <w:t xml:space="preserve">LATE ADDS </w:t>
      </w:r>
      <w:bookmarkEnd w:id="18"/>
    </w:p>
    <w:p w14:paraId="7066D5D5" w14:textId="77777777" w:rsidR="006F1C6C" w:rsidRDefault="006F1C6C">
      <w:pPr>
        <w:pStyle w:val="Heading2"/>
        <w:ind w:left="373" w:right="360"/>
        <w:jc w:val="center"/>
      </w:pPr>
      <w:bookmarkStart w:id="19" w:name="_Toc32674"/>
    </w:p>
    <w:p w14:paraId="153B45C9" w14:textId="7BD68986" w:rsidR="0064180C" w:rsidRDefault="003C59C6">
      <w:pPr>
        <w:pStyle w:val="Heading2"/>
        <w:ind w:left="373" w:right="360"/>
        <w:jc w:val="center"/>
      </w:pPr>
      <w:r>
        <w:t xml:space="preserve">Late Adds (Within Two Days of Official Last Day to Add) </w:t>
      </w:r>
      <w:bookmarkEnd w:id="19"/>
    </w:p>
    <w:p w14:paraId="200F4FB9" w14:textId="77777777" w:rsidR="006F1C6C" w:rsidRDefault="006F1C6C">
      <w:pPr>
        <w:pStyle w:val="Heading3"/>
        <w:spacing w:after="4" w:line="258" w:lineRule="auto"/>
        <w:ind w:left="373" w:right="360"/>
        <w:jc w:val="center"/>
        <w:rPr>
          <w:u w:val="none"/>
        </w:rPr>
      </w:pPr>
      <w:bookmarkStart w:id="20" w:name="_Toc32675"/>
    </w:p>
    <w:p w14:paraId="0B6B6D57" w14:textId="4AAF14EF" w:rsidR="0064180C" w:rsidRDefault="003C59C6" w:rsidP="00B41C67">
      <w:pPr>
        <w:pStyle w:val="Heading3"/>
        <w:spacing w:after="4" w:line="258" w:lineRule="auto"/>
        <w:ind w:left="373" w:right="360"/>
        <w:jc w:val="center"/>
      </w:pPr>
      <w:r>
        <w:rPr>
          <w:u w:val="none"/>
        </w:rPr>
        <w:t xml:space="preserve">Students with Less Than 31 Credit Hours  </w:t>
      </w:r>
      <w:bookmarkEnd w:id="20"/>
    </w:p>
    <w:p w14:paraId="334E5DE0" w14:textId="77777777" w:rsidR="0064180C" w:rsidRDefault="003C59C6">
      <w:pPr>
        <w:numPr>
          <w:ilvl w:val="0"/>
          <w:numId w:val="9"/>
        </w:numPr>
        <w:ind w:hanging="360"/>
      </w:pPr>
      <w:r>
        <w:t xml:space="preserve">If within two days of the official date to add a course, students should obtain approval from the instructor and/or PD or SD using an Add/Drop/Overload/Audit form.  </w:t>
      </w:r>
    </w:p>
    <w:p w14:paraId="607427D9" w14:textId="77777777" w:rsidR="0064180C" w:rsidRDefault="003C59C6">
      <w:pPr>
        <w:numPr>
          <w:ilvl w:val="0"/>
          <w:numId w:val="9"/>
        </w:numPr>
        <w:ind w:hanging="360"/>
      </w:pPr>
      <w:r>
        <w:t xml:space="preserve">Once approval is obtained, students should see their SSC advisor. </w:t>
      </w:r>
    </w:p>
    <w:p w14:paraId="6329A8FD" w14:textId="77777777" w:rsidR="0064180C" w:rsidRDefault="003C59C6">
      <w:pPr>
        <w:spacing w:after="0" w:line="259" w:lineRule="auto"/>
        <w:ind w:left="0" w:firstLine="0"/>
      </w:pPr>
      <w:r>
        <w:t xml:space="preserve"> </w:t>
      </w:r>
    </w:p>
    <w:p w14:paraId="5044E719" w14:textId="59F68140" w:rsidR="0064180C" w:rsidRDefault="003C59C6" w:rsidP="00B41C67">
      <w:pPr>
        <w:pStyle w:val="Heading3"/>
        <w:spacing w:after="4" w:line="258" w:lineRule="auto"/>
        <w:ind w:left="-5"/>
        <w:jc w:val="center"/>
      </w:pPr>
      <w:bookmarkStart w:id="21" w:name="_Toc32676"/>
      <w:r>
        <w:rPr>
          <w:u w:val="none"/>
        </w:rPr>
        <w:t>Students in Professional Programs and Students with 31 Credit Hours or More</w:t>
      </w:r>
      <w:bookmarkEnd w:id="21"/>
    </w:p>
    <w:p w14:paraId="7E628737" w14:textId="07E4FC73" w:rsidR="0064180C" w:rsidRDefault="003C59C6">
      <w:pPr>
        <w:numPr>
          <w:ilvl w:val="0"/>
          <w:numId w:val="10"/>
        </w:numPr>
        <w:ind w:hanging="360"/>
      </w:pPr>
      <w:r>
        <w:t>Students in professional programs (DHYG, MLSC, KDS</w:t>
      </w:r>
      <w:r w:rsidR="00AD10A6">
        <w:t>ON</w:t>
      </w:r>
      <w:r>
        <w:t xml:space="preserve">, OTA, RADT, and SPLP), and HLST and KINS students with 31 or more credit hours should see PD to request approval from the SD/AD/Dean.  </w:t>
      </w:r>
    </w:p>
    <w:p w14:paraId="24EA40B8" w14:textId="77777777" w:rsidR="0064180C" w:rsidRDefault="003C59C6">
      <w:pPr>
        <w:numPr>
          <w:ilvl w:val="0"/>
          <w:numId w:val="10"/>
        </w:numPr>
        <w:ind w:hanging="360"/>
      </w:pPr>
      <w:r>
        <w:t xml:space="preserve">Extenuating circumstances will be considered (e.g., registered online for wrong course, changed major, or technology failure).  </w:t>
      </w:r>
    </w:p>
    <w:p w14:paraId="49C19082" w14:textId="77777777" w:rsidR="0064180C" w:rsidRDefault="003C59C6">
      <w:pPr>
        <w:numPr>
          <w:ilvl w:val="0"/>
          <w:numId w:val="10"/>
        </w:numPr>
        <w:ind w:hanging="360"/>
      </w:pPr>
      <w:r>
        <w:t xml:space="preserve">If approved and signed by the AD/Dean, the form will be sent to the Registrar with the recommendation for the student to be added to the class. </w:t>
      </w:r>
    </w:p>
    <w:p w14:paraId="21D1B7E0" w14:textId="77777777" w:rsidR="0064180C" w:rsidRDefault="003C59C6">
      <w:pPr>
        <w:spacing w:after="0" w:line="259" w:lineRule="auto"/>
        <w:ind w:left="0" w:firstLine="0"/>
      </w:pPr>
      <w:r>
        <w:t xml:space="preserve"> </w:t>
      </w:r>
    </w:p>
    <w:p w14:paraId="0587CE64" w14:textId="34264BD5" w:rsidR="0064180C" w:rsidRDefault="003C59C6" w:rsidP="00B41C67">
      <w:pPr>
        <w:pStyle w:val="Heading2"/>
        <w:ind w:left="-5"/>
        <w:jc w:val="center"/>
      </w:pPr>
      <w:bookmarkStart w:id="22" w:name="_Toc32677"/>
      <w:r>
        <w:lastRenderedPageBreak/>
        <w:t>Late Adds (Later Than 2 Days after Official Last Day to Add)</w:t>
      </w:r>
      <w:bookmarkEnd w:id="22"/>
    </w:p>
    <w:p w14:paraId="460586C7" w14:textId="77777777" w:rsidR="0064180C" w:rsidRDefault="003C59C6">
      <w:pPr>
        <w:ind w:left="-15" w:firstLine="0"/>
      </w:pPr>
      <w:r>
        <w:rPr>
          <w:rFonts w:ascii="Segoe UI Symbol" w:eastAsia="Segoe UI Symbol" w:hAnsi="Segoe UI Symbol" w:cs="Segoe UI Symbol"/>
        </w:rPr>
        <w:t>•</w:t>
      </w:r>
      <w:r>
        <w:rPr>
          <w:rFonts w:ascii="Arial" w:eastAsia="Arial" w:hAnsi="Arial" w:cs="Arial"/>
        </w:rPr>
        <w:t xml:space="preserve"> </w:t>
      </w:r>
      <w:r>
        <w:t xml:space="preserve">If a valid reason exists, procedures addressed above will be followed. </w:t>
      </w:r>
    </w:p>
    <w:p w14:paraId="5D105FD3" w14:textId="77777777" w:rsidR="0064180C" w:rsidRDefault="003C59C6">
      <w:pPr>
        <w:spacing w:after="0" w:line="259" w:lineRule="auto"/>
        <w:ind w:left="0" w:firstLine="0"/>
      </w:pPr>
      <w:r>
        <w:t xml:space="preserve"> </w:t>
      </w:r>
    </w:p>
    <w:p w14:paraId="58391232" w14:textId="77777777" w:rsidR="0064180C" w:rsidRDefault="003C59C6">
      <w:pPr>
        <w:pStyle w:val="Heading1"/>
        <w:ind w:left="373" w:right="363"/>
        <w:jc w:val="center"/>
      </w:pPr>
      <w:bookmarkStart w:id="23" w:name="_Toc32678"/>
      <w:r>
        <w:t xml:space="preserve">ADMINISTRATIVE DROPS </w:t>
      </w:r>
      <w:bookmarkEnd w:id="23"/>
    </w:p>
    <w:p w14:paraId="64026510" w14:textId="77777777" w:rsidR="006F1C6C" w:rsidRDefault="006F1C6C">
      <w:pPr>
        <w:pStyle w:val="Heading2"/>
        <w:ind w:left="373" w:right="363"/>
        <w:jc w:val="center"/>
      </w:pPr>
      <w:bookmarkStart w:id="24" w:name="_Toc32679"/>
    </w:p>
    <w:p w14:paraId="207BDB43" w14:textId="06722502" w:rsidR="0064180C" w:rsidRDefault="003C59C6">
      <w:pPr>
        <w:pStyle w:val="Heading2"/>
        <w:ind w:left="373" w:right="363"/>
        <w:jc w:val="center"/>
      </w:pPr>
      <w:r>
        <w:t>Non-SOAH and Non-KDS</w:t>
      </w:r>
      <w:r w:rsidR="00AD10A6">
        <w:t>ON</w:t>
      </w:r>
      <w:r>
        <w:t xml:space="preserve"> Courses for SOAH and KDS</w:t>
      </w:r>
      <w:r w:rsidR="00AD10A6">
        <w:t>ON</w:t>
      </w:r>
      <w:r>
        <w:t xml:space="preserve"> Majors</w:t>
      </w:r>
      <w:r>
        <w:rPr>
          <w:b w:val="0"/>
        </w:rPr>
        <w:t xml:space="preserve"> </w:t>
      </w:r>
      <w:bookmarkEnd w:id="24"/>
    </w:p>
    <w:p w14:paraId="4A975DAD" w14:textId="77777777" w:rsidR="0064180C" w:rsidRDefault="003C59C6">
      <w:pPr>
        <w:spacing w:after="0" w:line="259" w:lineRule="auto"/>
        <w:ind w:left="0" w:firstLine="0"/>
      </w:pPr>
      <w:r>
        <w:rPr>
          <w:b/>
        </w:rPr>
        <w:t xml:space="preserve"> </w:t>
      </w:r>
    </w:p>
    <w:p w14:paraId="2BF18280" w14:textId="4CF05061" w:rsidR="0064180C" w:rsidRDefault="003C59C6">
      <w:pPr>
        <w:numPr>
          <w:ilvl w:val="0"/>
          <w:numId w:val="11"/>
        </w:numPr>
        <w:ind w:hanging="360"/>
      </w:pPr>
      <w:r>
        <w:t>The Dean’s office responsible for the course sends CHS ADAS in the Dean’s office the names of SOAH and KDS</w:t>
      </w:r>
      <w:r w:rsidR="00AD10A6">
        <w:t>ON</w:t>
      </w:r>
      <w:r>
        <w:t xml:space="preserve"> majors who have not been attending their classes and are being recommended for administrative drop. </w:t>
      </w:r>
    </w:p>
    <w:p w14:paraId="6B283B5E" w14:textId="77777777" w:rsidR="0064180C" w:rsidRDefault="003C59C6">
      <w:pPr>
        <w:numPr>
          <w:ilvl w:val="0"/>
          <w:numId w:val="11"/>
        </w:numPr>
        <w:ind w:hanging="360"/>
      </w:pPr>
      <w:r>
        <w:t xml:space="preserve">ADAS reviews student’s transcript to be sure that they have not already dropped the course. </w:t>
      </w:r>
    </w:p>
    <w:p w14:paraId="017A814F" w14:textId="77777777" w:rsidR="0064180C" w:rsidRDefault="003C59C6">
      <w:pPr>
        <w:numPr>
          <w:ilvl w:val="0"/>
          <w:numId w:val="11"/>
        </w:numPr>
        <w:ind w:hanging="360"/>
      </w:pPr>
      <w:r>
        <w:t xml:space="preserve">ADAS sends either a letter or an e-mail informing the student that they will be administratively dropped on a specific date. </w:t>
      </w:r>
    </w:p>
    <w:p w14:paraId="53BF666D" w14:textId="77777777" w:rsidR="0064180C" w:rsidRDefault="003C59C6">
      <w:pPr>
        <w:spacing w:after="0" w:line="259" w:lineRule="auto"/>
        <w:ind w:left="360" w:firstLine="0"/>
      </w:pPr>
      <w:r>
        <w:t xml:space="preserve"> </w:t>
      </w:r>
    </w:p>
    <w:p w14:paraId="70C93C50" w14:textId="03F4850F" w:rsidR="0064180C" w:rsidRDefault="003C59C6">
      <w:pPr>
        <w:pStyle w:val="Heading2"/>
        <w:ind w:left="-5"/>
      </w:pPr>
      <w:bookmarkStart w:id="25" w:name="_Toc32680"/>
      <w:r>
        <w:t>SOAH and KDS</w:t>
      </w:r>
      <w:r w:rsidR="00AD10A6">
        <w:t>ON</w:t>
      </w:r>
      <w:r>
        <w:t xml:space="preserve"> Courses for Non-SOAH and KDS</w:t>
      </w:r>
      <w:r w:rsidR="00AD10A6">
        <w:t>ON</w:t>
      </w:r>
      <w:r>
        <w:t xml:space="preserve"> Majors </w:t>
      </w:r>
      <w:bookmarkEnd w:id="25"/>
    </w:p>
    <w:p w14:paraId="731BB0C3" w14:textId="5A3B50C4" w:rsidR="0064180C" w:rsidRDefault="003C59C6">
      <w:pPr>
        <w:ind w:left="355"/>
      </w:pPr>
      <w:r>
        <w:rPr>
          <w:rFonts w:ascii="Segoe UI Symbol" w:eastAsia="Segoe UI Symbol" w:hAnsi="Segoe UI Symbol" w:cs="Segoe UI Symbol"/>
        </w:rPr>
        <w:t>•</w:t>
      </w:r>
      <w:r>
        <w:rPr>
          <w:rFonts w:ascii="Arial" w:eastAsia="Arial" w:hAnsi="Arial" w:cs="Arial"/>
        </w:rPr>
        <w:t xml:space="preserve"> </w:t>
      </w:r>
      <w:r>
        <w:t>SOAH and KDS</w:t>
      </w:r>
      <w:r w:rsidR="00AD10A6">
        <w:t>ON</w:t>
      </w:r>
      <w:r>
        <w:t xml:space="preserve"> ADAS sends an e-mail list to appropriate Dean’s office stating the recommendation to perform an administrative drop </w:t>
      </w:r>
      <w:r w:rsidR="006F1C6C">
        <w:t xml:space="preserve">on </w:t>
      </w:r>
      <w:r>
        <w:t xml:space="preserve">the students. </w:t>
      </w:r>
    </w:p>
    <w:p w14:paraId="085911AB" w14:textId="77777777" w:rsidR="0064180C" w:rsidRDefault="003C59C6">
      <w:pPr>
        <w:spacing w:after="0" w:line="259" w:lineRule="auto"/>
        <w:ind w:left="360" w:firstLine="0"/>
      </w:pPr>
      <w:r>
        <w:t xml:space="preserve"> </w:t>
      </w:r>
    </w:p>
    <w:p w14:paraId="5C078517" w14:textId="35125877" w:rsidR="0064180C" w:rsidRDefault="003C59C6">
      <w:pPr>
        <w:pStyle w:val="Heading2"/>
        <w:ind w:left="-5"/>
      </w:pPr>
      <w:bookmarkStart w:id="26" w:name="_Toc32681"/>
      <w:r>
        <w:t xml:space="preserve">SOAH and </w:t>
      </w:r>
      <w:r w:rsidR="00AD10A6">
        <w:t>KDSON</w:t>
      </w:r>
      <w:r>
        <w:t xml:space="preserve"> Courses for SOAH and </w:t>
      </w:r>
      <w:r w:rsidR="00AD10A6">
        <w:t>KDSON</w:t>
      </w:r>
      <w:r>
        <w:t xml:space="preserve"> Majors </w:t>
      </w:r>
      <w:bookmarkEnd w:id="26"/>
    </w:p>
    <w:p w14:paraId="2789B77F"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CHS ADAS in the Dean’s office prepares a list, which the AD/Dean signs, and sends it to the Registrar, who subsequently drops them. </w:t>
      </w:r>
    </w:p>
    <w:p w14:paraId="69514B71" w14:textId="77777777" w:rsidR="0064180C" w:rsidRDefault="003C59C6">
      <w:pPr>
        <w:spacing w:after="0" w:line="259" w:lineRule="auto"/>
        <w:ind w:left="64" w:firstLine="0"/>
        <w:jc w:val="center"/>
      </w:pPr>
      <w:r>
        <w:rPr>
          <w:b/>
        </w:rPr>
        <w:t xml:space="preserve"> </w:t>
      </w:r>
    </w:p>
    <w:p w14:paraId="6EC812C0" w14:textId="77777777" w:rsidR="0064180C" w:rsidRDefault="003C59C6">
      <w:pPr>
        <w:pStyle w:val="Heading1"/>
        <w:spacing w:after="0" w:line="259" w:lineRule="auto"/>
        <w:ind w:left="373" w:right="362"/>
        <w:jc w:val="center"/>
      </w:pPr>
      <w:bookmarkStart w:id="27" w:name="_Toc32682"/>
      <w:r>
        <w:t xml:space="preserve">PERMISSION TO TAKE COURSES OUT OF SEQUENCE </w:t>
      </w:r>
      <w:bookmarkEnd w:id="27"/>
    </w:p>
    <w:p w14:paraId="0C8454C0" w14:textId="77777777" w:rsidR="0064180C" w:rsidRDefault="003C59C6">
      <w:pPr>
        <w:spacing w:after="0" w:line="259" w:lineRule="auto"/>
        <w:ind w:left="0" w:firstLine="0"/>
      </w:pPr>
      <w:r>
        <w:rPr>
          <w:b/>
        </w:rPr>
        <w:t xml:space="preserve"> </w:t>
      </w:r>
    </w:p>
    <w:p w14:paraId="4BB40D1C" w14:textId="77777777" w:rsidR="0064180C" w:rsidRDefault="003C59C6">
      <w:pPr>
        <w:numPr>
          <w:ilvl w:val="0"/>
          <w:numId w:val="12"/>
        </w:numPr>
        <w:ind w:hanging="360"/>
      </w:pPr>
      <w:r>
        <w:t xml:space="preserve">If a student needs to take a course out of sequence within the CHS, the student should make the request to the appropriate Advisor/Program director.  </w:t>
      </w:r>
    </w:p>
    <w:p w14:paraId="5567D053" w14:textId="77777777" w:rsidR="0064180C" w:rsidRDefault="003C59C6">
      <w:pPr>
        <w:numPr>
          <w:ilvl w:val="0"/>
          <w:numId w:val="12"/>
        </w:numPr>
        <w:ind w:hanging="360"/>
      </w:pPr>
      <w:r>
        <w:t xml:space="preserve">If a student needs to take a course out of sequence in a college other than the CHS, the student should make the request to the appropriate department/program within the college. </w:t>
      </w:r>
    </w:p>
    <w:p w14:paraId="0AAFE23D" w14:textId="77777777" w:rsidR="0064180C" w:rsidRDefault="003C59C6">
      <w:pPr>
        <w:numPr>
          <w:ilvl w:val="0"/>
          <w:numId w:val="12"/>
        </w:numPr>
        <w:ind w:hanging="360"/>
      </w:pPr>
      <w:r>
        <w:t xml:space="preserve">Once permission is granted by the other college, the advisor/PD notifies ADAS. </w:t>
      </w:r>
    </w:p>
    <w:p w14:paraId="1886E8B9" w14:textId="77777777" w:rsidR="0064180C" w:rsidRDefault="003C59C6">
      <w:pPr>
        <w:numPr>
          <w:ilvl w:val="0"/>
          <w:numId w:val="12"/>
        </w:numPr>
        <w:ind w:hanging="360"/>
      </w:pPr>
      <w:r>
        <w:t xml:space="preserve">ADAS makes the appropriate posting on Banner and notifies student and advisor/PD that the information has been posted and that the student can register for the course. </w:t>
      </w:r>
    </w:p>
    <w:p w14:paraId="0A9ABB48" w14:textId="77777777" w:rsidR="0064180C" w:rsidRDefault="003C59C6">
      <w:pPr>
        <w:numPr>
          <w:ilvl w:val="0"/>
          <w:numId w:val="12"/>
        </w:numPr>
        <w:ind w:hanging="360"/>
      </w:pPr>
      <w:r>
        <w:t xml:space="preserve">Please note: allowing students to take courses out of sequence does not waive the requirement for the pre-requisite, although the pre-requisite and the required course may be taken concurrently. </w:t>
      </w:r>
    </w:p>
    <w:p w14:paraId="6D0F63DD" w14:textId="77777777" w:rsidR="0064180C" w:rsidRDefault="003C59C6">
      <w:pPr>
        <w:numPr>
          <w:ilvl w:val="0"/>
          <w:numId w:val="12"/>
        </w:numPr>
        <w:ind w:hanging="360"/>
      </w:pPr>
      <w:r>
        <w:t xml:space="preserve">The Registrar’s Office has the final approval. </w:t>
      </w:r>
    </w:p>
    <w:p w14:paraId="027703A9" w14:textId="77777777" w:rsidR="0064180C" w:rsidRDefault="003C59C6">
      <w:pPr>
        <w:spacing w:after="2" w:line="259" w:lineRule="auto"/>
        <w:ind w:left="0" w:firstLine="0"/>
      </w:pPr>
      <w:r>
        <w:t xml:space="preserve"> </w:t>
      </w:r>
    </w:p>
    <w:p w14:paraId="2AD40CF0" w14:textId="77777777" w:rsidR="0064180C" w:rsidRDefault="003C59C6">
      <w:pPr>
        <w:pStyle w:val="Heading1"/>
        <w:spacing w:after="0" w:line="259" w:lineRule="auto"/>
        <w:ind w:left="373" w:right="360"/>
        <w:jc w:val="center"/>
      </w:pPr>
      <w:bookmarkStart w:id="28" w:name="_Toc32683"/>
      <w:r>
        <w:t xml:space="preserve">OVERRIDE PRE-REQUISITES  </w:t>
      </w:r>
      <w:bookmarkEnd w:id="28"/>
    </w:p>
    <w:p w14:paraId="240122EA" w14:textId="30965C60" w:rsidR="0064180C" w:rsidRDefault="003C59C6">
      <w:pPr>
        <w:spacing w:after="0" w:line="259" w:lineRule="auto"/>
        <w:ind w:left="373" w:right="361" w:hanging="10"/>
        <w:jc w:val="center"/>
      </w:pPr>
      <w:r>
        <w:rPr>
          <w:b/>
        </w:rPr>
        <w:t>(A COURSE PRE</w:t>
      </w:r>
      <w:r w:rsidR="006F1C6C">
        <w:rPr>
          <w:b/>
        </w:rPr>
        <w:t>-</w:t>
      </w:r>
      <w:r>
        <w:rPr>
          <w:b/>
        </w:rPr>
        <w:t xml:space="preserve">REQUISITE OR OTHER RESTRICTIONS WAIVED) </w:t>
      </w:r>
    </w:p>
    <w:p w14:paraId="5AA53FAD" w14:textId="77777777" w:rsidR="0064180C" w:rsidRDefault="003C59C6">
      <w:pPr>
        <w:spacing w:after="0" w:line="259" w:lineRule="auto"/>
        <w:ind w:left="0" w:firstLine="0"/>
      </w:pPr>
      <w:r>
        <w:lastRenderedPageBreak/>
        <w:t xml:space="preserve"> </w:t>
      </w:r>
    </w:p>
    <w:p w14:paraId="1088B36E" w14:textId="77777777" w:rsidR="0064180C" w:rsidRDefault="003C59C6">
      <w:pPr>
        <w:numPr>
          <w:ilvl w:val="0"/>
          <w:numId w:val="13"/>
        </w:numPr>
        <w:ind w:hanging="360"/>
      </w:pPr>
      <w:r>
        <w:t xml:space="preserve">Advisor/PD notifies ADAS that student should be allowed to register for the course. </w:t>
      </w:r>
    </w:p>
    <w:p w14:paraId="675845CB" w14:textId="77777777" w:rsidR="0064180C" w:rsidRDefault="003C59C6">
      <w:pPr>
        <w:numPr>
          <w:ilvl w:val="0"/>
          <w:numId w:val="13"/>
        </w:numPr>
        <w:ind w:hanging="360"/>
      </w:pPr>
      <w:r>
        <w:t xml:space="preserve">PD/ADAS enters the override for the pre-requisite course into Banner to allow the student to register for the course. </w:t>
      </w:r>
    </w:p>
    <w:p w14:paraId="407A7DD9" w14:textId="77777777" w:rsidR="0064180C" w:rsidRDefault="003C59C6">
      <w:pPr>
        <w:numPr>
          <w:ilvl w:val="0"/>
          <w:numId w:val="13"/>
        </w:numPr>
        <w:ind w:hanging="360"/>
      </w:pPr>
      <w:r>
        <w:t xml:space="preserve">PD/ADAS notifies student and advisor/PD that the override has been posted. </w:t>
      </w:r>
    </w:p>
    <w:p w14:paraId="363AC666" w14:textId="77777777" w:rsidR="0064180C" w:rsidRDefault="003C59C6">
      <w:pPr>
        <w:numPr>
          <w:ilvl w:val="0"/>
          <w:numId w:val="13"/>
        </w:numPr>
        <w:ind w:hanging="360"/>
      </w:pPr>
      <w:r>
        <w:t xml:space="preserve">Please note: Allowing students to take courses out of sequence does not waive the requirement for the pre-requisite, although the pre-requisite and the required course may be taken concurrently. </w:t>
      </w:r>
    </w:p>
    <w:p w14:paraId="07DA055C" w14:textId="77777777" w:rsidR="0064180C" w:rsidRDefault="003C59C6">
      <w:pPr>
        <w:numPr>
          <w:ilvl w:val="0"/>
          <w:numId w:val="13"/>
        </w:numPr>
        <w:ind w:hanging="360"/>
      </w:pPr>
      <w:r>
        <w:t xml:space="preserve">The Registrar’s Office has the final approval. </w:t>
      </w:r>
    </w:p>
    <w:p w14:paraId="520C46C7" w14:textId="77777777" w:rsidR="0064180C" w:rsidRDefault="003C59C6">
      <w:pPr>
        <w:spacing w:after="0" w:line="259" w:lineRule="auto"/>
        <w:ind w:left="0" w:firstLine="0"/>
      </w:pPr>
      <w:r>
        <w:rPr>
          <w:b/>
        </w:rPr>
        <w:t xml:space="preserve"> </w:t>
      </w:r>
    </w:p>
    <w:p w14:paraId="3C042E83" w14:textId="77777777" w:rsidR="0064180C" w:rsidRDefault="003C59C6">
      <w:pPr>
        <w:pStyle w:val="Heading2"/>
        <w:ind w:left="-5"/>
      </w:pPr>
      <w:bookmarkStart w:id="29" w:name="_Toc32684"/>
      <w:r>
        <w:t xml:space="preserve">Schools of Allied Health and Nursing Courses </w:t>
      </w:r>
      <w:bookmarkEnd w:id="29"/>
    </w:p>
    <w:p w14:paraId="077938DA" w14:textId="1DAB160D" w:rsidR="0064180C" w:rsidRDefault="003C59C6">
      <w:pPr>
        <w:ind w:left="-15" w:firstLine="0"/>
      </w:pPr>
      <w:r>
        <w:rPr>
          <w:rFonts w:ascii="Segoe UI Symbol" w:eastAsia="Segoe UI Symbol" w:hAnsi="Segoe UI Symbol" w:cs="Segoe UI Symbol"/>
          <w:strike/>
        </w:rPr>
        <w:t>•</w:t>
      </w:r>
      <w:r>
        <w:rPr>
          <w:rFonts w:ascii="Arial" w:eastAsia="Arial" w:hAnsi="Arial" w:cs="Arial"/>
        </w:rPr>
        <w:t xml:space="preserve"> </w:t>
      </w:r>
      <w:r>
        <w:t xml:space="preserve">Contact ADAS in the CHS Dean’s Office, Hanna Hall 241; </w:t>
      </w:r>
      <w:r w:rsidR="006F1C6C">
        <w:t>318-</w:t>
      </w:r>
      <w:r>
        <w:t>342-1655</w:t>
      </w:r>
      <w:r w:rsidR="006F1C6C">
        <w:t>.</w:t>
      </w:r>
      <w:r>
        <w:t xml:space="preserve"> </w:t>
      </w:r>
    </w:p>
    <w:p w14:paraId="5086ADD4" w14:textId="77777777" w:rsidR="0064180C" w:rsidRDefault="003C59C6">
      <w:pPr>
        <w:spacing w:after="0" w:line="259" w:lineRule="auto"/>
        <w:ind w:left="0" w:firstLine="0"/>
      </w:pPr>
      <w:r>
        <w:t xml:space="preserve"> </w:t>
      </w:r>
    </w:p>
    <w:p w14:paraId="59C7856A" w14:textId="77777777" w:rsidR="0064180C" w:rsidRDefault="003C59C6">
      <w:pPr>
        <w:pStyle w:val="Heading2"/>
        <w:ind w:left="-5"/>
      </w:pPr>
      <w:bookmarkStart w:id="30" w:name="_Toc32685"/>
      <w:r>
        <w:t xml:space="preserve">Non-Schools of Allied Health and Nursing Courses </w:t>
      </w:r>
      <w:bookmarkEnd w:id="30"/>
    </w:p>
    <w:p w14:paraId="565626D2" w14:textId="77777777" w:rsidR="0064180C" w:rsidRDefault="003C59C6">
      <w:pPr>
        <w:pStyle w:val="Heading3"/>
        <w:ind w:left="-5"/>
      </w:pPr>
      <w:bookmarkStart w:id="31" w:name="_Toc32686"/>
      <w:r>
        <w:t>College of Arts, Education, &amp; Sciences</w:t>
      </w:r>
      <w:r>
        <w:rPr>
          <w:u w:val="none"/>
        </w:rPr>
        <w:t xml:space="preserve">  </w:t>
      </w:r>
      <w:bookmarkEnd w:id="31"/>
    </w:p>
    <w:p w14:paraId="421C3509" w14:textId="77777777" w:rsidR="0064180C" w:rsidRDefault="003C59C6">
      <w:pPr>
        <w:numPr>
          <w:ilvl w:val="0"/>
          <w:numId w:val="14"/>
        </w:numPr>
        <w:ind w:hanging="360"/>
      </w:pPr>
      <w:r>
        <w:t xml:space="preserve">Contact the course instructor or the AES Dean’s office.  </w:t>
      </w:r>
    </w:p>
    <w:p w14:paraId="4F2B5F94" w14:textId="77777777" w:rsidR="0064180C" w:rsidRDefault="003C59C6">
      <w:pPr>
        <w:numPr>
          <w:ilvl w:val="0"/>
          <w:numId w:val="14"/>
        </w:numPr>
        <w:ind w:hanging="360"/>
      </w:pPr>
      <w:r>
        <w:t xml:space="preserve">Before approval and processing of the override by the AES Dean’s office, the course instructor must email his/her approval the AES Dean’s office with the following information </w:t>
      </w:r>
    </w:p>
    <w:p w14:paraId="4DFE8B47" w14:textId="77777777" w:rsidR="0064180C" w:rsidRDefault="003C59C6">
      <w:pPr>
        <w:ind w:left="360" w:firstLine="0"/>
      </w:pPr>
      <w:r>
        <w:t xml:space="preserve">1) student’s name; 2) student’s CWID; 3) class requested; and 4) student’s contact information (email and cell phone). </w:t>
      </w:r>
    </w:p>
    <w:p w14:paraId="39320CD1" w14:textId="77777777" w:rsidR="0064180C" w:rsidRDefault="003C59C6">
      <w:pPr>
        <w:pStyle w:val="Heading3"/>
        <w:ind w:left="-5"/>
      </w:pPr>
      <w:bookmarkStart w:id="32" w:name="_Toc32687"/>
      <w:r>
        <w:t>College of Business &amp; Social Sciences</w:t>
      </w:r>
      <w:r>
        <w:rPr>
          <w:u w:val="none"/>
        </w:rPr>
        <w:t xml:space="preserve"> </w:t>
      </w:r>
      <w:bookmarkEnd w:id="32"/>
    </w:p>
    <w:p w14:paraId="50228897" w14:textId="4D9493D5" w:rsidR="0064180C" w:rsidRDefault="003C59C6">
      <w:pPr>
        <w:numPr>
          <w:ilvl w:val="0"/>
          <w:numId w:val="15"/>
        </w:numPr>
        <w:ind w:hanging="360"/>
      </w:pPr>
      <w:r>
        <w:t xml:space="preserve">Contact the Director for School of Behavioral &amp; Social Sciences, Strauss Hall 209, </w:t>
      </w:r>
      <w:r w:rsidR="006F1C6C">
        <w:t>318-</w:t>
      </w:r>
      <w:r>
        <w:t xml:space="preserve">342-1445 or CBSS Advising office in Strauss Hall 208, </w:t>
      </w:r>
      <w:r w:rsidR="006F1C6C">
        <w:t>318-</w:t>
      </w:r>
      <w:r>
        <w:t xml:space="preserve">342-1551; Director for School of Accounting, </w:t>
      </w:r>
    </w:p>
    <w:p w14:paraId="57DEDA74" w14:textId="57E71F36" w:rsidR="0064180C" w:rsidRDefault="003C59C6">
      <w:pPr>
        <w:ind w:left="360" w:firstLine="0"/>
      </w:pPr>
      <w:r>
        <w:t xml:space="preserve">Finance and Information Services, Hemphill Hall 305, </w:t>
      </w:r>
      <w:r w:rsidR="006F1C6C">
        <w:t>318-</w:t>
      </w:r>
      <w:r>
        <w:t xml:space="preserve">342-1109; Director for School of Management, Construction Bldg. 115, </w:t>
      </w:r>
      <w:r w:rsidR="006F1C6C">
        <w:t>318-</w:t>
      </w:r>
      <w:r>
        <w:t xml:space="preserve">342-1871; Director for School of Management, Hemphill Hall 353, </w:t>
      </w:r>
      <w:r w:rsidR="006F1C6C">
        <w:t>318-</w:t>
      </w:r>
      <w:r>
        <w:t xml:space="preserve">342-1186.   </w:t>
      </w:r>
    </w:p>
    <w:p w14:paraId="1B6F6690" w14:textId="58A536A1" w:rsidR="0064180C" w:rsidRDefault="003C59C6">
      <w:pPr>
        <w:numPr>
          <w:ilvl w:val="0"/>
          <w:numId w:val="15"/>
        </w:numPr>
        <w:ind w:hanging="360"/>
      </w:pPr>
      <w:r>
        <w:t xml:space="preserve">A letter of explanation with the following information 1) student’s name; 2) student’s CWID; 3) student’s major; 4) class requested; and 5) student’s contact information (email and cell phone) needs be dropped off in the CBSS Advising office in Hemphill 305, </w:t>
      </w:r>
      <w:r w:rsidR="006F1C6C">
        <w:t>318-</w:t>
      </w:r>
      <w:r>
        <w:t xml:space="preserve">342-1154. </w:t>
      </w:r>
    </w:p>
    <w:p w14:paraId="1BBE74A9" w14:textId="77777777" w:rsidR="0064180C" w:rsidRDefault="003C59C6">
      <w:pPr>
        <w:pStyle w:val="Heading3"/>
        <w:ind w:left="-5"/>
      </w:pPr>
      <w:bookmarkStart w:id="33" w:name="_Toc32688"/>
      <w:r>
        <w:t>College of Pharmacy</w:t>
      </w:r>
      <w:r>
        <w:rPr>
          <w:u w:val="none"/>
        </w:rPr>
        <w:t xml:space="preserve"> </w:t>
      </w:r>
      <w:bookmarkEnd w:id="33"/>
    </w:p>
    <w:p w14:paraId="748E42C5" w14:textId="77777777" w:rsidR="0064180C" w:rsidRDefault="003C59C6">
      <w:pPr>
        <w:ind w:left="-15" w:firstLine="0"/>
      </w:pPr>
      <w:r>
        <w:rPr>
          <w:rFonts w:ascii="Segoe UI Symbol" w:eastAsia="Segoe UI Symbol" w:hAnsi="Segoe UI Symbol" w:cs="Segoe UI Symbol"/>
        </w:rPr>
        <w:t>•</w:t>
      </w:r>
      <w:r>
        <w:rPr>
          <w:rFonts w:ascii="Arial" w:eastAsia="Arial" w:hAnsi="Arial" w:cs="Arial"/>
        </w:rPr>
        <w:t xml:space="preserve"> </w:t>
      </w:r>
      <w:r>
        <w:t xml:space="preserve">Contact the Academic Advisor for Toxicology </w:t>
      </w:r>
    </w:p>
    <w:p w14:paraId="10A4756F" w14:textId="77777777" w:rsidR="0064180C" w:rsidRDefault="003C59C6">
      <w:pPr>
        <w:spacing w:after="0" w:line="259" w:lineRule="auto"/>
        <w:ind w:left="0" w:firstLine="0"/>
      </w:pPr>
      <w:r>
        <w:rPr>
          <w:b/>
        </w:rPr>
        <w:t xml:space="preserve"> </w:t>
      </w:r>
      <w:r>
        <w:rPr>
          <w:b/>
        </w:rPr>
        <w:tab/>
        <w:t xml:space="preserve"> </w:t>
      </w:r>
    </w:p>
    <w:p w14:paraId="1039CC2A" w14:textId="77777777" w:rsidR="0064180C" w:rsidRDefault="003C59C6">
      <w:pPr>
        <w:pStyle w:val="Heading1"/>
        <w:spacing w:after="0" w:line="259" w:lineRule="auto"/>
        <w:ind w:left="373" w:right="360"/>
        <w:jc w:val="center"/>
      </w:pPr>
      <w:bookmarkStart w:id="34" w:name="_Toc32689"/>
      <w:r>
        <w:t xml:space="preserve">COURSE SUBSTITUTIONS </w:t>
      </w:r>
      <w:bookmarkEnd w:id="34"/>
    </w:p>
    <w:p w14:paraId="145A1A83" w14:textId="77777777" w:rsidR="0064180C" w:rsidRDefault="003C59C6">
      <w:pPr>
        <w:spacing w:after="0" w:line="259" w:lineRule="auto"/>
        <w:ind w:left="64" w:firstLine="0"/>
        <w:jc w:val="center"/>
      </w:pPr>
      <w:r>
        <w:t xml:space="preserve"> </w:t>
      </w:r>
    </w:p>
    <w:p w14:paraId="5FB7D05B" w14:textId="77777777" w:rsidR="0064180C" w:rsidRDefault="003C59C6">
      <w:pPr>
        <w:numPr>
          <w:ilvl w:val="0"/>
          <w:numId w:val="16"/>
        </w:numPr>
        <w:ind w:hanging="360"/>
      </w:pPr>
      <w:r>
        <w:t xml:space="preserve">Course substitutions require approval of the appropriate PD/SD and the AD/Dean. </w:t>
      </w:r>
    </w:p>
    <w:p w14:paraId="29C118D0" w14:textId="77777777" w:rsidR="0064180C" w:rsidRDefault="003C59C6">
      <w:pPr>
        <w:numPr>
          <w:ilvl w:val="0"/>
          <w:numId w:val="16"/>
        </w:numPr>
        <w:ind w:hanging="360"/>
      </w:pPr>
      <w:r>
        <w:t xml:space="preserve">Advisor/PD should complete the course substitution form and forward it to the AD/Dean for signature. </w:t>
      </w:r>
    </w:p>
    <w:p w14:paraId="6FE1B0A9" w14:textId="77777777" w:rsidR="0064180C" w:rsidRDefault="003C59C6">
      <w:pPr>
        <w:numPr>
          <w:ilvl w:val="0"/>
          <w:numId w:val="16"/>
        </w:numPr>
        <w:ind w:hanging="360"/>
      </w:pPr>
      <w:r>
        <w:lastRenderedPageBreak/>
        <w:t xml:space="preserve">To approve substitutions for an entire class, a memo of recurring and anticipated substitutions should be sent by the PD to the AD/Dean with a request for blanket approval. </w:t>
      </w:r>
    </w:p>
    <w:p w14:paraId="40434013" w14:textId="77777777" w:rsidR="0064180C" w:rsidRDefault="003C59C6">
      <w:pPr>
        <w:numPr>
          <w:ilvl w:val="0"/>
          <w:numId w:val="16"/>
        </w:numPr>
        <w:ind w:hanging="360"/>
      </w:pPr>
      <w:r>
        <w:t xml:space="preserve">Substitutions are only granted when extenuating circumstances exist and the circumstances are generally out of the student’s control. Enabling graduation is a good example for approval. </w:t>
      </w:r>
    </w:p>
    <w:p w14:paraId="6EFDFC54" w14:textId="77777777" w:rsidR="0064180C" w:rsidRDefault="003C59C6">
      <w:pPr>
        <w:numPr>
          <w:ilvl w:val="0"/>
          <w:numId w:val="16"/>
        </w:numPr>
        <w:ind w:hanging="360"/>
      </w:pPr>
      <w:r>
        <w:t xml:space="preserve">The Registrar has the final approval. </w:t>
      </w:r>
    </w:p>
    <w:p w14:paraId="20C62425" w14:textId="77777777" w:rsidR="0064180C" w:rsidRDefault="003C59C6">
      <w:pPr>
        <w:spacing w:after="0" w:line="259" w:lineRule="auto"/>
        <w:ind w:left="0" w:firstLine="0"/>
      </w:pPr>
      <w:r>
        <w:t xml:space="preserve"> </w:t>
      </w:r>
    </w:p>
    <w:p w14:paraId="6C655C35" w14:textId="77777777" w:rsidR="0064180C" w:rsidRDefault="003C59C6">
      <w:pPr>
        <w:pStyle w:val="Heading1"/>
        <w:spacing w:after="0" w:line="259" w:lineRule="auto"/>
        <w:ind w:left="373" w:right="360"/>
        <w:jc w:val="center"/>
      </w:pPr>
      <w:bookmarkStart w:id="35" w:name="_Toc32690"/>
      <w:r>
        <w:t xml:space="preserve">ACCEPTANCE OF TRANSFER CREDIT </w:t>
      </w:r>
      <w:bookmarkEnd w:id="35"/>
    </w:p>
    <w:p w14:paraId="078F4303" w14:textId="77777777" w:rsidR="0064180C" w:rsidRDefault="003C59C6">
      <w:pPr>
        <w:spacing w:after="0" w:line="259" w:lineRule="auto"/>
        <w:ind w:left="64" w:firstLine="0"/>
        <w:jc w:val="center"/>
      </w:pPr>
      <w:r>
        <w:rPr>
          <w:b/>
        </w:rPr>
        <w:t xml:space="preserve"> </w:t>
      </w:r>
    </w:p>
    <w:p w14:paraId="1E0A70FB" w14:textId="28EA39A6" w:rsidR="0064180C" w:rsidRDefault="003C59C6">
      <w:pPr>
        <w:ind w:left="-15" w:firstLine="0"/>
      </w:pPr>
      <w:r>
        <w:t xml:space="preserve">The CHS will not accept credit for any courses that serve as requirements for admission to professional programs taken through nonaccredited programs without prior approval by the AD/Dean.  The AD/Dean will consider extenuating circumstances on a case-by-case basis with appropriate detailed justification.   </w:t>
      </w:r>
    </w:p>
    <w:p w14:paraId="119D0B14" w14:textId="77777777" w:rsidR="0064180C" w:rsidRDefault="003C59C6">
      <w:pPr>
        <w:spacing w:after="0" w:line="259" w:lineRule="auto"/>
        <w:ind w:left="0" w:firstLine="0"/>
      </w:pPr>
      <w:r>
        <w:t xml:space="preserve"> </w:t>
      </w:r>
    </w:p>
    <w:p w14:paraId="50BEB317" w14:textId="77777777" w:rsidR="0064180C" w:rsidRDefault="003C59C6">
      <w:pPr>
        <w:pStyle w:val="Heading2"/>
        <w:ind w:left="-5"/>
      </w:pPr>
      <w:bookmarkStart w:id="36" w:name="_Toc32691"/>
      <w:r>
        <w:t xml:space="preserve">Acceptance of On-Campus Transfer Credit </w:t>
      </w:r>
      <w:bookmarkEnd w:id="36"/>
    </w:p>
    <w:p w14:paraId="3EE9555E" w14:textId="77777777" w:rsidR="0064180C" w:rsidRDefault="003C59C6">
      <w:pPr>
        <w:numPr>
          <w:ilvl w:val="0"/>
          <w:numId w:val="17"/>
        </w:numPr>
        <w:ind w:hanging="360"/>
      </w:pPr>
      <w:r>
        <w:t xml:space="preserve">Prior approval from the AD/Dean is required for current ULM students to attend another college or university and have earned credit transferred to ULM.  </w:t>
      </w:r>
    </w:p>
    <w:p w14:paraId="187CD317" w14:textId="77777777" w:rsidR="0064180C" w:rsidRDefault="003C59C6">
      <w:pPr>
        <w:numPr>
          <w:ilvl w:val="0"/>
          <w:numId w:val="17"/>
        </w:numPr>
        <w:ind w:hanging="360"/>
      </w:pPr>
      <w:r>
        <w:t xml:space="preserve">Students should obtain a </w:t>
      </w:r>
      <w:r>
        <w:rPr>
          <w:i/>
        </w:rPr>
        <w:t xml:space="preserve">Request for Transfer Course Credit Form </w:t>
      </w:r>
      <w:r>
        <w:t xml:space="preserve">from their PD or SD. </w:t>
      </w:r>
    </w:p>
    <w:p w14:paraId="07BAC7F7" w14:textId="77777777" w:rsidR="0064180C" w:rsidRDefault="003C59C6">
      <w:pPr>
        <w:numPr>
          <w:ilvl w:val="0"/>
          <w:numId w:val="17"/>
        </w:numPr>
        <w:ind w:hanging="360"/>
      </w:pPr>
      <w:r>
        <w:t xml:space="preserve">The PD or SD provides the AD/Dean with course equivalent information.  </w:t>
      </w:r>
    </w:p>
    <w:p w14:paraId="23960176" w14:textId="77777777" w:rsidR="0064180C" w:rsidRDefault="003C59C6">
      <w:pPr>
        <w:numPr>
          <w:ilvl w:val="0"/>
          <w:numId w:val="17"/>
        </w:numPr>
        <w:ind w:hanging="360"/>
      </w:pPr>
      <w:r>
        <w:t xml:space="preserve">The AD/Dean makes the final decision regarding the approval of transfer credit.  </w:t>
      </w:r>
    </w:p>
    <w:p w14:paraId="4CC2BE38" w14:textId="77777777" w:rsidR="0064180C" w:rsidRDefault="003C59C6">
      <w:pPr>
        <w:numPr>
          <w:ilvl w:val="0"/>
          <w:numId w:val="17"/>
        </w:numPr>
        <w:spacing w:after="1" w:line="241" w:lineRule="auto"/>
        <w:ind w:hanging="360"/>
      </w:pPr>
      <w:r>
        <w:t xml:space="preserve">The AD/Dean has ultimate responsibility for the acceptance of transfer courses and, when necessary, will rely on matriculation agreements, crosswalks, and/or catalog descriptions for guidance.  </w:t>
      </w:r>
    </w:p>
    <w:p w14:paraId="66084694" w14:textId="77777777" w:rsidR="0064180C" w:rsidRDefault="003C59C6">
      <w:pPr>
        <w:numPr>
          <w:ilvl w:val="0"/>
          <w:numId w:val="17"/>
        </w:numPr>
        <w:ind w:hanging="360"/>
      </w:pPr>
      <w:r>
        <w:t xml:space="preserve">Summer living arrangements and scheduling difficulties at ULM are common examples for approving transfer credits.  </w:t>
      </w:r>
    </w:p>
    <w:p w14:paraId="66888C9B" w14:textId="77777777" w:rsidR="0064180C" w:rsidRDefault="003C59C6">
      <w:pPr>
        <w:numPr>
          <w:ilvl w:val="0"/>
          <w:numId w:val="17"/>
        </w:numPr>
        <w:ind w:hanging="360"/>
      </w:pPr>
      <w:r>
        <w:t>Appropriate leniency is exercised for incoming transfer students who have completed one or more Board of Regents core courses that are not the same as ULM core courses.</w:t>
      </w:r>
      <w:r>
        <w:rPr>
          <w:b/>
        </w:rPr>
        <w:t xml:space="preserve"> </w:t>
      </w:r>
    </w:p>
    <w:p w14:paraId="1F870548" w14:textId="77777777" w:rsidR="0064180C" w:rsidRDefault="003C59C6">
      <w:pPr>
        <w:spacing w:after="0" w:line="259" w:lineRule="auto"/>
        <w:ind w:left="0" w:firstLine="0"/>
      </w:pPr>
      <w:r>
        <w:rPr>
          <w:b/>
        </w:rPr>
        <w:t xml:space="preserve"> </w:t>
      </w:r>
    </w:p>
    <w:p w14:paraId="19E24F02" w14:textId="77777777" w:rsidR="0064180C" w:rsidRDefault="003C59C6">
      <w:pPr>
        <w:pStyle w:val="Heading2"/>
        <w:ind w:left="-5"/>
      </w:pPr>
      <w:bookmarkStart w:id="37" w:name="_Toc32692"/>
      <w:r>
        <w:t xml:space="preserve">Acceptance of Online Transfer Credit </w:t>
      </w:r>
      <w:bookmarkEnd w:id="37"/>
    </w:p>
    <w:p w14:paraId="19FDCDE1" w14:textId="60941A76" w:rsidR="0064180C" w:rsidRDefault="003C59C6">
      <w:pPr>
        <w:ind w:left="-15" w:firstLine="0"/>
      </w:pPr>
      <w:r>
        <w:t xml:space="preserve">The procedure is the same as for general acceptance of transfer credit. Additional constraints are added to maintain degree quality. The guidelines for the SOAH and </w:t>
      </w:r>
      <w:r w:rsidR="00AD10A6">
        <w:t>KDSON</w:t>
      </w:r>
      <w:r>
        <w:t xml:space="preserve"> in accepting transfer credit from correspondence and/or online courses include the following: </w:t>
      </w:r>
    </w:p>
    <w:p w14:paraId="38CFF586" w14:textId="77777777" w:rsidR="0064180C" w:rsidRDefault="003C59C6">
      <w:pPr>
        <w:numPr>
          <w:ilvl w:val="0"/>
          <w:numId w:val="18"/>
        </w:numPr>
        <w:ind w:hanging="360"/>
      </w:pPr>
      <w:r>
        <w:t xml:space="preserve">Enrollment in online courses is included in maximum course load calculations. </w:t>
      </w:r>
    </w:p>
    <w:p w14:paraId="1D0AE5C8" w14:textId="552D9A6D" w:rsidR="0064180C" w:rsidRDefault="003C59C6">
      <w:pPr>
        <w:numPr>
          <w:ilvl w:val="0"/>
          <w:numId w:val="18"/>
        </w:numPr>
        <w:ind w:hanging="360"/>
      </w:pPr>
      <w:r>
        <w:t>Online course work must be completed prior to enrollment in any course for which the online course is a pre</w:t>
      </w:r>
      <w:r w:rsidR="006F1C6C">
        <w:t>-</w:t>
      </w:r>
      <w:r>
        <w:t xml:space="preserve">requisite (unless an exception is made as noted in previous section regarding pre-requisites). </w:t>
      </w:r>
    </w:p>
    <w:p w14:paraId="461DE3CD" w14:textId="39C2E692" w:rsidR="0064180C" w:rsidRDefault="003C59C6">
      <w:pPr>
        <w:numPr>
          <w:ilvl w:val="0"/>
          <w:numId w:val="18"/>
        </w:numPr>
        <w:ind w:hanging="360"/>
      </w:pPr>
      <w:r>
        <w:t xml:space="preserve">The online coursework must be completed within the time period for which they are registered. Any incomplete grades use standard rules for “I” completion. </w:t>
      </w:r>
    </w:p>
    <w:p w14:paraId="03B90784" w14:textId="77777777" w:rsidR="0064180C" w:rsidRDefault="003C59C6">
      <w:pPr>
        <w:spacing w:after="0" w:line="259" w:lineRule="auto"/>
        <w:ind w:left="0" w:firstLine="0"/>
      </w:pPr>
      <w:r>
        <w:t xml:space="preserve"> </w:t>
      </w:r>
    </w:p>
    <w:p w14:paraId="6C6216D6" w14:textId="77777777" w:rsidR="0064180C" w:rsidRDefault="003C59C6">
      <w:pPr>
        <w:spacing w:after="0" w:line="259" w:lineRule="auto"/>
        <w:ind w:left="0" w:firstLine="0"/>
      </w:pPr>
      <w:r>
        <w:rPr>
          <w:b/>
        </w:rPr>
        <w:lastRenderedPageBreak/>
        <w:t xml:space="preserve"> </w:t>
      </w:r>
      <w:r>
        <w:rPr>
          <w:b/>
        </w:rPr>
        <w:tab/>
        <w:t xml:space="preserve"> </w:t>
      </w:r>
    </w:p>
    <w:p w14:paraId="0A12FF50" w14:textId="69691E2F" w:rsidR="0064180C" w:rsidRDefault="003C59C6">
      <w:pPr>
        <w:pStyle w:val="Heading1"/>
        <w:ind w:left="1940"/>
      </w:pPr>
      <w:bookmarkStart w:id="38" w:name="_Toc32693"/>
      <w:r>
        <w:t xml:space="preserve">MAXIMUM COURSE LOAD REQUIREMENTS </w:t>
      </w:r>
      <w:bookmarkEnd w:id="38"/>
    </w:p>
    <w:p w14:paraId="15D96560" w14:textId="77777777" w:rsidR="0064180C" w:rsidRDefault="003C59C6">
      <w:pPr>
        <w:spacing w:after="0" w:line="259" w:lineRule="auto"/>
        <w:ind w:left="0" w:right="291" w:firstLine="0"/>
        <w:jc w:val="center"/>
      </w:pPr>
      <w:r>
        <w:rPr>
          <w:b/>
        </w:rPr>
        <w:t xml:space="preserve"> </w:t>
      </w:r>
    </w:p>
    <w:p w14:paraId="5012C806" w14:textId="10D54D50" w:rsidR="0064180C" w:rsidRDefault="003C59C6">
      <w:pPr>
        <w:ind w:left="-15" w:firstLine="0"/>
      </w:pPr>
      <w:r>
        <w:t xml:space="preserve">The maximum course load for undergraduate SOAH and </w:t>
      </w:r>
      <w:r w:rsidR="00AD10A6">
        <w:t>KDSON</w:t>
      </w:r>
      <w:r>
        <w:t xml:space="preserve"> students is variable depending on the semester. </w:t>
      </w:r>
    </w:p>
    <w:p w14:paraId="7B907833" w14:textId="77777777" w:rsidR="0064180C" w:rsidRDefault="003C59C6">
      <w:pPr>
        <w:numPr>
          <w:ilvl w:val="0"/>
          <w:numId w:val="19"/>
        </w:numPr>
        <w:ind w:hanging="360"/>
      </w:pPr>
      <w:r>
        <w:t xml:space="preserve">For the fall semester, students may enroll in 18 credit hours. </w:t>
      </w:r>
    </w:p>
    <w:p w14:paraId="70603D8D" w14:textId="77777777" w:rsidR="0064180C" w:rsidRDefault="003C59C6">
      <w:pPr>
        <w:numPr>
          <w:ilvl w:val="0"/>
          <w:numId w:val="19"/>
        </w:numPr>
        <w:ind w:hanging="360"/>
      </w:pPr>
      <w:r>
        <w:t xml:space="preserve">For the spring semester, students may enroll in 18 credit hours. </w:t>
      </w:r>
    </w:p>
    <w:p w14:paraId="37264255" w14:textId="77777777" w:rsidR="0064180C" w:rsidRDefault="003C59C6">
      <w:pPr>
        <w:numPr>
          <w:ilvl w:val="0"/>
          <w:numId w:val="19"/>
        </w:numPr>
        <w:ind w:hanging="360"/>
      </w:pPr>
      <w:r>
        <w:t xml:space="preserve">For the winter intersession, students may enroll in 6 credit hours. </w:t>
      </w:r>
    </w:p>
    <w:p w14:paraId="51CB9750" w14:textId="77777777" w:rsidR="0064180C" w:rsidRDefault="003C59C6">
      <w:pPr>
        <w:numPr>
          <w:ilvl w:val="0"/>
          <w:numId w:val="19"/>
        </w:numPr>
        <w:ind w:hanging="360"/>
      </w:pPr>
      <w:r>
        <w:t xml:space="preserve">For summer terms, students may enroll in 7 credit hours in each of the summer terms.  </w:t>
      </w:r>
    </w:p>
    <w:p w14:paraId="0A78A923" w14:textId="05144F67" w:rsidR="0064180C" w:rsidRDefault="003C59C6">
      <w:pPr>
        <w:numPr>
          <w:ilvl w:val="0"/>
          <w:numId w:val="19"/>
        </w:numPr>
        <w:ind w:hanging="360"/>
      </w:pPr>
      <w:r>
        <w:t xml:space="preserve">Any amounts over these must be reviewed by the AD/Dean with the Registrar having final approval. </w:t>
      </w:r>
    </w:p>
    <w:p w14:paraId="51FD6BB8" w14:textId="77777777" w:rsidR="0064180C" w:rsidRDefault="003C59C6">
      <w:pPr>
        <w:numPr>
          <w:ilvl w:val="0"/>
          <w:numId w:val="19"/>
        </w:numPr>
        <w:ind w:hanging="360"/>
      </w:pPr>
      <w:r>
        <w:t xml:space="preserve">If the student is concurrently enrolled in another program (e.g., Delta, Online, etc.), courses at ULM and the other program will be included in the total number of maximum hours enrolled. </w:t>
      </w:r>
    </w:p>
    <w:p w14:paraId="021A610B" w14:textId="77777777" w:rsidR="0064180C" w:rsidRDefault="003C59C6">
      <w:pPr>
        <w:numPr>
          <w:ilvl w:val="0"/>
          <w:numId w:val="19"/>
        </w:numPr>
        <w:ind w:hanging="360"/>
      </w:pPr>
      <w:r>
        <w:t xml:space="preserve">Students must receive approval from the AD/Dean to enroll in more than the maximum number of hours. </w:t>
      </w:r>
    </w:p>
    <w:p w14:paraId="49098563" w14:textId="77777777" w:rsidR="0064180C" w:rsidRDefault="003C59C6">
      <w:pPr>
        <w:numPr>
          <w:ilvl w:val="0"/>
          <w:numId w:val="19"/>
        </w:numPr>
        <w:ind w:hanging="360"/>
      </w:pPr>
      <w:r>
        <w:t xml:space="preserve">Reasons to approve could include (1) being in a semester of graduation; (2) having a minimum of a 2.5 overall GPA. Specific programs may have additional requirements.  </w:t>
      </w:r>
    </w:p>
    <w:p w14:paraId="0D4F0F1F" w14:textId="77777777" w:rsidR="0064180C" w:rsidRDefault="003C59C6">
      <w:pPr>
        <w:numPr>
          <w:ilvl w:val="0"/>
          <w:numId w:val="19"/>
        </w:numPr>
        <w:ind w:hanging="360"/>
      </w:pPr>
      <w:r>
        <w:t xml:space="preserve">The registrar’s office has final approval. </w:t>
      </w:r>
    </w:p>
    <w:p w14:paraId="2D03CED0" w14:textId="77777777" w:rsidR="0064180C" w:rsidRDefault="003C59C6">
      <w:pPr>
        <w:spacing w:after="4" w:line="259" w:lineRule="auto"/>
        <w:ind w:left="0" w:firstLine="0"/>
      </w:pPr>
      <w:r>
        <w:t xml:space="preserve"> </w:t>
      </w:r>
    </w:p>
    <w:p w14:paraId="0621BE09" w14:textId="451B1BCF" w:rsidR="0064180C" w:rsidRDefault="003C59C6">
      <w:pPr>
        <w:ind w:left="-15" w:firstLine="0"/>
      </w:pPr>
      <w:r>
        <w:t xml:space="preserve">The maximum course load for graduate SOAH and </w:t>
      </w:r>
      <w:r w:rsidR="00AD10A6">
        <w:t>KDSON</w:t>
      </w:r>
      <w:r>
        <w:t xml:space="preserve"> students is variable depending on the semester. </w:t>
      </w:r>
    </w:p>
    <w:p w14:paraId="578402C9" w14:textId="77777777" w:rsidR="0064180C" w:rsidRDefault="003C59C6">
      <w:pPr>
        <w:numPr>
          <w:ilvl w:val="0"/>
          <w:numId w:val="19"/>
        </w:numPr>
        <w:ind w:hanging="360"/>
      </w:pPr>
      <w:r>
        <w:t xml:space="preserve">For the regular fall or spring semester, students may enroll in 12 credit hours. </w:t>
      </w:r>
    </w:p>
    <w:p w14:paraId="7E6BB69A" w14:textId="77777777" w:rsidR="0064180C" w:rsidRDefault="003C59C6">
      <w:pPr>
        <w:numPr>
          <w:ilvl w:val="0"/>
          <w:numId w:val="19"/>
        </w:numPr>
        <w:ind w:hanging="360"/>
      </w:pPr>
      <w:r>
        <w:t xml:space="preserve">For summer terms, students may enroll in 7 credit hours in each of the summer terms.  </w:t>
      </w:r>
    </w:p>
    <w:p w14:paraId="05492D22" w14:textId="77777777" w:rsidR="0064180C" w:rsidRDefault="003C59C6">
      <w:pPr>
        <w:numPr>
          <w:ilvl w:val="0"/>
          <w:numId w:val="19"/>
        </w:numPr>
        <w:ind w:hanging="360"/>
      </w:pPr>
      <w:r>
        <w:t xml:space="preserve">For the winter intersession, students may enroll in 3 credit hours. </w:t>
      </w:r>
    </w:p>
    <w:p w14:paraId="63551624" w14:textId="77777777" w:rsidR="0064180C" w:rsidRDefault="003C59C6">
      <w:pPr>
        <w:numPr>
          <w:ilvl w:val="0"/>
          <w:numId w:val="19"/>
        </w:numPr>
        <w:ind w:hanging="360"/>
      </w:pPr>
      <w:r>
        <w:t xml:space="preserve">Any credit hours over these must be reviewed by the AD/Dean with the Dean of the Graduate School having final approval. </w:t>
      </w:r>
    </w:p>
    <w:p w14:paraId="523F4409" w14:textId="77777777" w:rsidR="0064180C" w:rsidRDefault="003C59C6">
      <w:pPr>
        <w:spacing w:after="0" w:line="259" w:lineRule="auto"/>
        <w:ind w:left="360" w:firstLine="0"/>
      </w:pPr>
      <w:r>
        <w:t xml:space="preserve"> </w:t>
      </w:r>
    </w:p>
    <w:p w14:paraId="6021E8C1" w14:textId="66F0AB92" w:rsidR="0064180C" w:rsidRDefault="003C59C6">
      <w:pPr>
        <w:pStyle w:val="Heading1"/>
        <w:ind w:left="159"/>
      </w:pPr>
      <w:bookmarkStart w:id="39" w:name="_Toc32694"/>
      <w:r>
        <w:t xml:space="preserve">STUDENT INCREASE IN MAXIMUM HOURS FOR SOAH AND </w:t>
      </w:r>
      <w:r w:rsidR="00AD10A6">
        <w:t>KDSON</w:t>
      </w:r>
      <w:r>
        <w:t xml:space="preserve"> MAJORS </w:t>
      </w:r>
      <w:bookmarkEnd w:id="39"/>
    </w:p>
    <w:p w14:paraId="0FEB2C00" w14:textId="77777777" w:rsidR="0064180C" w:rsidRDefault="003C59C6">
      <w:pPr>
        <w:spacing w:after="0" w:line="259" w:lineRule="auto"/>
        <w:ind w:left="64" w:firstLine="0"/>
        <w:jc w:val="center"/>
      </w:pPr>
      <w:r>
        <w:rPr>
          <w:b/>
        </w:rPr>
        <w:t xml:space="preserve"> </w:t>
      </w:r>
    </w:p>
    <w:p w14:paraId="4C03C774" w14:textId="77777777" w:rsidR="0064180C" w:rsidRDefault="003C59C6">
      <w:pPr>
        <w:numPr>
          <w:ilvl w:val="0"/>
          <w:numId w:val="20"/>
        </w:numPr>
        <w:ind w:hanging="360"/>
      </w:pPr>
      <w:r>
        <w:t>Student meets with Advisor/PD</w:t>
      </w:r>
      <w:r>
        <w:rPr>
          <w:b/>
        </w:rPr>
        <w:t xml:space="preserve"> </w:t>
      </w:r>
    </w:p>
    <w:p w14:paraId="4807839C" w14:textId="50EF059B" w:rsidR="0064180C" w:rsidRDefault="003C59C6">
      <w:pPr>
        <w:numPr>
          <w:ilvl w:val="0"/>
          <w:numId w:val="20"/>
        </w:numPr>
        <w:ind w:hanging="360"/>
      </w:pPr>
      <w:r>
        <w:t xml:space="preserve">The Advisor or PD sends a completed Overload Request form to ADAS in the CHS AD/Dean’s Office, Hanna Hall 241; </w:t>
      </w:r>
      <w:r w:rsidR="006F1C6C">
        <w:t>318-</w:t>
      </w:r>
      <w:r>
        <w:t>342-1655 with the following information:</w:t>
      </w:r>
      <w:r w:rsidRPr="1A5A6E71">
        <w:rPr>
          <w:b/>
          <w:bCs/>
        </w:rPr>
        <w:t xml:space="preserve"> </w:t>
      </w:r>
    </w:p>
    <w:p w14:paraId="6350C2AC" w14:textId="77777777" w:rsidR="0064180C" w:rsidRDefault="003C59C6" w:rsidP="00B41C67">
      <w:pPr>
        <w:numPr>
          <w:ilvl w:val="1"/>
          <w:numId w:val="20"/>
        </w:numPr>
        <w:ind w:hanging="360"/>
      </w:pPr>
      <w:r>
        <w:t>Student’s Name</w:t>
      </w:r>
      <w:r>
        <w:rPr>
          <w:b/>
        </w:rPr>
        <w:t xml:space="preserve"> </w:t>
      </w:r>
    </w:p>
    <w:p w14:paraId="2C4939DF" w14:textId="77777777" w:rsidR="0064180C" w:rsidRDefault="003C59C6" w:rsidP="00B41C67">
      <w:pPr>
        <w:numPr>
          <w:ilvl w:val="1"/>
          <w:numId w:val="20"/>
        </w:numPr>
        <w:ind w:hanging="360"/>
      </w:pPr>
      <w:r>
        <w:t>Student’s CWID</w:t>
      </w:r>
      <w:r>
        <w:rPr>
          <w:b/>
        </w:rPr>
        <w:t xml:space="preserve"> </w:t>
      </w:r>
    </w:p>
    <w:p w14:paraId="103DDD62" w14:textId="77777777" w:rsidR="0064180C" w:rsidRDefault="003C59C6" w:rsidP="00B41C67">
      <w:pPr>
        <w:numPr>
          <w:ilvl w:val="1"/>
          <w:numId w:val="20"/>
        </w:numPr>
        <w:ind w:hanging="360"/>
      </w:pPr>
      <w:r>
        <w:t>Additional hours required</w:t>
      </w:r>
      <w:r>
        <w:rPr>
          <w:b/>
        </w:rPr>
        <w:t xml:space="preserve"> </w:t>
      </w:r>
    </w:p>
    <w:p w14:paraId="3062A303" w14:textId="77777777" w:rsidR="0064180C" w:rsidRDefault="003C59C6" w:rsidP="00B41C67">
      <w:pPr>
        <w:numPr>
          <w:ilvl w:val="1"/>
          <w:numId w:val="20"/>
        </w:numPr>
        <w:ind w:hanging="360"/>
      </w:pPr>
      <w:r>
        <w:t>Justification of request (e.g., winter intersession, spring).</w:t>
      </w:r>
      <w:r>
        <w:rPr>
          <w:b/>
        </w:rPr>
        <w:t xml:space="preserve"> </w:t>
      </w:r>
    </w:p>
    <w:p w14:paraId="53147C96" w14:textId="77777777" w:rsidR="0064180C" w:rsidRDefault="003C59C6">
      <w:pPr>
        <w:numPr>
          <w:ilvl w:val="0"/>
          <w:numId w:val="20"/>
        </w:numPr>
        <w:ind w:hanging="360"/>
      </w:pPr>
      <w:r>
        <w:lastRenderedPageBreak/>
        <w:t>ADAS will email the information to the registrar’s office for increase of hours to be posted to student’s record.</w:t>
      </w:r>
      <w:r>
        <w:rPr>
          <w:b/>
        </w:rPr>
        <w:t xml:space="preserve"> </w:t>
      </w:r>
    </w:p>
    <w:p w14:paraId="53FC5FCE" w14:textId="77777777" w:rsidR="0064180C" w:rsidRDefault="003C59C6">
      <w:pPr>
        <w:numPr>
          <w:ilvl w:val="0"/>
          <w:numId w:val="20"/>
        </w:numPr>
        <w:ind w:hanging="360"/>
      </w:pPr>
      <w:r>
        <w:t>Student will be responsible for checking BANNER to determine when the requested course may be added.</w:t>
      </w:r>
      <w:r>
        <w:rPr>
          <w:b/>
        </w:rPr>
        <w:t xml:space="preserve"> </w:t>
      </w:r>
    </w:p>
    <w:p w14:paraId="13F44F76" w14:textId="77777777" w:rsidR="0064180C" w:rsidRDefault="003C59C6">
      <w:pPr>
        <w:spacing w:after="0" w:line="238" w:lineRule="auto"/>
        <w:ind w:left="0" w:right="4616" w:firstLine="0"/>
      </w:pPr>
      <w:r>
        <w:rPr>
          <w:b/>
        </w:rPr>
        <w:t xml:space="preserve">  </w:t>
      </w:r>
      <w:r>
        <w:rPr>
          <w:b/>
        </w:rPr>
        <w:tab/>
        <w:t xml:space="preserve"> </w:t>
      </w:r>
    </w:p>
    <w:p w14:paraId="1E990B61" w14:textId="77777777" w:rsidR="0064180C" w:rsidRDefault="003C59C6">
      <w:pPr>
        <w:pStyle w:val="Heading1"/>
        <w:ind w:left="373" w:right="360"/>
        <w:jc w:val="center"/>
      </w:pPr>
      <w:bookmarkStart w:id="40" w:name="_Toc32695"/>
      <w:r>
        <w:t xml:space="preserve">OVERLOADING A CLASS </w:t>
      </w:r>
      <w:bookmarkEnd w:id="40"/>
    </w:p>
    <w:p w14:paraId="705653D7" w14:textId="37AE1B1B" w:rsidR="0064180C" w:rsidRDefault="003C59C6">
      <w:pPr>
        <w:pStyle w:val="Heading2"/>
        <w:ind w:left="373" w:right="360"/>
        <w:jc w:val="center"/>
      </w:pPr>
      <w:bookmarkStart w:id="41" w:name="_Toc32696"/>
      <w:r>
        <w:t xml:space="preserve">SOAH and </w:t>
      </w:r>
      <w:r w:rsidR="00AD10A6">
        <w:t>KDSON</w:t>
      </w:r>
      <w:r>
        <w:t xml:space="preserve"> Class Overloads</w:t>
      </w:r>
      <w:r>
        <w:rPr>
          <w:b w:val="0"/>
        </w:rPr>
        <w:t xml:space="preserve">  </w:t>
      </w:r>
      <w:bookmarkEnd w:id="41"/>
    </w:p>
    <w:p w14:paraId="3ADB4383" w14:textId="77777777" w:rsidR="0064180C" w:rsidRDefault="003C59C6">
      <w:pPr>
        <w:spacing w:after="0" w:line="259" w:lineRule="auto"/>
        <w:ind w:left="0" w:firstLine="0"/>
      </w:pPr>
      <w:r>
        <w:t xml:space="preserve"> </w:t>
      </w:r>
    </w:p>
    <w:p w14:paraId="12F70CA6" w14:textId="77777777" w:rsidR="006F1C6C" w:rsidRDefault="003C59C6">
      <w:pPr>
        <w:numPr>
          <w:ilvl w:val="0"/>
          <w:numId w:val="21"/>
        </w:numPr>
        <w:ind w:hanging="360"/>
      </w:pPr>
      <w:r>
        <w:t xml:space="preserve">Students who need to be overloaded into a SOAH and </w:t>
      </w:r>
      <w:r w:rsidR="00AD10A6">
        <w:t>KDSON</w:t>
      </w:r>
      <w:r>
        <w:t xml:space="preserve"> class for graduation purposes or completion of pre-professional requirements for admission into one of the SOAH and </w:t>
      </w:r>
      <w:r w:rsidR="00AD10A6">
        <w:t>KDSON</w:t>
      </w:r>
      <w:r>
        <w:t xml:space="preserve"> professional programs should:</w:t>
      </w:r>
    </w:p>
    <w:p w14:paraId="08B9BB5B" w14:textId="04E4B1A4" w:rsidR="0064180C" w:rsidRDefault="003C59C6" w:rsidP="00B41C67">
      <w:pPr>
        <w:numPr>
          <w:ilvl w:val="1"/>
          <w:numId w:val="21"/>
        </w:numPr>
        <w:ind w:hanging="360"/>
      </w:pPr>
      <w:r>
        <w:t xml:space="preserve">Obtain approval from the course instructor to add  </w:t>
      </w:r>
    </w:p>
    <w:p w14:paraId="58553F77" w14:textId="327AC17F" w:rsidR="0064180C" w:rsidRDefault="003C59C6" w:rsidP="00B41C67">
      <w:pPr>
        <w:numPr>
          <w:ilvl w:val="1"/>
          <w:numId w:val="21"/>
        </w:numPr>
        <w:ind w:hanging="360"/>
      </w:pPr>
      <w:r>
        <w:t xml:space="preserve">Obtain approval form the PD to add </w:t>
      </w:r>
    </w:p>
    <w:p w14:paraId="597094EA" w14:textId="77777777" w:rsidR="0064180C" w:rsidRDefault="003C59C6">
      <w:pPr>
        <w:numPr>
          <w:ilvl w:val="0"/>
          <w:numId w:val="21"/>
        </w:numPr>
        <w:ind w:hanging="360"/>
      </w:pPr>
      <w:r>
        <w:t xml:space="preserve">Instructor/PD emails ADAS with student name, CWID, and CRN of class in which the student needs to be overloaded </w:t>
      </w:r>
    </w:p>
    <w:p w14:paraId="4F0DC94C" w14:textId="77777777" w:rsidR="0064180C" w:rsidRDefault="003C59C6">
      <w:pPr>
        <w:numPr>
          <w:ilvl w:val="0"/>
          <w:numId w:val="21"/>
        </w:numPr>
        <w:ind w:hanging="360"/>
      </w:pPr>
      <w:r>
        <w:t xml:space="preserve">ADAS will verify approval before adding student CWID to class roster. </w:t>
      </w:r>
    </w:p>
    <w:p w14:paraId="5EF03EDA" w14:textId="77777777" w:rsidR="0064180C" w:rsidRDefault="003C59C6">
      <w:pPr>
        <w:spacing w:after="0" w:line="259" w:lineRule="auto"/>
        <w:ind w:left="0" w:firstLine="0"/>
      </w:pPr>
      <w:r>
        <w:t xml:space="preserve"> </w:t>
      </w:r>
    </w:p>
    <w:p w14:paraId="41A80DA8" w14:textId="1152C3BE" w:rsidR="0064180C" w:rsidRDefault="003C59C6">
      <w:pPr>
        <w:pStyle w:val="Heading2"/>
        <w:ind w:left="-5"/>
      </w:pPr>
      <w:bookmarkStart w:id="42" w:name="_Toc32697"/>
      <w:r>
        <w:t xml:space="preserve">Non-SOAH and </w:t>
      </w:r>
      <w:r w:rsidR="00AD10A6">
        <w:t>KDSON</w:t>
      </w:r>
      <w:r>
        <w:t xml:space="preserve"> Class Overloads </w:t>
      </w:r>
      <w:bookmarkEnd w:id="42"/>
    </w:p>
    <w:p w14:paraId="6720C56A" w14:textId="77777777" w:rsidR="0064180C" w:rsidRDefault="003C59C6">
      <w:pPr>
        <w:pStyle w:val="Heading3"/>
        <w:ind w:left="-5"/>
      </w:pPr>
      <w:bookmarkStart w:id="43" w:name="_Toc32698"/>
      <w:r>
        <w:t>College of Arts, Education, and Sciences</w:t>
      </w:r>
      <w:r>
        <w:rPr>
          <w:u w:val="none"/>
        </w:rPr>
        <w:t xml:space="preserve"> </w:t>
      </w:r>
      <w:bookmarkEnd w:id="43"/>
    </w:p>
    <w:p w14:paraId="6F42561C" w14:textId="77777777" w:rsidR="0064180C" w:rsidRDefault="003C59C6">
      <w:pPr>
        <w:numPr>
          <w:ilvl w:val="0"/>
          <w:numId w:val="22"/>
        </w:numPr>
        <w:ind w:hanging="360"/>
      </w:pPr>
      <w:r>
        <w:t xml:space="preserve">Requests to overload a class are reviewed by the Associate Dean.  </w:t>
      </w:r>
    </w:p>
    <w:p w14:paraId="5EEE71DF" w14:textId="77777777" w:rsidR="0064180C" w:rsidRDefault="003C59C6">
      <w:pPr>
        <w:numPr>
          <w:ilvl w:val="0"/>
          <w:numId w:val="22"/>
        </w:numPr>
        <w:ind w:hanging="360"/>
      </w:pPr>
      <w:r>
        <w:t xml:space="preserve">Students should first obtain permission from the instructor or school director of the course. </w:t>
      </w:r>
    </w:p>
    <w:p w14:paraId="7C936208" w14:textId="77777777" w:rsidR="0064180C" w:rsidRDefault="003C59C6">
      <w:pPr>
        <w:numPr>
          <w:ilvl w:val="0"/>
          <w:numId w:val="22"/>
        </w:numPr>
        <w:ind w:hanging="360"/>
      </w:pPr>
      <w:r>
        <w:t xml:space="preserve">The following information should be provided in the overload request: </w:t>
      </w:r>
    </w:p>
    <w:p w14:paraId="3D24CDEF" w14:textId="77777777" w:rsidR="0064180C" w:rsidRDefault="003C59C6" w:rsidP="00B41C67">
      <w:pPr>
        <w:numPr>
          <w:ilvl w:val="1"/>
          <w:numId w:val="22"/>
        </w:numPr>
        <w:ind w:hanging="360"/>
      </w:pPr>
      <w:r>
        <w:t xml:space="preserve">Student’s name </w:t>
      </w:r>
    </w:p>
    <w:p w14:paraId="47FD1B92" w14:textId="77777777" w:rsidR="0064180C" w:rsidRDefault="003C59C6" w:rsidP="00B41C67">
      <w:pPr>
        <w:numPr>
          <w:ilvl w:val="1"/>
          <w:numId w:val="22"/>
        </w:numPr>
        <w:ind w:hanging="360"/>
      </w:pPr>
      <w:r>
        <w:t xml:space="preserve">Student’s CWID </w:t>
      </w:r>
    </w:p>
    <w:p w14:paraId="54179065" w14:textId="77777777" w:rsidR="0064180C" w:rsidRDefault="003C59C6" w:rsidP="00B41C67">
      <w:pPr>
        <w:numPr>
          <w:ilvl w:val="1"/>
          <w:numId w:val="22"/>
        </w:numPr>
        <w:ind w:hanging="360"/>
      </w:pPr>
      <w:r>
        <w:t xml:space="preserve">Course title and CRN </w:t>
      </w:r>
    </w:p>
    <w:p w14:paraId="270B6329" w14:textId="77777777" w:rsidR="0064180C" w:rsidRDefault="003C59C6" w:rsidP="00B41C67">
      <w:pPr>
        <w:numPr>
          <w:ilvl w:val="1"/>
          <w:numId w:val="22"/>
        </w:numPr>
        <w:ind w:hanging="360"/>
      </w:pPr>
      <w:r>
        <w:t xml:space="preserve">Justification of request (urgent need: required for current semester’s graduation) </w:t>
      </w:r>
    </w:p>
    <w:p w14:paraId="7AE7E805" w14:textId="77777777" w:rsidR="0064180C" w:rsidRDefault="003C59C6" w:rsidP="00B41C67">
      <w:pPr>
        <w:numPr>
          <w:ilvl w:val="1"/>
          <w:numId w:val="22"/>
        </w:numPr>
        <w:ind w:hanging="360"/>
      </w:pPr>
      <w:r>
        <w:t xml:space="preserve">Student’s contact information (email and cell phone) </w:t>
      </w:r>
    </w:p>
    <w:p w14:paraId="2DBCF6A3" w14:textId="77777777" w:rsidR="0064180C" w:rsidRDefault="003C59C6">
      <w:pPr>
        <w:numPr>
          <w:ilvl w:val="0"/>
          <w:numId w:val="22"/>
        </w:numPr>
        <w:ind w:hanging="360"/>
      </w:pPr>
      <w:r>
        <w:t xml:space="preserve">If the overload is approved, the student will be notified by email and instructed to add the class. </w:t>
      </w:r>
    </w:p>
    <w:p w14:paraId="454E9791" w14:textId="77777777" w:rsidR="0064180C" w:rsidRDefault="003C59C6">
      <w:pPr>
        <w:pStyle w:val="Heading3"/>
        <w:ind w:left="-5"/>
      </w:pPr>
      <w:bookmarkStart w:id="44" w:name="_Toc32699"/>
      <w:r>
        <w:t>College of Business &amp; Social Sciences</w:t>
      </w:r>
      <w:r>
        <w:rPr>
          <w:u w:val="none"/>
        </w:rPr>
        <w:t xml:space="preserve">  </w:t>
      </w:r>
      <w:bookmarkEnd w:id="44"/>
    </w:p>
    <w:p w14:paraId="73197309" w14:textId="2A6B20C6"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Student should go to the CBSS Office (Hemphill Hall 101, </w:t>
      </w:r>
      <w:r w:rsidR="006F1C6C">
        <w:t>318-</w:t>
      </w:r>
      <w:r>
        <w:t>342-1100) on the 1</w:t>
      </w:r>
      <w:r>
        <w:rPr>
          <w:vertAlign w:val="superscript"/>
        </w:rPr>
        <w:t>st</w:t>
      </w:r>
      <w:r>
        <w:t xml:space="preserve"> day that classes begin and as early in the day as possible. </w:t>
      </w:r>
    </w:p>
    <w:p w14:paraId="325F068C" w14:textId="77777777" w:rsidR="0064180C" w:rsidRDefault="003C59C6">
      <w:pPr>
        <w:pStyle w:val="Heading3"/>
        <w:ind w:left="-5"/>
      </w:pPr>
      <w:bookmarkStart w:id="45" w:name="_Toc32700"/>
      <w:r>
        <w:t>College of Pharmacy</w:t>
      </w:r>
      <w:r>
        <w:rPr>
          <w:u w:val="none"/>
        </w:rPr>
        <w:t xml:space="preserve">  </w:t>
      </w:r>
      <w:bookmarkEnd w:id="45"/>
    </w:p>
    <w:p w14:paraId="028B0074" w14:textId="77777777" w:rsidR="0064180C" w:rsidRDefault="003C59C6">
      <w:pPr>
        <w:numPr>
          <w:ilvl w:val="0"/>
          <w:numId w:val="23"/>
        </w:numPr>
        <w:ind w:hanging="360"/>
      </w:pPr>
      <w:r>
        <w:t xml:space="preserve">Student should contact the academic advisor in Toxicology and provide the following information: </w:t>
      </w:r>
    </w:p>
    <w:p w14:paraId="299D2295" w14:textId="77777777" w:rsidR="0064180C" w:rsidRDefault="003C59C6" w:rsidP="00B41C67">
      <w:pPr>
        <w:numPr>
          <w:ilvl w:val="1"/>
          <w:numId w:val="23"/>
        </w:numPr>
        <w:ind w:hanging="360"/>
      </w:pPr>
      <w:r>
        <w:t xml:space="preserve">Student’s Name </w:t>
      </w:r>
    </w:p>
    <w:p w14:paraId="0C4469B4" w14:textId="77777777" w:rsidR="0064180C" w:rsidRDefault="003C59C6" w:rsidP="00B41C67">
      <w:pPr>
        <w:numPr>
          <w:ilvl w:val="1"/>
          <w:numId w:val="23"/>
        </w:numPr>
        <w:ind w:hanging="360"/>
      </w:pPr>
      <w:r>
        <w:t xml:space="preserve">Student’s CWID </w:t>
      </w:r>
    </w:p>
    <w:p w14:paraId="3797D204" w14:textId="77777777" w:rsidR="0064180C" w:rsidRDefault="003C59C6" w:rsidP="00B41C67">
      <w:pPr>
        <w:numPr>
          <w:ilvl w:val="1"/>
          <w:numId w:val="23"/>
        </w:numPr>
        <w:ind w:hanging="360"/>
      </w:pPr>
      <w:r>
        <w:lastRenderedPageBreak/>
        <w:t xml:space="preserve">Course title and CRN </w:t>
      </w:r>
    </w:p>
    <w:p w14:paraId="5660C310" w14:textId="77777777" w:rsidR="0064180C" w:rsidRDefault="003C59C6" w:rsidP="00B41C67">
      <w:pPr>
        <w:numPr>
          <w:ilvl w:val="1"/>
          <w:numId w:val="23"/>
        </w:numPr>
        <w:ind w:hanging="360"/>
      </w:pPr>
      <w:r>
        <w:t xml:space="preserve">Justification of request </w:t>
      </w:r>
    </w:p>
    <w:p w14:paraId="59280DF5" w14:textId="77777777" w:rsidR="0064180C" w:rsidRDefault="003C59C6" w:rsidP="00B41C67">
      <w:pPr>
        <w:numPr>
          <w:ilvl w:val="1"/>
          <w:numId w:val="23"/>
        </w:numPr>
        <w:ind w:hanging="360"/>
      </w:pPr>
      <w:r>
        <w:t xml:space="preserve">Student’s contact information (email and cell phone) </w:t>
      </w:r>
    </w:p>
    <w:p w14:paraId="70AC6557" w14:textId="77777777" w:rsidR="0064180C" w:rsidRDefault="003C59C6">
      <w:pPr>
        <w:numPr>
          <w:ilvl w:val="0"/>
          <w:numId w:val="23"/>
        </w:numPr>
        <w:ind w:hanging="360"/>
      </w:pPr>
      <w:r>
        <w:t xml:space="preserve">The academic advisor will speak to the instructor in charge. </w:t>
      </w:r>
    </w:p>
    <w:p w14:paraId="20B8A5AE" w14:textId="77777777" w:rsidR="0064180C" w:rsidRDefault="003C59C6">
      <w:pPr>
        <w:numPr>
          <w:ilvl w:val="0"/>
          <w:numId w:val="23"/>
        </w:numPr>
        <w:ind w:hanging="360"/>
      </w:pPr>
      <w:r>
        <w:t xml:space="preserve">If the instructor in charge approves the overload, the academic advisor lifts the capacity restriction and notifies the student to register for the course. </w:t>
      </w:r>
    </w:p>
    <w:p w14:paraId="66B8CD6A" w14:textId="77777777" w:rsidR="0064180C" w:rsidRDefault="003C59C6">
      <w:pPr>
        <w:numPr>
          <w:ilvl w:val="0"/>
          <w:numId w:val="23"/>
        </w:numPr>
        <w:ind w:hanging="360"/>
      </w:pPr>
      <w:r>
        <w:t>Class overload requests apply only to TOXI 1000 and TOXI 1001.</w:t>
      </w:r>
      <w:r>
        <w:rPr>
          <w:b/>
        </w:rPr>
        <w:t xml:space="preserve"> </w:t>
      </w:r>
    </w:p>
    <w:p w14:paraId="5AAD471B" w14:textId="77777777" w:rsidR="0064180C" w:rsidRDefault="003C59C6">
      <w:pPr>
        <w:spacing w:after="0" w:line="259" w:lineRule="auto"/>
        <w:ind w:left="0" w:firstLine="0"/>
      </w:pPr>
      <w:r>
        <w:rPr>
          <w:b/>
        </w:rPr>
        <w:t xml:space="preserve"> </w:t>
      </w:r>
    </w:p>
    <w:p w14:paraId="448DAA5B" w14:textId="77777777" w:rsidR="0064180C" w:rsidRDefault="003C59C6">
      <w:pPr>
        <w:spacing w:after="0" w:line="259" w:lineRule="auto"/>
        <w:ind w:left="0" w:firstLine="0"/>
      </w:pPr>
      <w:r>
        <w:rPr>
          <w:b/>
          <w:sz w:val="22"/>
        </w:rPr>
        <w:t xml:space="preserve"> </w:t>
      </w:r>
      <w:r>
        <w:rPr>
          <w:b/>
          <w:sz w:val="22"/>
        </w:rPr>
        <w:tab/>
      </w:r>
      <w:r>
        <w:rPr>
          <w:b/>
        </w:rPr>
        <w:t xml:space="preserve"> </w:t>
      </w:r>
    </w:p>
    <w:p w14:paraId="09CD2CD8" w14:textId="77777777" w:rsidR="0064180C" w:rsidRDefault="003C59C6">
      <w:pPr>
        <w:pStyle w:val="Heading1"/>
        <w:ind w:left="1976"/>
      </w:pPr>
      <w:bookmarkStart w:id="46" w:name="_Toc32701"/>
      <w:r>
        <w:t xml:space="preserve">GRADUATE STUDENT COURSE SEQUENCE </w:t>
      </w:r>
      <w:bookmarkEnd w:id="46"/>
    </w:p>
    <w:p w14:paraId="1F3E0E65" w14:textId="77777777" w:rsidR="0064180C" w:rsidRDefault="003C59C6">
      <w:pPr>
        <w:pStyle w:val="Heading2"/>
        <w:ind w:left="1976"/>
      </w:pPr>
      <w:bookmarkStart w:id="47" w:name="_Toc32702"/>
      <w:r>
        <w:t xml:space="preserve">Graduate Courses </w:t>
      </w:r>
      <w:bookmarkEnd w:id="47"/>
    </w:p>
    <w:p w14:paraId="2ABB0DD0" w14:textId="77777777" w:rsidR="0064180C" w:rsidRDefault="003C59C6">
      <w:pPr>
        <w:spacing w:after="0" w:line="259" w:lineRule="auto"/>
        <w:ind w:left="0" w:firstLine="0"/>
      </w:pPr>
      <w:r>
        <w:rPr>
          <w:b/>
        </w:rPr>
        <w:t xml:space="preserve"> </w:t>
      </w:r>
    </w:p>
    <w:p w14:paraId="650DA539" w14:textId="6AD52744" w:rsidR="0064180C" w:rsidRDefault="003C59C6">
      <w:pPr>
        <w:ind w:left="-15" w:firstLine="0"/>
      </w:pPr>
      <w:r>
        <w:t>Taking courses out of sequence, override pre</w:t>
      </w:r>
      <w:r w:rsidR="006F1C6C">
        <w:t>-</w:t>
      </w:r>
      <w:r>
        <w:t xml:space="preserve">requisites, course substitutions, acceptance of transfer credit, and overload course credit at the graduate level differs by program. Please refer to the Student Handbook/Policies within each specific graduate program.  </w:t>
      </w:r>
    </w:p>
    <w:p w14:paraId="5788728B" w14:textId="77777777" w:rsidR="0064180C" w:rsidRDefault="003C59C6">
      <w:pPr>
        <w:spacing w:after="0" w:line="259" w:lineRule="auto"/>
        <w:ind w:left="0" w:firstLine="0"/>
      </w:pPr>
      <w:r>
        <w:rPr>
          <w:b/>
        </w:rPr>
        <w:t xml:space="preserve"> </w:t>
      </w:r>
    </w:p>
    <w:p w14:paraId="289F1B7C" w14:textId="77777777" w:rsidR="0064180C" w:rsidRDefault="003C59C6">
      <w:pPr>
        <w:pStyle w:val="Heading2"/>
        <w:ind w:left="-5"/>
      </w:pPr>
      <w:bookmarkStart w:id="48" w:name="_Toc32703"/>
      <w:r>
        <w:t xml:space="preserve">Change of Program </w:t>
      </w:r>
      <w:bookmarkEnd w:id="48"/>
    </w:p>
    <w:p w14:paraId="7AEE277B" w14:textId="77777777" w:rsidR="0064180C" w:rsidRDefault="003C59C6">
      <w:pPr>
        <w:ind w:left="-15" w:firstLine="0"/>
      </w:pPr>
      <w:r>
        <w:t xml:space="preserve">Students must first submit the Request for Change of Program form, located on the university’s website. Students must also apply, and be accepted, to the new program. Transfer of credit will differ by program. Please refer to the program policies.  </w:t>
      </w:r>
    </w:p>
    <w:p w14:paraId="1D6D85CF" w14:textId="77777777" w:rsidR="0064180C" w:rsidRDefault="003C59C6">
      <w:pPr>
        <w:spacing w:after="0" w:line="259" w:lineRule="auto"/>
        <w:ind w:left="0" w:firstLine="0"/>
      </w:pPr>
      <w:r>
        <w:rPr>
          <w:b/>
        </w:rPr>
        <w:t xml:space="preserve"> </w:t>
      </w:r>
    </w:p>
    <w:p w14:paraId="0DB30DE0" w14:textId="77777777" w:rsidR="0064180C" w:rsidRDefault="003C59C6">
      <w:pPr>
        <w:pStyle w:val="Heading2"/>
        <w:ind w:left="-5"/>
      </w:pPr>
      <w:bookmarkStart w:id="49" w:name="_Toc32704"/>
      <w:r>
        <w:t xml:space="preserve">Change of Concentration </w:t>
      </w:r>
      <w:bookmarkEnd w:id="49"/>
    </w:p>
    <w:p w14:paraId="2927FC47" w14:textId="77777777" w:rsidR="0064180C" w:rsidRDefault="003C59C6">
      <w:pPr>
        <w:ind w:left="-15" w:firstLine="0"/>
      </w:pPr>
      <w:r>
        <w:t xml:space="preserve">Some graduate programs have concentration options. Policies directing the changing of a concentration differs by program. Please refer to the Student Handbook/Policies within the graduate program.  </w:t>
      </w:r>
    </w:p>
    <w:p w14:paraId="7E060894" w14:textId="77777777" w:rsidR="0064180C" w:rsidRDefault="003C59C6">
      <w:pPr>
        <w:spacing w:after="0" w:line="259" w:lineRule="auto"/>
        <w:ind w:left="0" w:firstLine="0"/>
      </w:pPr>
      <w:r>
        <w:rPr>
          <w:b/>
        </w:rPr>
        <w:t xml:space="preserve"> </w:t>
      </w:r>
    </w:p>
    <w:p w14:paraId="48841F55" w14:textId="77777777" w:rsidR="0064180C" w:rsidRDefault="003C59C6">
      <w:pPr>
        <w:pStyle w:val="Heading2"/>
        <w:ind w:left="-5"/>
      </w:pPr>
      <w:bookmarkStart w:id="50" w:name="_Toc32705"/>
      <w:r>
        <w:t xml:space="preserve">Degree Plan </w:t>
      </w:r>
      <w:bookmarkEnd w:id="50"/>
    </w:p>
    <w:p w14:paraId="0FB2EC9A" w14:textId="77777777" w:rsidR="0064180C" w:rsidRDefault="003C59C6">
      <w:pPr>
        <w:ind w:left="-15" w:firstLine="0"/>
      </w:pPr>
      <w:r>
        <w:t xml:space="preserve">Students must have their degree plans filed with the graduate school within the first semester of their graduate program. Advisors must complete degree plans, in collaboration with the student, during the first semester. During each subsequent semester advising appointment, advisors and students must review and update degree plans, if revisions are necessary. </w:t>
      </w:r>
    </w:p>
    <w:p w14:paraId="5E2B98ED" w14:textId="77777777" w:rsidR="0064180C" w:rsidRDefault="003C59C6">
      <w:pPr>
        <w:spacing w:after="0" w:line="259" w:lineRule="auto"/>
        <w:ind w:left="64" w:firstLine="0"/>
        <w:jc w:val="center"/>
      </w:pPr>
      <w:r>
        <w:rPr>
          <w:b/>
        </w:rPr>
        <w:t xml:space="preserve"> </w:t>
      </w:r>
    </w:p>
    <w:p w14:paraId="499692CA" w14:textId="77777777" w:rsidR="0064180C" w:rsidRDefault="003C59C6">
      <w:pPr>
        <w:pStyle w:val="Heading1"/>
        <w:ind w:left="373" w:right="361"/>
        <w:jc w:val="center"/>
      </w:pPr>
      <w:bookmarkStart w:id="51" w:name="_Toc32706"/>
      <w:r>
        <w:t xml:space="preserve">CHANGE OF MAJOR </w:t>
      </w:r>
      <w:bookmarkEnd w:id="51"/>
    </w:p>
    <w:p w14:paraId="308A2F4B" w14:textId="4A2CAD87" w:rsidR="0064180C" w:rsidRDefault="003C59C6">
      <w:pPr>
        <w:pStyle w:val="Heading2"/>
        <w:ind w:left="373" w:right="361"/>
        <w:jc w:val="center"/>
      </w:pPr>
      <w:bookmarkStart w:id="52" w:name="_Toc32707"/>
      <w:r>
        <w:t xml:space="preserve">From SOAH or </w:t>
      </w:r>
      <w:r w:rsidR="00AD10A6">
        <w:t>KDSON</w:t>
      </w:r>
      <w:r>
        <w:t xml:space="preserve"> to a Discipline in a Different College </w:t>
      </w:r>
      <w:bookmarkEnd w:id="52"/>
    </w:p>
    <w:p w14:paraId="404516E7" w14:textId="77777777" w:rsidR="0064180C" w:rsidRDefault="003C59C6">
      <w:pPr>
        <w:spacing w:after="0" w:line="259" w:lineRule="auto"/>
        <w:ind w:left="0" w:firstLine="0"/>
      </w:pPr>
      <w:r>
        <w:rPr>
          <w:b/>
        </w:rPr>
        <w:t xml:space="preserve"> </w:t>
      </w:r>
    </w:p>
    <w:p w14:paraId="358C80C6" w14:textId="77777777" w:rsidR="0064180C" w:rsidRDefault="003C59C6">
      <w:pPr>
        <w:numPr>
          <w:ilvl w:val="0"/>
          <w:numId w:val="24"/>
        </w:numPr>
        <w:ind w:hanging="360"/>
      </w:pPr>
      <w:r>
        <w:t xml:space="preserve">Student goes to the “new” Dean’s Office (one that has authority over the new major) and completes the official Change of Major Form.  </w:t>
      </w:r>
    </w:p>
    <w:p w14:paraId="6A34F223" w14:textId="77777777" w:rsidR="0064180C" w:rsidRDefault="003C59C6">
      <w:pPr>
        <w:numPr>
          <w:ilvl w:val="0"/>
          <w:numId w:val="24"/>
        </w:numPr>
        <w:ind w:hanging="360"/>
      </w:pPr>
      <w:r>
        <w:lastRenderedPageBreak/>
        <w:t xml:space="preserve">That office will give the student the gold copy and forwards the original (white copy) to the Registrar for processing.  </w:t>
      </w:r>
    </w:p>
    <w:p w14:paraId="0C3A0A20" w14:textId="77777777" w:rsidR="0064180C" w:rsidRDefault="003C59C6">
      <w:pPr>
        <w:numPr>
          <w:ilvl w:val="0"/>
          <w:numId w:val="24"/>
        </w:numPr>
        <w:ind w:hanging="360"/>
      </w:pPr>
      <w:r>
        <w:t xml:space="preserve">The </w:t>
      </w:r>
      <w:proofErr w:type="gramStart"/>
      <w:r>
        <w:t>light yellow</w:t>
      </w:r>
      <w:proofErr w:type="gramEnd"/>
      <w:r>
        <w:t xml:space="preserve"> copy of the </w:t>
      </w:r>
      <w:r>
        <w:rPr>
          <w:i/>
        </w:rPr>
        <w:t xml:space="preserve">Change of Major Form </w:t>
      </w:r>
      <w:r>
        <w:t xml:space="preserve">will be sent to the CHS/PD as notification of the student’s change. </w:t>
      </w:r>
    </w:p>
    <w:p w14:paraId="29A32633" w14:textId="77777777" w:rsidR="0064180C" w:rsidRDefault="003C59C6">
      <w:pPr>
        <w:spacing w:after="0" w:line="259" w:lineRule="auto"/>
        <w:ind w:left="0" w:firstLine="0"/>
      </w:pPr>
      <w:r>
        <w:t xml:space="preserve"> </w:t>
      </w:r>
    </w:p>
    <w:p w14:paraId="72FD2B52" w14:textId="77587824" w:rsidR="0064180C" w:rsidRDefault="003C59C6">
      <w:pPr>
        <w:pStyle w:val="Heading2"/>
        <w:ind w:left="-5"/>
      </w:pPr>
      <w:bookmarkStart w:id="53" w:name="_Toc32708"/>
      <w:r>
        <w:t xml:space="preserve">From Different College to Discipline in the SOAH or </w:t>
      </w:r>
      <w:r w:rsidR="00AD10A6">
        <w:t>KDSON</w:t>
      </w:r>
      <w:r>
        <w:rPr>
          <w:b w:val="0"/>
        </w:rPr>
        <w:t xml:space="preserve"> </w:t>
      </w:r>
      <w:bookmarkEnd w:id="53"/>
    </w:p>
    <w:p w14:paraId="7573DCDA" w14:textId="22D7C1B4" w:rsidR="0064180C" w:rsidRDefault="003C59C6">
      <w:pPr>
        <w:numPr>
          <w:ilvl w:val="0"/>
          <w:numId w:val="25"/>
        </w:numPr>
        <w:ind w:hanging="360"/>
      </w:pPr>
      <w:r>
        <w:t xml:space="preserve">The student should go to the CHS Dean’s Office in Hanna 241 to complete the official </w:t>
      </w:r>
      <w:r w:rsidRPr="1A5A6E71">
        <w:rPr>
          <w:i/>
          <w:iCs/>
        </w:rPr>
        <w:t>Change of Major Form</w:t>
      </w:r>
      <w:r>
        <w:t xml:space="preserve">.  </w:t>
      </w:r>
    </w:p>
    <w:p w14:paraId="78EC7EF8" w14:textId="77777777" w:rsidR="0064180C" w:rsidRDefault="003C59C6">
      <w:pPr>
        <w:numPr>
          <w:ilvl w:val="0"/>
          <w:numId w:val="25"/>
        </w:numPr>
        <w:ind w:hanging="360"/>
      </w:pPr>
      <w:r>
        <w:t xml:space="preserve">The ADAS will give the gold copy of the form to the student and direct the student to the appropriate program for advising (less than 31 credit hours or pre-professional status: SSC; more than 31 hours or professional status: applicable program).   </w:t>
      </w:r>
    </w:p>
    <w:p w14:paraId="23CFDFF7" w14:textId="77777777" w:rsidR="0064180C" w:rsidRDefault="003C59C6">
      <w:pPr>
        <w:numPr>
          <w:ilvl w:val="0"/>
          <w:numId w:val="25"/>
        </w:numPr>
        <w:ind w:hanging="360"/>
      </w:pPr>
      <w:r>
        <w:t xml:space="preserve">If a program faculty member is not available (e.g., during summer session), the ADAS will advise the student of the process. The student will give verbal approval to the new advisor for a transcript evaluation. The new advisor will create a folder for the student.  </w:t>
      </w:r>
    </w:p>
    <w:p w14:paraId="78CFC18C" w14:textId="64087F1B" w:rsidR="0064180C" w:rsidRDefault="003C59C6">
      <w:pPr>
        <w:numPr>
          <w:ilvl w:val="0"/>
          <w:numId w:val="25"/>
        </w:numPr>
        <w:ind w:hanging="360"/>
      </w:pPr>
      <w:r>
        <w:t xml:space="preserve">The ADAS will send the original (white copy) of the form to the Registrar’s Office for processing and mail the </w:t>
      </w:r>
      <w:proofErr w:type="gramStart"/>
      <w:r>
        <w:t>light yellow</w:t>
      </w:r>
      <w:proofErr w:type="gramEnd"/>
      <w:r>
        <w:t xml:space="preserve"> form to the previous Dean’s office notifying them that the student has changed to a SOAH or </w:t>
      </w:r>
      <w:r w:rsidR="00AD10A6">
        <w:t>KDSON</w:t>
      </w:r>
      <w:r>
        <w:t xml:space="preserve"> curriculum. </w:t>
      </w:r>
    </w:p>
    <w:p w14:paraId="55410840" w14:textId="77777777" w:rsidR="0064180C" w:rsidRDefault="003C59C6">
      <w:pPr>
        <w:spacing w:after="0" w:line="259" w:lineRule="auto"/>
        <w:ind w:left="0" w:firstLine="0"/>
      </w:pPr>
      <w:r>
        <w:t xml:space="preserve"> </w:t>
      </w:r>
    </w:p>
    <w:p w14:paraId="3AE66AC6" w14:textId="508AA3FD" w:rsidR="0064180C" w:rsidRDefault="003C59C6">
      <w:pPr>
        <w:pStyle w:val="Heading2"/>
        <w:ind w:left="-5"/>
      </w:pPr>
      <w:bookmarkStart w:id="54" w:name="_Toc32709"/>
      <w:r>
        <w:t xml:space="preserve">From SOAH or </w:t>
      </w:r>
      <w:r w:rsidR="00AD10A6">
        <w:t>KDSON</w:t>
      </w:r>
      <w:r>
        <w:t xml:space="preserve"> Discipline to a SOAH or </w:t>
      </w:r>
      <w:r w:rsidR="00AD10A6">
        <w:t>KDSON</w:t>
      </w:r>
      <w:r>
        <w:t xml:space="preserve"> Discipline </w:t>
      </w:r>
      <w:bookmarkEnd w:id="54"/>
    </w:p>
    <w:p w14:paraId="349AFA82" w14:textId="4A2EE0CB" w:rsidR="0064180C" w:rsidRDefault="003C59C6">
      <w:pPr>
        <w:numPr>
          <w:ilvl w:val="0"/>
          <w:numId w:val="26"/>
        </w:numPr>
        <w:ind w:hanging="360"/>
      </w:pPr>
      <w:r>
        <w:t xml:space="preserve">Student may go to either the SSC or the CHS Dean’s Office in Hanna 241 to complete the official </w:t>
      </w:r>
      <w:r>
        <w:rPr>
          <w:i/>
        </w:rPr>
        <w:t>Change of Major Form</w:t>
      </w:r>
      <w:r>
        <w:t xml:space="preserve">.  </w:t>
      </w:r>
    </w:p>
    <w:p w14:paraId="38891921" w14:textId="77777777" w:rsidR="0064180C" w:rsidRDefault="003C59C6">
      <w:pPr>
        <w:numPr>
          <w:ilvl w:val="0"/>
          <w:numId w:val="26"/>
        </w:numPr>
        <w:ind w:hanging="360"/>
      </w:pPr>
      <w:r>
        <w:t xml:space="preserve">The ADAS will prepare a </w:t>
      </w:r>
      <w:r>
        <w:rPr>
          <w:i/>
        </w:rPr>
        <w:t>Change of Major Form</w:t>
      </w:r>
      <w:r>
        <w:t xml:space="preserve">, give the gold copy of the form to the student and send the student to the appropriate “new” program for advising.  </w:t>
      </w:r>
    </w:p>
    <w:p w14:paraId="7E95E0E6" w14:textId="77777777" w:rsidR="0064180C" w:rsidRDefault="003C59C6">
      <w:pPr>
        <w:numPr>
          <w:ilvl w:val="0"/>
          <w:numId w:val="26"/>
        </w:numPr>
        <w:ind w:hanging="360"/>
      </w:pPr>
      <w:r>
        <w:t xml:space="preserve">The student will give verbal approval for a transcript evaluation and then create an advising folder for the student.  </w:t>
      </w:r>
    </w:p>
    <w:p w14:paraId="56E1D68F" w14:textId="77777777" w:rsidR="0064180C" w:rsidRDefault="003C59C6">
      <w:pPr>
        <w:numPr>
          <w:ilvl w:val="0"/>
          <w:numId w:val="26"/>
        </w:numPr>
        <w:ind w:hanging="360"/>
      </w:pPr>
      <w:r>
        <w:t xml:space="preserve">The ADAS will send the original (white copy) of the form to Registrar’s Office for processing.  </w:t>
      </w:r>
    </w:p>
    <w:p w14:paraId="30F1014B" w14:textId="77777777" w:rsidR="0064180C" w:rsidRDefault="003C59C6">
      <w:pPr>
        <w:numPr>
          <w:ilvl w:val="0"/>
          <w:numId w:val="26"/>
        </w:numPr>
        <w:ind w:hanging="360"/>
      </w:pPr>
      <w:r>
        <w:t xml:space="preserve">The PD or program ADAS will file the </w:t>
      </w:r>
      <w:proofErr w:type="gramStart"/>
      <w:r>
        <w:t>light yellow</w:t>
      </w:r>
      <w:proofErr w:type="gramEnd"/>
      <w:r>
        <w:t xml:space="preserve"> form in the student’s advising folder. </w:t>
      </w:r>
    </w:p>
    <w:p w14:paraId="28CB6FD1" w14:textId="77777777" w:rsidR="0064180C" w:rsidRDefault="003C59C6">
      <w:pPr>
        <w:spacing w:after="0" w:line="259" w:lineRule="auto"/>
        <w:ind w:left="0" w:firstLine="0"/>
      </w:pPr>
      <w:r>
        <w:t xml:space="preserve"> </w:t>
      </w:r>
    </w:p>
    <w:p w14:paraId="1F8D690A" w14:textId="77777777" w:rsidR="0064180C" w:rsidRDefault="003C59C6">
      <w:pPr>
        <w:pStyle w:val="Heading1"/>
        <w:spacing w:after="0" w:line="259" w:lineRule="auto"/>
        <w:ind w:left="373" w:right="680"/>
        <w:jc w:val="center"/>
      </w:pPr>
      <w:bookmarkStart w:id="55" w:name="_Toc32710"/>
      <w:r>
        <w:t xml:space="preserve">CHECK SHEET/DEGREE PLAN </w:t>
      </w:r>
      <w:bookmarkEnd w:id="55"/>
    </w:p>
    <w:p w14:paraId="0F035C62" w14:textId="77777777" w:rsidR="0064180C" w:rsidRDefault="003C59C6">
      <w:pPr>
        <w:spacing w:after="0" w:line="259" w:lineRule="auto"/>
        <w:ind w:left="0" w:firstLine="0"/>
      </w:pPr>
      <w:r>
        <w:rPr>
          <w:b/>
        </w:rPr>
        <w:t xml:space="preserve"> </w:t>
      </w:r>
    </w:p>
    <w:p w14:paraId="0EFBD47A" w14:textId="626684B8" w:rsidR="0064180C" w:rsidRDefault="003C59C6">
      <w:pPr>
        <w:numPr>
          <w:ilvl w:val="0"/>
          <w:numId w:val="27"/>
        </w:numPr>
        <w:ind w:hanging="360"/>
      </w:pPr>
      <w:r>
        <w:t xml:space="preserve">Students are encouraged to </w:t>
      </w:r>
      <w:r w:rsidR="525168F1">
        <w:t xml:space="preserve">monitor </w:t>
      </w:r>
      <w:r>
        <w:t xml:space="preserve">their check sheet (degree plan)  on a regular basis. </w:t>
      </w:r>
    </w:p>
    <w:p w14:paraId="6E12FAA0" w14:textId="77777777" w:rsidR="0064180C" w:rsidRDefault="003C59C6">
      <w:pPr>
        <w:numPr>
          <w:ilvl w:val="0"/>
          <w:numId w:val="27"/>
        </w:numPr>
        <w:ind w:hanging="360"/>
      </w:pPr>
      <w:r>
        <w:t xml:space="preserve">With advisor permission, students may obtain a copy of their check sheet by contacting the appropriate PD or ADAS. </w:t>
      </w:r>
    </w:p>
    <w:p w14:paraId="6925AFB4" w14:textId="77777777" w:rsidR="0064180C" w:rsidRDefault="003C59C6">
      <w:pPr>
        <w:spacing w:after="0" w:line="259" w:lineRule="auto"/>
        <w:ind w:left="0" w:firstLine="0"/>
      </w:pPr>
      <w:r>
        <w:t xml:space="preserve"> </w:t>
      </w:r>
    </w:p>
    <w:p w14:paraId="65D275AA" w14:textId="77777777" w:rsidR="0064180C" w:rsidRDefault="003C59C6">
      <w:pPr>
        <w:pStyle w:val="Heading1"/>
        <w:ind w:left="373" w:right="364"/>
        <w:jc w:val="center"/>
      </w:pPr>
      <w:bookmarkStart w:id="56" w:name="_Toc32711"/>
      <w:r>
        <w:t xml:space="preserve">GRADUATION </w:t>
      </w:r>
      <w:bookmarkEnd w:id="56"/>
    </w:p>
    <w:p w14:paraId="55F8DC77" w14:textId="77777777" w:rsidR="0064180C" w:rsidRDefault="003C59C6">
      <w:pPr>
        <w:pStyle w:val="Heading2"/>
        <w:ind w:left="373" w:right="364"/>
        <w:jc w:val="center"/>
      </w:pPr>
      <w:bookmarkStart w:id="57" w:name="_Toc32712"/>
      <w:r>
        <w:t xml:space="preserve">Identification of Graduating Seniors </w:t>
      </w:r>
      <w:bookmarkEnd w:id="57"/>
    </w:p>
    <w:p w14:paraId="472E95AD" w14:textId="77777777" w:rsidR="0064180C" w:rsidRDefault="003C59C6">
      <w:pPr>
        <w:spacing w:after="0" w:line="259" w:lineRule="auto"/>
        <w:ind w:left="0" w:firstLine="0"/>
      </w:pPr>
      <w:r>
        <w:rPr>
          <w:b/>
        </w:rPr>
        <w:t xml:space="preserve"> </w:t>
      </w:r>
    </w:p>
    <w:p w14:paraId="6130DC85" w14:textId="77777777" w:rsidR="0064180C" w:rsidRDefault="003C59C6">
      <w:pPr>
        <w:numPr>
          <w:ilvl w:val="0"/>
          <w:numId w:val="28"/>
        </w:numPr>
        <w:ind w:hanging="360"/>
      </w:pPr>
      <w:r>
        <w:lastRenderedPageBreak/>
        <w:t xml:space="preserve">Program ADASs or PD will send an email to all program seniors reminding them to complete an application for graduation. </w:t>
      </w:r>
    </w:p>
    <w:p w14:paraId="2A88CFE1" w14:textId="77777777" w:rsidR="0064180C" w:rsidRDefault="003C59C6">
      <w:pPr>
        <w:numPr>
          <w:ilvl w:val="0"/>
          <w:numId w:val="28"/>
        </w:numPr>
        <w:ind w:hanging="360"/>
      </w:pPr>
      <w:r>
        <w:t xml:space="preserve">Faculty will also make an announcement in all appropriate courses. </w:t>
      </w:r>
    </w:p>
    <w:p w14:paraId="5D9BC45A" w14:textId="77777777" w:rsidR="0064180C" w:rsidRDefault="003C59C6">
      <w:pPr>
        <w:numPr>
          <w:ilvl w:val="0"/>
          <w:numId w:val="28"/>
        </w:numPr>
        <w:ind w:hanging="360"/>
      </w:pPr>
      <w:r>
        <w:t xml:space="preserve">PD or student advisor completes the check sheets and provides them to the Dean’s ADAS for review and confirmation of eligibility for graduation. </w:t>
      </w:r>
    </w:p>
    <w:p w14:paraId="3BC893D3" w14:textId="77777777" w:rsidR="0064180C" w:rsidRDefault="003C59C6">
      <w:pPr>
        <w:spacing w:after="0" w:line="259" w:lineRule="auto"/>
        <w:ind w:left="0" w:firstLine="0"/>
      </w:pPr>
      <w:r>
        <w:rPr>
          <w:b/>
        </w:rPr>
        <w:t xml:space="preserve"> </w:t>
      </w:r>
    </w:p>
    <w:p w14:paraId="18DBEB68" w14:textId="77777777" w:rsidR="0064180C" w:rsidRDefault="003C59C6">
      <w:pPr>
        <w:pStyle w:val="Heading2"/>
        <w:ind w:left="-5"/>
      </w:pPr>
      <w:bookmarkStart w:id="58" w:name="_Toc32713"/>
      <w:r>
        <w:t xml:space="preserve">Dean’s Letter and Certification </w:t>
      </w:r>
      <w:bookmarkEnd w:id="58"/>
    </w:p>
    <w:p w14:paraId="47E2C1E2" w14:textId="7F222F85" w:rsidR="0064180C" w:rsidRDefault="003C59C6">
      <w:pPr>
        <w:numPr>
          <w:ilvl w:val="0"/>
          <w:numId w:val="29"/>
        </w:numPr>
        <w:ind w:hanging="360"/>
      </w:pPr>
      <w:r>
        <w:t>To confirm seniors for graduation, the Dean’s ADAS check</w:t>
      </w:r>
      <w:r w:rsidR="0020019E">
        <w:t>s</w:t>
      </w:r>
      <w:r>
        <w:t xml:space="preserve"> the remaining classes to be completed on the check sheet with the student’s current enrollment for that semester. </w:t>
      </w:r>
    </w:p>
    <w:p w14:paraId="6134D16B" w14:textId="77777777" w:rsidR="0064180C" w:rsidRDefault="003C59C6">
      <w:pPr>
        <w:numPr>
          <w:ilvl w:val="0"/>
          <w:numId w:val="29"/>
        </w:numPr>
        <w:ind w:hanging="360"/>
      </w:pPr>
      <w:r>
        <w:t xml:space="preserve">If differences are found, the Dean’s ADAS contacts the PD to resolve the differences and, if necessary, the PD notifies the student. </w:t>
      </w:r>
    </w:p>
    <w:p w14:paraId="4252D94D" w14:textId="77777777" w:rsidR="0064180C" w:rsidRDefault="003C59C6">
      <w:pPr>
        <w:numPr>
          <w:ilvl w:val="0"/>
          <w:numId w:val="29"/>
        </w:numPr>
        <w:ind w:hanging="360"/>
      </w:pPr>
      <w:r>
        <w:t xml:space="preserve">The PD is responsible for approving the final list of anticipated graduates. </w:t>
      </w:r>
    </w:p>
    <w:p w14:paraId="7F673A3B" w14:textId="77777777" w:rsidR="0064180C" w:rsidRDefault="003C59C6">
      <w:pPr>
        <w:numPr>
          <w:ilvl w:val="0"/>
          <w:numId w:val="29"/>
        </w:numPr>
        <w:ind w:hanging="360"/>
      </w:pPr>
      <w:r>
        <w:t xml:space="preserve">The Dean’s ADAS monitors the list throughout the semester. </w:t>
      </w:r>
    </w:p>
    <w:p w14:paraId="3631F2C7" w14:textId="77777777" w:rsidR="0064180C" w:rsidRDefault="003C59C6">
      <w:pPr>
        <w:spacing w:after="0" w:line="259" w:lineRule="auto"/>
        <w:ind w:left="0" w:firstLine="0"/>
      </w:pPr>
      <w:r>
        <w:t xml:space="preserve"> </w:t>
      </w:r>
    </w:p>
    <w:p w14:paraId="353B942F" w14:textId="77777777" w:rsidR="0064180C" w:rsidRDefault="003C59C6">
      <w:pPr>
        <w:pStyle w:val="Heading2"/>
        <w:ind w:left="-5"/>
      </w:pPr>
      <w:bookmarkStart w:id="59" w:name="_Toc32714"/>
      <w:r>
        <w:t xml:space="preserve">Failure to Graduate </w:t>
      </w:r>
      <w:bookmarkEnd w:id="59"/>
    </w:p>
    <w:p w14:paraId="49B0AB63" w14:textId="3414F6F3" w:rsidR="0064180C" w:rsidRDefault="003C59C6">
      <w:pPr>
        <w:numPr>
          <w:ilvl w:val="0"/>
          <w:numId w:val="30"/>
        </w:numPr>
        <w:ind w:hanging="360"/>
      </w:pPr>
      <w:r>
        <w:t xml:space="preserve">The Dean’s </w:t>
      </w:r>
      <w:r w:rsidR="00C56F37">
        <w:t xml:space="preserve">office and PDs review </w:t>
      </w:r>
      <w:r>
        <w:t xml:space="preserve">posted grades periodically during the grading period for graduating seniors. </w:t>
      </w:r>
    </w:p>
    <w:p w14:paraId="19ABC66A" w14:textId="77777777" w:rsidR="0064180C" w:rsidRDefault="003C59C6">
      <w:pPr>
        <w:numPr>
          <w:ilvl w:val="0"/>
          <w:numId w:val="30"/>
        </w:numPr>
        <w:ind w:hanging="360"/>
      </w:pPr>
      <w:r>
        <w:t xml:space="preserve">As soon as a grade is found that reveals a student is not eligible for graduation, the ADAS is responsible for notifying the PD. </w:t>
      </w:r>
    </w:p>
    <w:p w14:paraId="6DE794FD" w14:textId="77777777" w:rsidR="0064180C" w:rsidRDefault="003C59C6">
      <w:pPr>
        <w:numPr>
          <w:ilvl w:val="0"/>
          <w:numId w:val="30"/>
        </w:numPr>
        <w:ind w:hanging="360"/>
      </w:pPr>
      <w:r>
        <w:t xml:space="preserve">The PD must notify the student of the grade and class that is preventing graduation and clearly let the student know that he/she will be removed from the graduation list. </w:t>
      </w:r>
    </w:p>
    <w:p w14:paraId="684BAEDC" w14:textId="77777777" w:rsidR="0064180C" w:rsidRDefault="003C59C6">
      <w:pPr>
        <w:numPr>
          <w:ilvl w:val="0"/>
          <w:numId w:val="30"/>
        </w:numPr>
        <w:ind w:hanging="360"/>
      </w:pPr>
      <w:r>
        <w:t xml:space="preserve">The PD advises the student so that the student can re-enroll and graduate in a subsequent semester. </w:t>
      </w:r>
    </w:p>
    <w:p w14:paraId="3A801EFD" w14:textId="77777777" w:rsidR="0064180C" w:rsidRDefault="003C59C6">
      <w:pPr>
        <w:numPr>
          <w:ilvl w:val="0"/>
          <w:numId w:val="30"/>
        </w:numPr>
        <w:ind w:hanging="360"/>
      </w:pPr>
      <w:r>
        <w:t xml:space="preserve">The PD also reminds the student to complete a new application for graduation for the next semester. </w:t>
      </w:r>
    </w:p>
    <w:p w14:paraId="6031AD6B" w14:textId="77777777" w:rsidR="0064180C" w:rsidRDefault="003C59C6">
      <w:pPr>
        <w:numPr>
          <w:ilvl w:val="0"/>
          <w:numId w:val="30"/>
        </w:numPr>
        <w:ind w:hanging="360"/>
      </w:pPr>
      <w:r>
        <w:t xml:space="preserve">The PD/ADAS prepares a memo approved by the Dean to the Registrar’s Office removing the student from the graduation list.   </w:t>
      </w:r>
    </w:p>
    <w:p w14:paraId="6CD6D615" w14:textId="11FE7AFC" w:rsidR="0064180C" w:rsidRDefault="003C59C6">
      <w:pPr>
        <w:numPr>
          <w:ilvl w:val="0"/>
          <w:numId w:val="30"/>
        </w:numPr>
        <w:ind w:hanging="360"/>
      </w:pPr>
      <w:r>
        <w:t xml:space="preserve">Documentation is recorded in </w:t>
      </w:r>
      <w:r w:rsidR="7F47F0FE">
        <w:t>Degree Works</w:t>
      </w:r>
      <w:r>
        <w:t xml:space="preserve">. </w:t>
      </w:r>
    </w:p>
    <w:p w14:paraId="08DFD945" w14:textId="77777777" w:rsidR="0064180C" w:rsidRDefault="003C59C6">
      <w:pPr>
        <w:numPr>
          <w:ilvl w:val="0"/>
          <w:numId w:val="30"/>
        </w:numPr>
        <w:spacing w:after="1" w:line="241" w:lineRule="auto"/>
        <w:ind w:hanging="360"/>
      </w:pPr>
      <w:r>
        <w:t xml:space="preserve">If a student reports that he/she should be dropped from the graduation list because a class is being dropped or extenuating circumstances exist, the PD notifies the ADAS, who notifies the Dean. </w:t>
      </w:r>
    </w:p>
    <w:p w14:paraId="0E9EE670" w14:textId="77777777" w:rsidR="0064180C" w:rsidRDefault="003C59C6">
      <w:pPr>
        <w:numPr>
          <w:ilvl w:val="0"/>
          <w:numId w:val="30"/>
        </w:numPr>
        <w:ind w:hanging="360"/>
      </w:pPr>
      <w:r>
        <w:t xml:space="preserve">The Dean sends an official memorandum to the Registrar’s Office removing the student from the graduation list. </w:t>
      </w:r>
    </w:p>
    <w:p w14:paraId="00FB1D46" w14:textId="77777777" w:rsidR="0064180C" w:rsidRDefault="003C59C6">
      <w:pPr>
        <w:numPr>
          <w:ilvl w:val="0"/>
          <w:numId w:val="30"/>
        </w:numPr>
        <w:ind w:hanging="360"/>
      </w:pPr>
      <w:r>
        <w:t xml:space="preserve">The student is instructed to complete a new application for graduation for the next semester in which the “dropped course” is offered or if extenuating circumstances are resolved. </w:t>
      </w:r>
    </w:p>
    <w:p w14:paraId="3C9EBDF4" w14:textId="77777777" w:rsidR="0064180C" w:rsidRDefault="003C59C6">
      <w:pPr>
        <w:spacing w:after="0" w:line="259" w:lineRule="auto"/>
        <w:ind w:left="360" w:firstLine="0"/>
      </w:pPr>
      <w:r>
        <w:t xml:space="preserve"> </w:t>
      </w:r>
    </w:p>
    <w:p w14:paraId="30EA03F9" w14:textId="77777777" w:rsidR="0064180C" w:rsidRDefault="003C59C6">
      <w:pPr>
        <w:pStyle w:val="Heading2"/>
        <w:ind w:left="-5"/>
      </w:pPr>
      <w:bookmarkStart w:id="60" w:name="_Toc32715"/>
      <w:r>
        <w:t xml:space="preserve">Graduate Students </w:t>
      </w:r>
      <w:bookmarkEnd w:id="60"/>
    </w:p>
    <w:p w14:paraId="1CA72D98" w14:textId="77777777" w:rsidR="0064180C" w:rsidRDefault="003C59C6">
      <w:pPr>
        <w:numPr>
          <w:ilvl w:val="0"/>
          <w:numId w:val="31"/>
        </w:numPr>
        <w:ind w:hanging="360"/>
      </w:pPr>
      <w:r>
        <w:t xml:space="preserve">Students must submit the Graduation Application during the semester in which they intend to graduate.  </w:t>
      </w:r>
    </w:p>
    <w:p w14:paraId="548CD44B" w14:textId="77777777" w:rsidR="0064180C" w:rsidRDefault="003C59C6">
      <w:pPr>
        <w:numPr>
          <w:ilvl w:val="0"/>
          <w:numId w:val="31"/>
        </w:numPr>
        <w:ind w:hanging="360"/>
      </w:pPr>
      <w:r>
        <w:lastRenderedPageBreak/>
        <w:t xml:space="preserve">Instructions for applying for graduation can be found on the university’s website.  </w:t>
      </w:r>
    </w:p>
    <w:p w14:paraId="39B9244D" w14:textId="77777777" w:rsidR="0064180C" w:rsidRDefault="003C59C6">
      <w:pPr>
        <w:numPr>
          <w:ilvl w:val="0"/>
          <w:numId w:val="31"/>
        </w:numPr>
        <w:ind w:hanging="360"/>
      </w:pPr>
      <w:r>
        <w:t xml:space="preserve">Advisors should monitor students’ academic progress during this intended last semester and contact the graduate school if the student has not met all of the academic requirements for graduation. </w:t>
      </w:r>
    </w:p>
    <w:p w14:paraId="0EB27CC3" w14:textId="77777777" w:rsidR="0064180C" w:rsidRDefault="003C59C6">
      <w:pPr>
        <w:spacing w:after="0" w:line="259" w:lineRule="auto"/>
        <w:ind w:left="64" w:firstLine="0"/>
        <w:jc w:val="center"/>
      </w:pPr>
      <w:r>
        <w:rPr>
          <w:b/>
        </w:rPr>
        <w:t xml:space="preserve"> </w:t>
      </w:r>
    </w:p>
    <w:p w14:paraId="7068EFB2" w14:textId="77777777" w:rsidR="0064180C" w:rsidRDefault="003C59C6">
      <w:pPr>
        <w:pStyle w:val="Heading1"/>
        <w:spacing w:after="0" w:line="259" w:lineRule="auto"/>
        <w:ind w:left="373" w:right="360"/>
        <w:jc w:val="center"/>
      </w:pPr>
      <w:bookmarkStart w:id="61" w:name="_Toc32716"/>
      <w:r>
        <w:t xml:space="preserve">COMPLAINTS AND APPEALS </w:t>
      </w:r>
      <w:bookmarkEnd w:id="61"/>
    </w:p>
    <w:p w14:paraId="04C07BF9" w14:textId="77777777" w:rsidR="0064180C" w:rsidRDefault="003C59C6">
      <w:pPr>
        <w:spacing w:after="0" w:line="259" w:lineRule="auto"/>
        <w:ind w:left="170" w:firstLine="0"/>
        <w:jc w:val="center"/>
      </w:pPr>
      <w:r>
        <w:t xml:space="preserve"> </w:t>
      </w:r>
    </w:p>
    <w:p w14:paraId="6760C01E" w14:textId="6AC0DDDA" w:rsidR="0064180C" w:rsidRDefault="003C59C6">
      <w:pPr>
        <w:numPr>
          <w:ilvl w:val="0"/>
          <w:numId w:val="32"/>
        </w:numPr>
        <w:ind w:hanging="360"/>
      </w:pPr>
      <w:r>
        <w:t xml:space="preserve">SSC advisors and program advisors will inform students that the University Appeals Procedure, as found in the current Student Handbook, must follow a designated chain of command, beginning with the instructor. </w:t>
      </w:r>
    </w:p>
    <w:p w14:paraId="05B735BD" w14:textId="040BD8E7" w:rsidR="0064180C" w:rsidRDefault="003C59C6">
      <w:pPr>
        <w:numPr>
          <w:ilvl w:val="0"/>
          <w:numId w:val="32"/>
        </w:numPr>
        <w:ind w:hanging="360"/>
      </w:pPr>
      <w:r>
        <w:t xml:space="preserve">For complaints involving a program director, coordinator, or higher administrative official, the complaint should be made to the next administrative level from that of the individual for which the complaint applies.  The complaint policy is located in the Student Handbook. </w:t>
      </w:r>
    </w:p>
    <w:p w14:paraId="60954A48" w14:textId="558CCE30" w:rsidR="0064180C" w:rsidRDefault="003C59C6">
      <w:pPr>
        <w:numPr>
          <w:ilvl w:val="0"/>
          <w:numId w:val="32"/>
        </w:numPr>
        <w:ind w:hanging="360"/>
      </w:pPr>
      <w:r>
        <w:t xml:space="preserve">For grade appeals, undergraduate and graduate students should follow the procedure as outlined in the Student Handbook. </w:t>
      </w:r>
    </w:p>
    <w:p w14:paraId="5A4F95F4" w14:textId="77777777" w:rsidR="0064180C" w:rsidRDefault="003C59C6">
      <w:pPr>
        <w:numPr>
          <w:ilvl w:val="0"/>
          <w:numId w:val="32"/>
        </w:numPr>
        <w:ind w:hanging="360"/>
      </w:pPr>
      <w:r>
        <w:t xml:space="preserve">Complaints and appeals are handled on a case-by-case basis. </w:t>
      </w:r>
    </w:p>
    <w:p w14:paraId="3A389DC3" w14:textId="77777777" w:rsidR="0064180C" w:rsidRDefault="003C59C6">
      <w:pPr>
        <w:numPr>
          <w:ilvl w:val="0"/>
          <w:numId w:val="32"/>
        </w:numPr>
        <w:ind w:hanging="360"/>
      </w:pPr>
      <w:r>
        <w:t xml:space="preserve">Graduate students and faculty should refer to the graduate catalog for policies and procedures regarding appeals for admission, readmission, and continuance. </w:t>
      </w:r>
    </w:p>
    <w:p w14:paraId="29091FCD" w14:textId="77777777" w:rsidR="0064180C" w:rsidRDefault="003C59C6">
      <w:pPr>
        <w:spacing w:after="0" w:line="259" w:lineRule="auto"/>
        <w:ind w:left="0" w:firstLine="0"/>
      </w:pPr>
      <w:r>
        <w:rPr>
          <w:color w:val="0562C1"/>
        </w:rPr>
        <w:t xml:space="preserve"> </w:t>
      </w:r>
    </w:p>
    <w:p w14:paraId="5E15CCC5" w14:textId="77777777" w:rsidR="0064180C" w:rsidRDefault="003C59C6">
      <w:pPr>
        <w:pStyle w:val="Heading1"/>
        <w:spacing w:after="0" w:line="259" w:lineRule="auto"/>
        <w:ind w:left="373" w:right="362"/>
        <w:jc w:val="center"/>
      </w:pPr>
      <w:bookmarkStart w:id="62" w:name="_Toc32717"/>
      <w:r>
        <w:t xml:space="preserve">STUDENT BACKGROUND CHECK AND DRUG SCREEN TESTING </w:t>
      </w:r>
      <w:bookmarkEnd w:id="62"/>
    </w:p>
    <w:p w14:paraId="055D7E7B" w14:textId="77777777" w:rsidR="0064180C" w:rsidRDefault="003C59C6">
      <w:pPr>
        <w:spacing w:after="0" w:line="259" w:lineRule="auto"/>
        <w:ind w:left="0" w:firstLine="0"/>
      </w:pPr>
      <w:r>
        <w:t xml:space="preserve"> </w:t>
      </w:r>
    </w:p>
    <w:p w14:paraId="6EC9F126" w14:textId="5A4AA184" w:rsidR="0064180C" w:rsidRDefault="003C59C6">
      <w:pPr>
        <w:ind w:left="-15" w:firstLine="0"/>
      </w:pPr>
      <w:r>
        <w:t xml:space="preserve">The ULM College of Health Sciences SOAH and </w:t>
      </w:r>
      <w:r w:rsidR="00AD10A6">
        <w:t>KDSON</w:t>
      </w:r>
      <w:r>
        <w:t xml:space="preserve"> student background check and drug screen testing Policy and procedures exist for the wellbeing of the professions, university, students, public, and community. Background check and drug screening policies, and consequences resulting from a positive drug screen result, are developed based upon professional best practices and codes of conduct, and/or licensing board requirements. Therefore, CHS programs procedures may vary.  Please see</w:t>
      </w:r>
      <w:r>
        <w:rPr>
          <w:b/>
        </w:rPr>
        <w:t xml:space="preserve"> t</w:t>
      </w:r>
      <w:r>
        <w:t xml:space="preserve">he University of Louisiana Monroe College of Health Sciences (CHS) School of Allied Health (SOAH), and Kitty Degree School of Nursing </w:t>
      </w:r>
    </w:p>
    <w:p w14:paraId="54352F0C" w14:textId="6C9A49CF" w:rsidR="0064180C" w:rsidRDefault="003C59C6">
      <w:pPr>
        <w:spacing w:after="0" w:line="242" w:lineRule="auto"/>
        <w:ind w:left="0" w:firstLine="0"/>
      </w:pPr>
      <w:r>
        <w:t>(</w:t>
      </w:r>
      <w:r w:rsidR="00AD10A6">
        <w:t>KDSON</w:t>
      </w:r>
      <w:r>
        <w:t>) Student Drug Screen Testing Policy and Procedures</w:t>
      </w:r>
      <w:r>
        <w:rPr>
          <w:b/>
        </w:rPr>
        <w:t xml:space="preserve"> </w:t>
      </w:r>
      <w:r>
        <w:t>for details</w:t>
      </w:r>
      <w:r w:rsidRPr="00A64D06">
        <w:rPr>
          <w:color w:val="auto"/>
        </w:rPr>
        <w:t xml:space="preserve">.  </w:t>
      </w:r>
      <w:hyperlink r:id="rId17" w:history="1">
        <w:r w:rsidRPr="00A64D06">
          <w:rPr>
            <w:rStyle w:val="Hyperlink"/>
            <w:b/>
            <w:color w:val="auto"/>
          </w:rPr>
          <w:t>CHS Background Check and Drug Screen Testing Policy</w:t>
        </w:r>
      </w:hyperlink>
      <w:r>
        <w:t xml:space="preserve"> </w:t>
      </w:r>
    </w:p>
    <w:p w14:paraId="175ABD19" w14:textId="77777777" w:rsidR="0064180C" w:rsidRDefault="003C59C6">
      <w:pPr>
        <w:spacing w:after="0" w:line="259" w:lineRule="auto"/>
        <w:ind w:left="0" w:firstLine="0"/>
      </w:pPr>
      <w:r>
        <w:rPr>
          <w:b/>
        </w:rPr>
        <w:t xml:space="preserve"> </w:t>
      </w:r>
    </w:p>
    <w:p w14:paraId="0F15247A" w14:textId="77777777" w:rsidR="0064180C" w:rsidRDefault="003C59C6">
      <w:pPr>
        <w:pStyle w:val="Heading1"/>
        <w:spacing w:after="0" w:line="259" w:lineRule="auto"/>
        <w:ind w:left="373" w:right="360"/>
        <w:jc w:val="center"/>
      </w:pPr>
      <w:bookmarkStart w:id="63" w:name="_Toc32718"/>
      <w:r>
        <w:t xml:space="preserve">STUDENT WORKERS </w:t>
      </w:r>
      <w:bookmarkEnd w:id="63"/>
    </w:p>
    <w:p w14:paraId="39251F3B" w14:textId="77777777" w:rsidR="0064180C" w:rsidRDefault="003C59C6">
      <w:pPr>
        <w:spacing w:after="0" w:line="259" w:lineRule="auto"/>
        <w:ind w:left="64" w:firstLine="0"/>
        <w:jc w:val="center"/>
      </w:pPr>
      <w:r>
        <w:rPr>
          <w:b/>
        </w:rPr>
        <w:t xml:space="preserve"> </w:t>
      </w:r>
    </w:p>
    <w:p w14:paraId="602BFC23" w14:textId="77777777" w:rsidR="0064180C" w:rsidRDefault="003C59C6">
      <w:pPr>
        <w:numPr>
          <w:ilvl w:val="0"/>
          <w:numId w:val="33"/>
        </w:numPr>
        <w:ind w:hanging="360"/>
      </w:pPr>
      <w:r>
        <w:t xml:space="preserve">Often Student Workers are the “first face/voice” of a CHS Dean/School/Program’s office. As such, they are expected to exhibit professionalism in attire, demeanor, behavior, and interactions.  </w:t>
      </w:r>
    </w:p>
    <w:p w14:paraId="1274C587" w14:textId="77777777" w:rsidR="0064180C" w:rsidRDefault="003C59C6">
      <w:pPr>
        <w:numPr>
          <w:ilvl w:val="0"/>
          <w:numId w:val="33"/>
        </w:numPr>
        <w:ind w:hanging="360"/>
      </w:pPr>
      <w:r>
        <w:t xml:space="preserve">Selected students must be punctual, conscientious, friendly, self-motivated, disciplined, confidential, and responsible.  </w:t>
      </w:r>
    </w:p>
    <w:p w14:paraId="24CA745B" w14:textId="77777777" w:rsidR="0064180C" w:rsidRDefault="003C59C6">
      <w:pPr>
        <w:numPr>
          <w:ilvl w:val="0"/>
          <w:numId w:val="33"/>
        </w:numPr>
        <w:ind w:hanging="360"/>
      </w:pPr>
      <w:r>
        <w:t xml:space="preserve">Proficiency in using the Internet, Microsoft Word, Excel, and Publisher is an asset. </w:t>
      </w:r>
    </w:p>
    <w:p w14:paraId="05DE9643" w14:textId="77777777" w:rsidR="0064180C" w:rsidRDefault="003C59C6">
      <w:pPr>
        <w:numPr>
          <w:ilvl w:val="0"/>
          <w:numId w:val="33"/>
        </w:numPr>
        <w:ind w:hanging="360"/>
      </w:pPr>
      <w:r>
        <w:lastRenderedPageBreak/>
        <w:t xml:space="preserve">A job description will be posted on the Office of Financial Aid website. </w:t>
      </w:r>
    </w:p>
    <w:p w14:paraId="47373B97" w14:textId="77777777" w:rsidR="0064180C" w:rsidRDefault="003C59C6">
      <w:pPr>
        <w:numPr>
          <w:ilvl w:val="0"/>
          <w:numId w:val="33"/>
        </w:numPr>
        <w:ind w:hanging="360"/>
      </w:pPr>
      <w:r>
        <w:t xml:space="preserve">The Dean’s ADAS will participate in the Job Expo at the beginning of the fall semester. </w:t>
      </w:r>
    </w:p>
    <w:p w14:paraId="2CF5F2FD" w14:textId="77777777" w:rsidR="0064180C" w:rsidRDefault="003C59C6">
      <w:pPr>
        <w:numPr>
          <w:ilvl w:val="0"/>
          <w:numId w:val="33"/>
        </w:numPr>
        <w:ind w:hanging="360"/>
      </w:pPr>
      <w:r>
        <w:t xml:space="preserve">Potential student workers will be interviewed by the appropriate supervisor.  </w:t>
      </w:r>
    </w:p>
    <w:p w14:paraId="7277934C" w14:textId="77777777" w:rsidR="0064180C" w:rsidRDefault="003C59C6">
      <w:pPr>
        <w:numPr>
          <w:ilvl w:val="0"/>
          <w:numId w:val="33"/>
        </w:numPr>
        <w:ind w:hanging="360"/>
      </w:pPr>
      <w:r>
        <w:t xml:space="preserve">The student worker’s supervisor is responsible for evaluating student’s performance. </w:t>
      </w:r>
    </w:p>
    <w:p w14:paraId="705ABE12" w14:textId="77777777" w:rsidR="0064180C" w:rsidRDefault="003C59C6">
      <w:pPr>
        <w:numPr>
          <w:ilvl w:val="0"/>
          <w:numId w:val="33"/>
        </w:numPr>
        <w:ind w:hanging="360"/>
      </w:pPr>
      <w:r>
        <w:t xml:space="preserve">Student workers are required to sign a confidentiality agreement. </w:t>
      </w:r>
    </w:p>
    <w:p w14:paraId="45C94D1E" w14:textId="77777777" w:rsidR="00D07A80" w:rsidRDefault="00D07A80" w:rsidP="00D07A80">
      <w:pPr>
        <w:spacing w:after="0" w:line="259" w:lineRule="auto"/>
        <w:ind w:left="0" w:firstLine="0"/>
        <w:jc w:val="center"/>
      </w:pPr>
      <w:bookmarkStart w:id="64" w:name="_Toc32719"/>
    </w:p>
    <w:p w14:paraId="619D181D" w14:textId="77777777" w:rsidR="00D07A80" w:rsidRDefault="00D07A80" w:rsidP="00D07A80">
      <w:pPr>
        <w:spacing w:after="0" w:line="259" w:lineRule="auto"/>
        <w:ind w:left="0" w:firstLine="0"/>
        <w:jc w:val="center"/>
        <w:rPr>
          <w:sz w:val="28"/>
        </w:rPr>
      </w:pPr>
    </w:p>
    <w:p w14:paraId="3B49E8B8" w14:textId="56A06059" w:rsidR="0064180C" w:rsidRDefault="003C59C6" w:rsidP="00D07A80">
      <w:pPr>
        <w:spacing w:after="0" w:line="259" w:lineRule="auto"/>
        <w:ind w:left="0" w:firstLine="0"/>
        <w:jc w:val="center"/>
      </w:pPr>
      <w:r>
        <w:rPr>
          <w:sz w:val="28"/>
        </w:rPr>
        <w:t>SECTION II:  FACULTY RELATED PROCEDURES</w:t>
      </w:r>
      <w:bookmarkEnd w:id="64"/>
    </w:p>
    <w:p w14:paraId="1D71B8F5" w14:textId="77777777" w:rsidR="0064180C" w:rsidRDefault="003C59C6">
      <w:pPr>
        <w:spacing w:after="0" w:line="259" w:lineRule="auto"/>
        <w:ind w:left="360" w:firstLine="0"/>
      </w:pPr>
      <w:r>
        <w:rPr>
          <w:b/>
        </w:rPr>
        <w:t xml:space="preserve"> </w:t>
      </w:r>
    </w:p>
    <w:p w14:paraId="2ED147E0" w14:textId="77777777" w:rsidR="0064180C" w:rsidRDefault="003C59C6">
      <w:pPr>
        <w:pStyle w:val="Heading1"/>
        <w:spacing w:after="0" w:line="259" w:lineRule="auto"/>
        <w:ind w:left="373" w:right="362"/>
        <w:jc w:val="center"/>
      </w:pPr>
      <w:bookmarkStart w:id="65" w:name="_Toc32720"/>
      <w:r>
        <w:t xml:space="preserve">COLLEGE ADMINISTRATIVE COUNCIL </w:t>
      </w:r>
      <w:bookmarkEnd w:id="65"/>
    </w:p>
    <w:p w14:paraId="2DBF310C" w14:textId="77777777" w:rsidR="0064180C" w:rsidRDefault="003C59C6">
      <w:pPr>
        <w:spacing w:after="0" w:line="259" w:lineRule="auto"/>
        <w:ind w:left="360" w:firstLine="0"/>
      </w:pPr>
      <w:r>
        <w:t xml:space="preserve"> </w:t>
      </w:r>
    </w:p>
    <w:p w14:paraId="1AC95694" w14:textId="77777777" w:rsidR="0064180C" w:rsidRDefault="003C59C6">
      <w:pPr>
        <w:numPr>
          <w:ilvl w:val="0"/>
          <w:numId w:val="34"/>
        </w:numPr>
        <w:ind w:hanging="360"/>
      </w:pPr>
      <w:r>
        <w:t xml:space="preserve">The College Administrative Council (CAC) meets periodically as the need arises, but typically at least one time each month. </w:t>
      </w:r>
    </w:p>
    <w:p w14:paraId="390B2E9A" w14:textId="77777777" w:rsidR="0064180C" w:rsidRDefault="003C59C6">
      <w:pPr>
        <w:numPr>
          <w:ilvl w:val="0"/>
          <w:numId w:val="34"/>
        </w:numPr>
        <w:ind w:hanging="360"/>
      </w:pPr>
      <w:r>
        <w:t xml:space="preserve">Information from the Vice President of Academic Affairs (VPAA) that is to be disseminated to the faculty is provided and discussed at these meetings. </w:t>
      </w:r>
    </w:p>
    <w:p w14:paraId="7D07A4AE" w14:textId="77777777" w:rsidR="0064180C" w:rsidRDefault="003C59C6">
      <w:pPr>
        <w:numPr>
          <w:ilvl w:val="0"/>
          <w:numId w:val="34"/>
        </w:numPr>
        <w:ind w:hanging="360"/>
      </w:pPr>
      <w:r>
        <w:t xml:space="preserve">SD and PD then transmit information in the most effective way to faculty (e.g., email, phone, or personally). </w:t>
      </w:r>
    </w:p>
    <w:p w14:paraId="2945A624" w14:textId="77777777" w:rsidR="0064180C" w:rsidRDefault="003C59C6">
      <w:pPr>
        <w:numPr>
          <w:ilvl w:val="0"/>
          <w:numId w:val="34"/>
        </w:numPr>
        <w:ind w:hanging="360"/>
      </w:pPr>
      <w:r>
        <w:t xml:space="preserve">In addition to CAC meetings, information is passed to SD and PD via email, phone, or in a shared drive. </w:t>
      </w:r>
    </w:p>
    <w:p w14:paraId="70038187" w14:textId="77777777" w:rsidR="0064180C" w:rsidRDefault="003C59C6">
      <w:pPr>
        <w:spacing w:after="0" w:line="259" w:lineRule="auto"/>
        <w:ind w:left="360" w:firstLine="0"/>
      </w:pPr>
      <w:r>
        <w:t xml:space="preserve"> </w:t>
      </w:r>
    </w:p>
    <w:p w14:paraId="518CF8B3" w14:textId="77777777" w:rsidR="0064180C" w:rsidRDefault="003C59C6">
      <w:pPr>
        <w:pStyle w:val="Heading1"/>
        <w:ind w:left="373" w:right="360"/>
        <w:jc w:val="center"/>
      </w:pPr>
      <w:bookmarkStart w:id="66" w:name="_Toc32721"/>
      <w:r>
        <w:t xml:space="preserve">CLASSES </w:t>
      </w:r>
      <w:bookmarkEnd w:id="66"/>
    </w:p>
    <w:p w14:paraId="282DD128" w14:textId="77777777" w:rsidR="0064180C" w:rsidRDefault="003C59C6">
      <w:pPr>
        <w:pStyle w:val="Heading2"/>
        <w:ind w:left="373" w:right="360"/>
        <w:jc w:val="center"/>
      </w:pPr>
      <w:bookmarkStart w:id="67" w:name="_Toc32722"/>
      <w:r>
        <w:t xml:space="preserve">Scheduling Classes </w:t>
      </w:r>
      <w:bookmarkEnd w:id="67"/>
    </w:p>
    <w:p w14:paraId="00BDB51D" w14:textId="77777777" w:rsidR="0064180C" w:rsidRDefault="003C59C6">
      <w:pPr>
        <w:spacing w:after="0" w:line="259" w:lineRule="auto"/>
        <w:ind w:left="0" w:firstLine="0"/>
      </w:pPr>
      <w:r>
        <w:rPr>
          <w:b/>
        </w:rPr>
        <w:t xml:space="preserve"> </w:t>
      </w:r>
    </w:p>
    <w:p w14:paraId="08D9DB40" w14:textId="77777777" w:rsidR="0064180C" w:rsidRDefault="003C59C6">
      <w:pPr>
        <w:numPr>
          <w:ilvl w:val="0"/>
          <w:numId w:val="35"/>
        </w:numPr>
        <w:ind w:hanging="360"/>
      </w:pPr>
      <w:r>
        <w:t xml:space="preserve">PD and SD are expected to work with faculty to arrange the schedule of classes. </w:t>
      </w:r>
    </w:p>
    <w:p w14:paraId="28BCE531" w14:textId="77777777" w:rsidR="0064180C" w:rsidRDefault="003C59C6">
      <w:pPr>
        <w:numPr>
          <w:ilvl w:val="0"/>
          <w:numId w:val="35"/>
        </w:numPr>
        <w:ind w:hanging="360"/>
      </w:pPr>
      <w:r>
        <w:t xml:space="preserve">As later schedule drafts are made available by the Registrar’s Office, those drafts are sent directly to PD and SD for review. </w:t>
      </w:r>
    </w:p>
    <w:p w14:paraId="71B15DF4" w14:textId="77777777" w:rsidR="0064180C" w:rsidRDefault="003C59C6">
      <w:pPr>
        <w:spacing w:after="0" w:line="259" w:lineRule="auto"/>
        <w:ind w:left="360" w:firstLine="0"/>
      </w:pPr>
      <w:r>
        <w:rPr>
          <w:b/>
        </w:rPr>
        <w:t xml:space="preserve"> </w:t>
      </w:r>
    </w:p>
    <w:p w14:paraId="3C6E5755" w14:textId="77777777" w:rsidR="0064180C" w:rsidRDefault="003C59C6">
      <w:pPr>
        <w:pStyle w:val="Heading2"/>
        <w:ind w:left="-5"/>
      </w:pPr>
      <w:bookmarkStart w:id="68" w:name="_Toc32723"/>
      <w:r>
        <w:t xml:space="preserve">Canceling Classes (Low Enrollment) </w:t>
      </w:r>
      <w:bookmarkEnd w:id="68"/>
    </w:p>
    <w:p w14:paraId="70193982" w14:textId="77777777" w:rsidR="0064180C" w:rsidRDefault="003C59C6">
      <w:pPr>
        <w:numPr>
          <w:ilvl w:val="0"/>
          <w:numId w:val="36"/>
        </w:numPr>
        <w:ind w:hanging="360"/>
      </w:pPr>
      <w:r>
        <w:t xml:space="preserve">Two weeks prior to the beginning of classes the PD informs the SD of any courses with less than 10 students (five students for graduate courses) and asks if it should be cancelled. </w:t>
      </w:r>
    </w:p>
    <w:p w14:paraId="12C02412" w14:textId="77777777" w:rsidR="0064180C" w:rsidRDefault="003C59C6">
      <w:pPr>
        <w:numPr>
          <w:ilvl w:val="0"/>
          <w:numId w:val="36"/>
        </w:numPr>
        <w:ind w:hanging="360"/>
      </w:pPr>
      <w:r>
        <w:t xml:space="preserve">The SD consults with the AD/Dean recommends and if cancellation recommended, PD completes the Course Cancellation Form and sends it to the Registrar’s Office. </w:t>
      </w:r>
    </w:p>
    <w:p w14:paraId="7034731E" w14:textId="77777777" w:rsidR="0064180C" w:rsidRDefault="003C59C6">
      <w:pPr>
        <w:numPr>
          <w:ilvl w:val="0"/>
          <w:numId w:val="36"/>
        </w:numPr>
        <w:ind w:hanging="360"/>
      </w:pPr>
      <w:r>
        <w:t xml:space="preserve">The PD notifies the appropriate faculty of the cancellation. </w:t>
      </w:r>
    </w:p>
    <w:p w14:paraId="27314906" w14:textId="77777777" w:rsidR="0064180C" w:rsidRDefault="003C59C6">
      <w:pPr>
        <w:numPr>
          <w:ilvl w:val="0"/>
          <w:numId w:val="36"/>
        </w:numPr>
        <w:ind w:hanging="360"/>
      </w:pPr>
      <w:r>
        <w:t xml:space="preserve">The PD or ADAS gathers student email addresses and notifies students of the course cancellation. </w:t>
      </w:r>
    </w:p>
    <w:p w14:paraId="28CB403A" w14:textId="77777777" w:rsidR="0064180C" w:rsidRDefault="003C59C6">
      <w:pPr>
        <w:numPr>
          <w:ilvl w:val="0"/>
          <w:numId w:val="36"/>
        </w:numPr>
        <w:ind w:hanging="360"/>
      </w:pPr>
      <w:r>
        <w:t xml:space="preserve">Students are directed to see their advisor (either in the </w:t>
      </w:r>
      <w:hyperlink r:id="rId18">
        <w:r>
          <w:rPr>
            <w:b/>
            <w:color w:val="0562C1"/>
            <w:u w:val="single" w:color="0562C1"/>
          </w:rPr>
          <w:t>Student Success Center</w:t>
        </w:r>
      </w:hyperlink>
      <w:hyperlink r:id="rId19">
        <w:r>
          <w:t xml:space="preserve"> </w:t>
        </w:r>
      </w:hyperlink>
      <w:r>
        <w:t xml:space="preserve">or the program) if they need assistance adjusting their schedule due to the course cancellation. </w:t>
      </w:r>
    </w:p>
    <w:p w14:paraId="186BAAC5" w14:textId="77777777" w:rsidR="0064180C" w:rsidRDefault="003C59C6">
      <w:pPr>
        <w:numPr>
          <w:ilvl w:val="0"/>
          <w:numId w:val="36"/>
        </w:numPr>
        <w:ind w:hanging="360"/>
      </w:pPr>
      <w:r>
        <w:lastRenderedPageBreak/>
        <w:t xml:space="preserve">On the morning of the cancelled class (or the afternoon before), the faculty or designee will post a note on each entrance of the classroom regarding the class cancellation. </w:t>
      </w:r>
    </w:p>
    <w:p w14:paraId="7582F5CB" w14:textId="77777777" w:rsidR="0064180C" w:rsidRDefault="003C59C6">
      <w:pPr>
        <w:spacing w:after="0" w:line="259" w:lineRule="auto"/>
        <w:ind w:left="360" w:firstLine="0"/>
      </w:pPr>
      <w:r>
        <w:rPr>
          <w:b/>
        </w:rPr>
        <w:t xml:space="preserve"> </w:t>
      </w:r>
    </w:p>
    <w:p w14:paraId="3C1C6FB9" w14:textId="77777777" w:rsidR="0064180C" w:rsidRDefault="003C59C6">
      <w:pPr>
        <w:pStyle w:val="Heading2"/>
        <w:ind w:left="-5"/>
      </w:pPr>
      <w:bookmarkStart w:id="69" w:name="_Toc32724"/>
      <w:r>
        <w:t xml:space="preserve">Canceling Classes (Illness, Maintenance) </w:t>
      </w:r>
      <w:bookmarkEnd w:id="69"/>
    </w:p>
    <w:p w14:paraId="29F6D32A" w14:textId="77777777" w:rsidR="0064180C" w:rsidRDefault="003C59C6">
      <w:pPr>
        <w:numPr>
          <w:ilvl w:val="0"/>
          <w:numId w:val="37"/>
        </w:numPr>
        <w:ind w:hanging="360"/>
      </w:pPr>
      <w:r>
        <w:t xml:space="preserve">If a course must be cancelled at mid-semester due to faculty illness or unforeseen building maintenance, and another option for administering the course is not available, only the Dean, with approval from the President, has the authority to cancel a scheduled class. </w:t>
      </w:r>
    </w:p>
    <w:p w14:paraId="7D0FCC9E" w14:textId="77777777" w:rsidR="0064180C" w:rsidRDefault="003C59C6">
      <w:pPr>
        <w:numPr>
          <w:ilvl w:val="0"/>
          <w:numId w:val="37"/>
        </w:numPr>
        <w:ind w:hanging="360"/>
      </w:pPr>
      <w:r>
        <w:t xml:space="preserve">When informed of a faculty member’s absence, the PD will arrange class coverage. The PD should also notify the Dean via the SD. </w:t>
      </w:r>
    </w:p>
    <w:p w14:paraId="6229CBD9" w14:textId="77777777" w:rsidR="0064180C" w:rsidRDefault="003C59C6">
      <w:pPr>
        <w:spacing w:after="0" w:line="259" w:lineRule="auto"/>
        <w:ind w:left="360" w:firstLine="0"/>
      </w:pPr>
      <w:r>
        <w:rPr>
          <w:b/>
        </w:rPr>
        <w:t xml:space="preserve"> </w:t>
      </w:r>
    </w:p>
    <w:p w14:paraId="787E26CF" w14:textId="77777777" w:rsidR="0064180C" w:rsidRDefault="003C59C6">
      <w:pPr>
        <w:pStyle w:val="Heading2"/>
        <w:ind w:left="-5"/>
      </w:pPr>
      <w:bookmarkStart w:id="70" w:name="_Toc32725"/>
      <w:r>
        <w:t xml:space="preserve">Changes to Class Schedules </w:t>
      </w:r>
      <w:bookmarkEnd w:id="70"/>
    </w:p>
    <w:p w14:paraId="1AA3D162" w14:textId="77777777" w:rsidR="0064180C" w:rsidRDefault="003C59C6">
      <w:pPr>
        <w:numPr>
          <w:ilvl w:val="0"/>
          <w:numId w:val="38"/>
        </w:numPr>
        <w:spacing w:after="1" w:line="241" w:lineRule="auto"/>
        <w:ind w:hanging="360"/>
      </w:pPr>
      <w:r>
        <w:t xml:space="preserve">When a change (not cancellation) must be made to a scheduled class, the PD initiates the change by sending the appropriate forms to the Registrar’s Office and copies the Dean’s office. </w:t>
      </w:r>
    </w:p>
    <w:p w14:paraId="19A44B96" w14:textId="77777777" w:rsidR="0064180C" w:rsidRDefault="003C59C6">
      <w:pPr>
        <w:numPr>
          <w:ilvl w:val="0"/>
          <w:numId w:val="38"/>
        </w:numPr>
        <w:ind w:hanging="360"/>
      </w:pPr>
      <w:r>
        <w:t xml:space="preserve">If a change to the class schedule will have budgetary impact, the change must be preapproved by the Dean’s office. </w:t>
      </w:r>
    </w:p>
    <w:p w14:paraId="4EF468B2" w14:textId="3B57662B" w:rsidR="0064180C" w:rsidRDefault="003C59C6">
      <w:pPr>
        <w:numPr>
          <w:ilvl w:val="0"/>
          <w:numId w:val="38"/>
        </w:numPr>
        <w:ind w:hanging="360"/>
      </w:pPr>
      <w:r>
        <w:t xml:space="preserve">If appropriate, notices are posted in </w:t>
      </w:r>
      <w:r w:rsidR="0020019E">
        <w:t xml:space="preserve">Canvas </w:t>
      </w:r>
      <w:r>
        <w:t xml:space="preserve">or emailed to notify students of room, time, or day changes. </w:t>
      </w:r>
    </w:p>
    <w:p w14:paraId="11615F24" w14:textId="77777777" w:rsidR="0064180C" w:rsidRDefault="003C59C6">
      <w:pPr>
        <w:numPr>
          <w:ilvl w:val="0"/>
          <w:numId w:val="38"/>
        </w:numPr>
        <w:ind w:hanging="360"/>
      </w:pPr>
      <w:r>
        <w:t xml:space="preserve">It is the program’s responsibility to post these changes.  </w:t>
      </w:r>
    </w:p>
    <w:p w14:paraId="5F8B9FD3" w14:textId="77777777" w:rsidR="0064180C" w:rsidRDefault="003C59C6">
      <w:pPr>
        <w:numPr>
          <w:ilvl w:val="0"/>
          <w:numId w:val="38"/>
        </w:numPr>
        <w:ind w:hanging="360"/>
      </w:pPr>
      <w:r>
        <w:t xml:space="preserve">If a class is to be added to the schedule, the new class is advertised through BANNER and program web sites notices.  </w:t>
      </w:r>
    </w:p>
    <w:p w14:paraId="0A7F40E4" w14:textId="77777777" w:rsidR="0064180C" w:rsidRDefault="003C59C6">
      <w:pPr>
        <w:numPr>
          <w:ilvl w:val="0"/>
          <w:numId w:val="38"/>
        </w:numPr>
        <w:ind w:hanging="360"/>
      </w:pPr>
      <w:r>
        <w:t xml:space="preserve">The PD or ADAS is responsible for preparation of related paperwork for the Registrar’s Office. </w:t>
      </w:r>
    </w:p>
    <w:p w14:paraId="4EE91922" w14:textId="77777777" w:rsidR="0064180C" w:rsidRDefault="003C59C6">
      <w:pPr>
        <w:spacing w:after="0" w:line="259" w:lineRule="auto"/>
        <w:ind w:left="360" w:firstLine="0"/>
      </w:pPr>
      <w:r>
        <w:t xml:space="preserve"> </w:t>
      </w:r>
    </w:p>
    <w:p w14:paraId="5F7610EE" w14:textId="77777777" w:rsidR="0064180C" w:rsidRDefault="003C59C6">
      <w:pPr>
        <w:pStyle w:val="Heading2"/>
        <w:ind w:left="-5"/>
      </w:pPr>
      <w:bookmarkStart w:id="71" w:name="_Toc32726"/>
      <w:r>
        <w:t>Class Roster (14</w:t>
      </w:r>
      <w:r>
        <w:rPr>
          <w:vertAlign w:val="superscript"/>
        </w:rPr>
        <w:t>th</w:t>
      </w:r>
      <w:r>
        <w:t xml:space="preserve"> Day: Full-Term) (5</w:t>
      </w:r>
      <w:r>
        <w:rPr>
          <w:vertAlign w:val="superscript"/>
        </w:rPr>
        <w:t>th</w:t>
      </w:r>
      <w:r>
        <w:t xml:space="preserve"> Day: 8-Week, Summer) </w:t>
      </w:r>
      <w:bookmarkEnd w:id="71"/>
    </w:p>
    <w:p w14:paraId="4F7463A9" w14:textId="77777777" w:rsidR="0064180C" w:rsidRDefault="003C59C6">
      <w:pPr>
        <w:numPr>
          <w:ilvl w:val="0"/>
          <w:numId w:val="39"/>
        </w:numPr>
        <w:ind w:hanging="360"/>
      </w:pPr>
      <w:r>
        <w:t>Full-term rosters are frozen/captured and become official on the 14</w:t>
      </w:r>
      <w:r>
        <w:rPr>
          <w:vertAlign w:val="superscript"/>
        </w:rPr>
        <w:t>th</w:t>
      </w:r>
      <w:r>
        <w:t xml:space="preserve"> day. </w:t>
      </w:r>
    </w:p>
    <w:p w14:paraId="3F202522" w14:textId="77777777" w:rsidR="0064180C" w:rsidRDefault="003C59C6">
      <w:pPr>
        <w:numPr>
          <w:ilvl w:val="0"/>
          <w:numId w:val="39"/>
        </w:numPr>
        <w:spacing w:after="43"/>
        <w:ind w:hanging="360"/>
      </w:pPr>
      <w:r>
        <w:t>All summer, 8-week courses, and any other part of term that is shorter than a standard term become official on the 5</w:t>
      </w:r>
      <w:r>
        <w:rPr>
          <w:vertAlign w:val="superscript"/>
        </w:rPr>
        <w:t>th</w:t>
      </w:r>
      <w:r>
        <w:t xml:space="preserve"> day. </w:t>
      </w:r>
    </w:p>
    <w:p w14:paraId="4F3D61EB" w14:textId="22F743A8" w:rsidR="0064180C" w:rsidRDefault="003C59C6">
      <w:pPr>
        <w:numPr>
          <w:ilvl w:val="0"/>
          <w:numId w:val="39"/>
        </w:numPr>
        <w:spacing w:after="1" w:line="241" w:lineRule="auto"/>
        <w:ind w:hanging="360"/>
      </w:pPr>
      <w:r>
        <w:t xml:space="preserve">Faculty should check rosters in Banner and compare to </w:t>
      </w:r>
      <w:r w:rsidR="0020019E">
        <w:t xml:space="preserve">Canvas </w:t>
      </w:r>
      <w:r>
        <w:t xml:space="preserve">to make sure that there are no discrepancies with students attending class (face to face or online) and those listed on the rosters.   </w:t>
      </w:r>
    </w:p>
    <w:p w14:paraId="00E242AD" w14:textId="77777777" w:rsidR="0064180C" w:rsidRDefault="003C59C6">
      <w:pPr>
        <w:numPr>
          <w:ilvl w:val="0"/>
          <w:numId w:val="39"/>
        </w:numPr>
        <w:ind w:hanging="360"/>
      </w:pPr>
      <w:r>
        <w:t xml:space="preserve">If there is a discrepancy, the faculty member should contact the ADAS within 5 business days following the official roster date of the term.   </w:t>
      </w:r>
    </w:p>
    <w:p w14:paraId="03249336" w14:textId="77777777" w:rsidR="0064180C" w:rsidRDefault="003C59C6">
      <w:pPr>
        <w:numPr>
          <w:ilvl w:val="0"/>
          <w:numId w:val="39"/>
        </w:numPr>
        <w:ind w:hanging="360"/>
      </w:pPr>
      <w:r>
        <w:t xml:space="preserve">Faculty should print summary class list from Banner, sign if no discrepancy and/or note if one exists as indicated by dates above. Submit signed summary class list to PD. </w:t>
      </w:r>
    </w:p>
    <w:p w14:paraId="2D30201D" w14:textId="77777777" w:rsidR="0064180C" w:rsidRDefault="003C59C6">
      <w:pPr>
        <w:numPr>
          <w:ilvl w:val="0"/>
          <w:numId w:val="39"/>
        </w:numPr>
        <w:ind w:hanging="360"/>
      </w:pPr>
      <w:r>
        <w:t xml:space="preserve">Adjunct faculty will follow above procedure and submit signed, scanned copy to PD via email.  </w:t>
      </w:r>
    </w:p>
    <w:p w14:paraId="2A4CBEEE" w14:textId="77777777" w:rsidR="0064180C" w:rsidRDefault="003C59C6">
      <w:pPr>
        <w:spacing w:after="0" w:line="259" w:lineRule="auto"/>
        <w:ind w:left="360" w:firstLine="0"/>
      </w:pPr>
      <w:r>
        <w:rPr>
          <w:b/>
        </w:rPr>
        <w:t xml:space="preserve"> </w:t>
      </w:r>
    </w:p>
    <w:p w14:paraId="5D45791A" w14:textId="77777777" w:rsidR="0064180C" w:rsidRDefault="003C59C6">
      <w:pPr>
        <w:pStyle w:val="Heading2"/>
        <w:ind w:left="-5"/>
      </w:pPr>
      <w:bookmarkStart w:id="72" w:name="_Toc32727"/>
      <w:r>
        <w:lastRenderedPageBreak/>
        <w:t xml:space="preserve">Absence and Non-Attendance Reports </w:t>
      </w:r>
      <w:bookmarkEnd w:id="72"/>
    </w:p>
    <w:p w14:paraId="4D43CB53" w14:textId="77777777" w:rsidR="0064180C" w:rsidRDefault="003C59C6">
      <w:pPr>
        <w:numPr>
          <w:ilvl w:val="0"/>
          <w:numId w:val="40"/>
        </w:numPr>
        <w:spacing w:after="37"/>
        <w:ind w:hanging="360"/>
      </w:pPr>
      <w:r>
        <w:t>The procedure for the submission of absence and/or non-attendance reports is similar to that followed under 14</w:t>
      </w:r>
      <w:r>
        <w:rPr>
          <w:vertAlign w:val="superscript"/>
        </w:rPr>
        <w:t>th</w:t>
      </w:r>
      <w:r>
        <w:t xml:space="preserve"> day and 5</w:t>
      </w:r>
      <w:r>
        <w:rPr>
          <w:vertAlign w:val="superscript"/>
        </w:rPr>
        <w:t>th</w:t>
      </w:r>
      <w:r>
        <w:t xml:space="preserve"> day class rosters. </w:t>
      </w:r>
    </w:p>
    <w:p w14:paraId="3CDC0E76" w14:textId="77777777" w:rsidR="0064180C" w:rsidRDefault="003C59C6">
      <w:pPr>
        <w:numPr>
          <w:ilvl w:val="0"/>
          <w:numId w:val="40"/>
        </w:numPr>
        <w:ind w:hanging="360"/>
      </w:pPr>
      <w:r>
        <w:t xml:space="preserve">After reviewing their rosters, HLST and KINS faculty should report students who have not been attending class to </w:t>
      </w:r>
      <w:hyperlink r:id="rId20">
        <w:r>
          <w:rPr>
            <w:b/>
            <w:color w:val="0562C1"/>
            <w:u w:val="single" w:color="0562C1"/>
          </w:rPr>
          <w:t>TALON</w:t>
        </w:r>
      </w:hyperlink>
      <w:hyperlink r:id="rId21">
        <w:r>
          <w:t>.</w:t>
        </w:r>
      </w:hyperlink>
      <w:r>
        <w:t xml:space="preserve">   </w:t>
      </w:r>
    </w:p>
    <w:p w14:paraId="6123A081" w14:textId="77777777" w:rsidR="0064180C" w:rsidRDefault="003C59C6">
      <w:pPr>
        <w:numPr>
          <w:ilvl w:val="0"/>
          <w:numId w:val="40"/>
        </w:numPr>
        <w:ind w:hanging="360"/>
      </w:pPr>
      <w:r>
        <w:t xml:space="preserve">Additionally, faculty should notify the Dean’s ADAS of students who have not been attending class and request either an administrative drop of those students or a letter warning them that they are close to being administratively dropped from the class due to their high absenteeism. </w:t>
      </w:r>
    </w:p>
    <w:p w14:paraId="2ED15453" w14:textId="77777777" w:rsidR="0064180C" w:rsidRDefault="003C59C6">
      <w:pPr>
        <w:numPr>
          <w:ilvl w:val="0"/>
          <w:numId w:val="40"/>
        </w:numPr>
        <w:ind w:hanging="360"/>
      </w:pPr>
      <w:r>
        <w:t xml:space="preserve">The Dean’s ADAS notifies the student either via e-mail or hard copy letter of their status. </w:t>
      </w:r>
    </w:p>
    <w:p w14:paraId="2F9CB75D" w14:textId="77777777" w:rsidR="0064180C" w:rsidRDefault="003C59C6">
      <w:pPr>
        <w:numPr>
          <w:ilvl w:val="0"/>
          <w:numId w:val="40"/>
        </w:numPr>
        <w:ind w:hanging="360"/>
      </w:pPr>
      <w:r>
        <w:t xml:space="preserve">The Dean’s ADAS prepares a list of students that are recommended for administrative drop, which the AD/Dean signs. </w:t>
      </w:r>
    </w:p>
    <w:p w14:paraId="2A334201" w14:textId="77777777" w:rsidR="0064180C" w:rsidRDefault="003C59C6">
      <w:pPr>
        <w:numPr>
          <w:ilvl w:val="0"/>
          <w:numId w:val="40"/>
        </w:numPr>
        <w:ind w:hanging="360"/>
      </w:pPr>
      <w:r>
        <w:t xml:space="preserve">This memo is sent to the Registrar’s office, and the student will receive a “W” in the course. </w:t>
      </w:r>
    </w:p>
    <w:p w14:paraId="0B77E454" w14:textId="77777777" w:rsidR="0064180C" w:rsidRDefault="003C59C6">
      <w:pPr>
        <w:spacing w:after="0" w:line="259" w:lineRule="auto"/>
        <w:ind w:left="360" w:firstLine="0"/>
      </w:pPr>
      <w:r>
        <w:t xml:space="preserve"> </w:t>
      </w:r>
    </w:p>
    <w:p w14:paraId="117F1454" w14:textId="77777777" w:rsidR="0064180C" w:rsidRDefault="003C59C6">
      <w:pPr>
        <w:pStyle w:val="Heading2"/>
        <w:ind w:left="-5"/>
      </w:pPr>
      <w:bookmarkStart w:id="73" w:name="_Toc32728"/>
      <w:r>
        <w:t xml:space="preserve">Mid-Term/Final Grade Reporting </w:t>
      </w:r>
      <w:bookmarkEnd w:id="73"/>
    </w:p>
    <w:p w14:paraId="533B9BA1" w14:textId="77777777" w:rsidR="0064180C" w:rsidRDefault="003C59C6">
      <w:pPr>
        <w:numPr>
          <w:ilvl w:val="0"/>
          <w:numId w:val="41"/>
        </w:numPr>
        <w:ind w:hanging="360"/>
      </w:pPr>
      <w:r>
        <w:t xml:space="preserve">The Registrar’s office will email all faculty a range of dates that mid-term and final grade entry per Banner is available. </w:t>
      </w:r>
    </w:p>
    <w:p w14:paraId="30CE4369" w14:textId="77777777" w:rsidR="0064180C" w:rsidRDefault="003C59C6">
      <w:pPr>
        <w:numPr>
          <w:ilvl w:val="0"/>
          <w:numId w:val="41"/>
        </w:numPr>
        <w:ind w:hanging="360"/>
      </w:pPr>
      <w:r>
        <w:t xml:space="preserve">Throughout the range of dates in which grading is available, the Registrar’s office will send reminders regarding the due date of completion, and monitor the faculty reporting status.  </w:t>
      </w:r>
    </w:p>
    <w:p w14:paraId="73FCD767" w14:textId="77777777" w:rsidR="0064180C" w:rsidRDefault="003C59C6">
      <w:pPr>
        <w:numPr>
          <w:ilvl w:val="0"/>
          <w:numId w:val="41"/>
        </w:numPr>
        <w:ind w:hanging="360"/>
      </w:pPr>
      <w:r>
        <w:t xml:space="preserve">The Registrar’s office will send formative and summative faculty status reports to the Dean, AD, SD, PD, and to any faculty who have not met the grading requirement. </w:t>
      </w:r>
    </w:p>
    <w:p w14:paraId="45E07677" w14:textId="77777777" w:rsidR="0064180C" w:rsidRDefault="003C59C6">
      <w:pPr>
        <w:numPr>
          <w:ilvl w:val="0"/>
          <w:numId w:val="41"/>
        </w:numPr>
        <w:ind w:hanging="360"/>
      </w:pPr>
      <w:r>
        <w:t xml:space="preserve">The Dean’s office sends reminders through SD to faculty who have not met the grading requirement. </w:t>
      </w:r>
    </w:p>
    <w:p w14:paraId="4F2D8A5F" w14:textId="77777777" w:rsidR="0064180C" w:rsidRDefault="003C59C6">
      <w:pPr>
        <w:spacing w:after="0" w:line="259" w:lineRule="auto"/>
        <w:ind w:left="0" w:firstLine="0"/>
      </w:pPr>
      <w:r>
        <w:t xml:space="preserve"> </w:t>
      </w:r>
      <w:r>
        <w:tab/>
        <w:t xml:space="preserve"> </w:t>
      </w:r>
    </w:p>
    <w:p w14:paraId="212241DE" w14:textId="77777777" w:rsidR="0064180C" w:rsidRDefault="003C59C6">
      <w:pPr>
        <w:numPr>
          <w:ilvl w:val="0"/>
          <w:numId w:val="41"/>
        </w:numPr>
        <w:ind w:hanging="360"/>
      </w:pPr>
      <w:r>
        <w:t xml:space="preserve">Faculty should take precautions to ensure that student privacy related to grade reporting is maintained. </w:t>
      </w:r>
    </w:p>
    <w:p w14:paraId="3A45B5F2" w14:textId="77777777" w:rsidR="0064180C" w:rsidRDefault="003C59C6">
      <w:pPr>
        <w:numPr>
          <w:ilvl w:val="0"/>
          <w:numId w:val="41"/>
        </w:numPr>
        <w:ind w:hanging="360"/>
      </w:pPr>
      <w:r>
        <w:t xml:space="preserve">Student grades should not be physically posted where any other student or person may be able to ascertain the grade. </w:t>
      </w:r>
    </w:p>
    <w:p w14:paraId="1F61C5A8" w14:textId="1A158A58" w:rsidR="0064180C" w:rsidRDefault="003C59C6">
      <w:pPr>
        <w:numPr>
          <w:ilvl w:val="0"/>
          <w:numId w:val="41"/>
        </w:numPr>
        <w:ind w:hanging="360"/>
      </w:pPr>
      <w:r>
        <w:t xml:space="preserve">Students may view grades per Banner or within their </w:t>
      </w:r>
      <w:r w:rsidR="0020019E">
        <w:t xml:space="preserve">Canvas </w:t>
      </w:r>
      <w:r>
        <w:t xml:space="preserve">course. Faculty should refrain from officially communicating grades to students in other ways. The sending of grades </w:t>
      </w:r>
      <w:r w:rsidR="0020019E">
        <w:t xml:space="preserve">via </w:t>
      </w:r>
      <w:r>
        <w:t xml:space="preserve">email is prohibited. </w:t>
      </w:r>
    </w:p>
    <w:p w14:paraId="04E86F1D" w14:textId="77777777" w:rsidR="0064180C" w:rsidRDefault="003C59C6">
      <w:pPr>
        <w:spacing w:after="0" w:line="259" w:lineRule="auto"/>
        <w:ind w:left="360" w:firstLine="0"/>
      </w:pPr>
      <w:r>
        <w:t xml:space="preserve"> </w:t>
      </w:r>
    </w:p>
    <w:p w14:paraId="63FB5E09" w14:textId="77777777" w:rsidR="0064180C" w:rsidRDefault="003C59C6">
      <w:pPr>
        <w:pStyle w:val="Heading2"/>
        <w:ind w:left="-5"/>
      </w:pPr>
      <w:bookmarkStart w:id="74" w:name="_Toc32729"/>
      <w:r>
        <w:t xml:space="preserve">Directed Studies  </w:t>
      </w:r>
      <w:bookmarkEnd w:id="74"/>
    </w:p>
    <w:p w14:paraId="3D536972" w14:textId="77777777" w:rsidR="0064180C" w:rsidRDefault="003C59C6">
      <w:pPr>
        <w:numPr>
          <w:ilvl w:val="0"/>
          <w:numId w:val="42"/>
        </w:numPr>
        <w:ind w:hanging="360"/>
      </w:pPr>
      <w:r>
        <w:t xml:space="preserve">Directed studies generally are not permitted except for circumstances where the student is offered substantial value-added experience.  </w:t>
      </w:r>
    </w:p>
    <w:p w14:paraId="4400FCA7" w14:textId="77777777" w:rsidR="0064180C" w:rsidRDefault="003C59C6">
      <w:pPr>
        <w:numPr>
          <w:ilvl w:val="0"/>
          <w:numId w:val="42"/>
        </w:numPr>
        <w:ind w:hanging="360"/>
      </w:pPr>
      <w:r>
        <w:t xml:space="preserve">Directed studies generally may not be used as course substitutions due to the lack of course offerings. </w:t>
      </w:r>
    </w:p>
    <w:p w14:paraId="74E95C05" w14:textId="77777777" w:rsidR="0064180C" w:rsidRDefault="003C59C6">
      <w:pPr>
        <w:spacing w:after="0" w:line="259" w:lineRule="auto"/>
        <w:ind w:left="360" w:firstLine="0"/>
      </w:pPr>
      <w:r>
        <w:t xml:space="preserve"> </w:t>
      </w:r>
    </w:p>
    <w:p w14:paraId="377C255A" w14:textId="77777777" w:rsidR="0064180C" w:rsidRDefault="003C59C6">
      <w:pPr>
        <w:pStyle w:val="Heading2"/>
        <w:ind w:left="-5"/>
      </w:pPr>
      <w:bookmarkStart w:id="75" w:name="_Toc32730"/>
      <w:r>
        <w:lastRenderedPageBreak/>
        <w:t xml:space="preserve">Textbook Orders </w:t>
      </w:r>
      <w:bookmarkEnd w:id="75"/>
    </w:p>
    <w:p w14:paraId="30B1B926" w14:textId="77777777" w:rsidR="0064180C" w:rsidRDefault="003C59C6">
      <w:pPr>
        <w:numPr>
          <w:ilvl w:val="0"/>
          <w:numId w:val="43"/>
        </w:numPr>
        <w:ind w:hanging="360"/>
      </w:pPr>
      <w:r>
        <w:t xml:space="preserve">Faculty are notified by the bookstore that it is time to order books. </w:t>
      </w:r>
    </w:p>
    <w:p w14:paraId="2D18BD46" w14:textId="0C971F8E" w:rsidR="0064180C" w:rsidRDefault="003C59C6">
      <w:pPr>
        <w:numPr>
          <w:ilvl w:val="0"/>
          <w:numId w:val="43"/>
        </w:numPr>
        <w:ind w:hanging="360"/>
      </w:pPr>
      <w:r>
        <w:t>On the ULM homepage, click on the “Faculty and Staff “link, click on the “Textbook Adoptions” link, then login to</w:t>
      </w:r>
      <w:r w:rsidR="00A64D06">
        <w:t xml:space="preserve"> </w:t>
      </w:r>
      <w:hyperlink r:id="rId22" w:history="1">
        <w:r w:rsidR="00A64D06" w:rsidRPr="005E5CFA">
          <w:rPr>
            <w:rStyle w:val="Hyperlink"/>
            <w:b/>
          </w:rPr>
          <w:t>BNC Adoptions &amp; Insights</w:t>
        </w:r>
      </w:hyperlink>
      <w:hyperlink r:id="rId23">
        <w:r>
          <w:t xml:space="preserve"> </w:t>
        </w:r>
      </w:hyperlink>
      <w:r>
        <w:t xml:space="preserve">and complete order. </w:t>
      </w:r>
    </w:p>
    <w:p w14:paraId="2921F16F" w14:textId="1CA234C6" w:rsidR="0064180C" w:rsidRDefault="003C59C6">
      <w:pPr>
        <w:numPr>
          <w:ilvl w:val="0"/>
          <w:numId w:val="43"/>
        </w:numPr>
        <w:ind w:hanging="360"/>
      </w:pPr>
      <w:r>
        <w:t xml:space="preserve">Each program will determine whether PD or faculty will submit orders on the </w:t>
      </w:r>
      <w:r w:rsidR="00A64D06">
        <w:t>BNC Adoptions &amp; Insights</w:t>
      </w:r>
      <w:r>
        <w:t xml:space="preserve"> system. </w:t>
      </w:r>
    </w:p>
    <w:p w14:paraId="16380259" w14:textId="77777777" w:rsidR="0064180C" w:rsidRDefault="003C59C6">
      <w:pPr>
        <w:numPr>
          <w:ilvl w:val="0"/>
          <w:numId w:val="43"/>
        </w:numPr>
        <w:ind w:hanging="360"/>
      </w:pPr>
      <w:r>
        <w:t xml:space="preserve">Deadlines are generally October 1 for spring, March 1 for summer, and April 1 for fall. </w:t>
      </w:r>
    </w:p>
    <w:p w14:paraId="7DBECDB2" w14:textId="77777777" w:rsidR="0064180C" w:rsidRDefault="003C59C6">
      <w:pPr>
        <w:numPr>
          <w:ilvl w:val="0"/>
          <w:numId w:val="43"/>
        </w:numPr>
        <w:ind w:hanging="360"/>
      </w:pPr>
      <w:r>
        <w:t xml:space="preserve">A bookstore representative will notify the AD if orders are late. The AD/Dean will follow up with appropriate PD, SD. </w:t>
      </w:r>
    </w:p>
    <w:p w14:paraId="1BE61CCD" w14:textId="77777777" w:rsidR="0064180C" w:rsidRDefault="003C59C6">
      <w:pPr>
        <w:spacing w:after="0" w:line="259" w:lineRule="auto"/>
        <w:ind w:left="360" w:firstLine="0"/>
      </w:pPr>
      <w:r>
        <w:t xml:space="preserve"> </w:t>
      </w:r>
    </w:p>
    <w:p w14:paraId="65EBB71E" w14:textId="77777777" w:rsidR="0064180C" w:rsidRDefault="003C59C6">
      <w:pPr>
        <w:pStyle w:val="Heading2"/>
        <w:ind w:left="-5"/>
      </w:pPr>
      <w:bookmarkStart w:id="76" w:name="_Toc32731"/>
      <w:r>
        <w:t xml:space="preserve">Classrooms </w:t>
      </w:r>
      <w:bookmarkEnd w:id="76"/>
    </w:p>
    <w:p w14:paraId="1EDCE127" w14:textId="77777777" w:rsidR="0064180C" w:rsidRDefault="003C59C6">
      <w:pPr>
        <w:numPr>
          <w:ilvl w:val="0"/>
          <w:numId w:val="44"/>
        </w:numPr>
        <w:ind w:hanging="360"/>
      </w:pPr>
      <w:r>
        <w:t xml:space="preserve">Prior to classes beginning, faculty who will need to access a classroom for which they do not have a key should submit a Key Request Form to PD/SD for approval who will then submit the form to the BFM for routing to the </w:t>
      </w:r>
      <w:hyperlink r:id="rId24">
        <w:r>
          <w:rPr>
            <w:b/>
            <w:color w:val="0562C1"/>
            <w:u w:val="single" w:color="0562C1"/>
          </w:rPr>
          <w:t>Physical Plant</w:t>
        </w:r>
      </w:hyperlink>
      <w:hyperlink r:id="rId25">
        <w:r>
          <w:rPr>
            <w:b/>
            <w:color w:val="0562C1"/>
          </w:rPr>
          <w:t xml:space="preserve"> </w:t>
        </w:r>
      </w:hyperlink>
      <w:hyperlink r:id="rId26">
        <w:r>
          <w:rPr>
            <w:b/>
            <w:color w:val="0562C1"/>
            <w:u w:val="single" w:color="0562C1"/>
          </w:rPr>
          <w:t>(PP)</w:t>
        </w:r>
      </w:hyperlink>
      <w:hyperlink r:id="rId27">
        <w:r>
          <w:rPr>
            <w:color w:val="0562C1"/>
            <w:u w:val="single" w:color="0562C1"/>
          </w:rPr>
          <w:t>.</w:t>
        </w:r>
      </w:hyperlink>
      <w:hyperlink r:id="rId28">
        <w:r>
          <w:t xml:space="preserve"> </w:t>
        </w:r>
      </w:hyperlink>
    </w:p>
    <w:p w14:paraId="1AB6542F" w14:textId="77777777" w:rsidR="0064180C" w:rsidRDefault="003C59C6">
      <w:pPr>
        <w:numPr>
          <w:ilvl w:val="0"/>
          <w:numId w:val="44"/>
        </w:numPr>
        <w:ind w:hanging="360"/>
      </w:pPr>
      <w:r>
        <w:t xml:space="preserve">If access is needed for a purpose other than assigned teaching, the faculty member should notify the PD/SD who will seek resolution for access. </w:t>
      </w:r>
    </w:p>
    <w:p w14:paraId="5FC85FB2" w14:textId="77777777" w:rsidR="0064180C" w:rsidRDefault="003C59C6">
      <w:pPr>
        <w:numPr>
          <w:ilvl w:val="0"/>
          <w:numId w:val="44"/>
        </w:numPr>
        <w:ind w:hanging="360"/>
      </w:pPr>
      <w:r>
        <w:t xml:space="preserve">Individual instructors and PD are responsible for ensuring multimedia classrooms are locked after faculty use. </w:t>
      </w:r>
    </w:p>
    <w:p w14:paraId="250C1A97" w14:textId="77777777" w:rsidR="0064180C" w:rsidRDefault="003C59C6">
      <w:pPr>
        <w:numPr>
          <w:ilvl w:val="0"/>
          <w:numId w:val="44"/>
        </w:numPr>
        <w:ind w:hanging="360"/>
      </w:pPr>
      <w:r>
        <w:t xml:space="preserve">If appropriate, PD should determine “last” instructors teaching in classrooms and send a notice to them that they are responsible for locking the classroom after their class. </w:t>
      </w:r>
    </w:p>
    <w:p w14:paraId="5C64CE0C" w14:textId="77777777" w:rsidR="0064180C" w:rsidRDefault="003C59C6">
      <w:pPr>
        <w:numPr>
          <w:ilvl w:val="0"/>
          <w:numId w:val="44"/>
        </w:numPr>
        <w:ind w:hanging="360"/>
      </w:pPr>
      <w:r>
        <w:t>Faculty teaching the “last” class are responsible for obtaining keys to the classrooms by submitting a request through Associate Dean’s Office. If “last” faculty do not lock multimedia classrooms at the end of the day and are reported, the appropriate PD or SD will meet with them immediately to ascertain reasons for not securing the classrooms.</w:t>
      </w:r>
      <w:r>
        <w:rPr>
          <w:b/>
        </w:rPr>
        <w:t xml:space="preserve"> </w:t>
      </w:r>
    </w:p>
    <w:p w14:paraId="22418F3B" w14:textId="77777777" w:rsidR="0064180C" w:rsidRDefault="003C59C6">
      <w:pPr>
        <w:numPr>
          <w:ilvl w:val="0"/>
          <w:numId w:val="44"/>
        </w:numPr>
        <w:ind w:hanging="360"/>
      </w:pPr>
      <w:r>
        <w:t xml:space="preserve">If a classroom is shared by multiple disciplines, refer to bullet 3. </w:t>
      </w:r>
      <w:r>
        <w:rPr>
          <w:b/>
        </w:rPr>
        <w:t xml:space="preserve"> </w:t>
      </w:r>
    </w:p>
    <w:p w14:paraId="4820A15A" w14:textId="77777777" w:rsidR="0064180C" w:rsidRDefault="003C59C6">
      <w:pPr>
        <w:spacing w:after="0" w:line="259" w:lineRule="auto"/>
        <w:ind w:left="360" w:firstLine="0"/>
      </w:pPr>
      <w:r>
        <w:rPr>
          <w:b/>
        </w:rPr>
        <w:t xml:space="preserve"> </w:t>
      </w:r>
    </w:p>
    <w:p w14:paraId="26DAC826" w14:textId="77777777" w:rsidR="0064180C" w:rsidRDefault="003C59C6">
      <w:pPr>
        <w:spacing w:after="0" w:line="259" w:lineRule="auto"/>
        <w:ind w:left="0" w:firstLine="0"/>
      </w:pPr>
      <w:r>
        <w:rPr>
          <w:b/>
        </w:rPr>
        <w:t xml:space="preserve"> </w:t>
      </w:r>
      <w:r>
        <w:rPr>
          <w:b/>
        </w:rPr>
        <w:tab/>
        <w:t xml:space="preserve"> </w:t>
      </w:r>
    </w:p>
    <w:p w14:paraId="323D141A" w14:textId="77777777" w:rsidR="0064180C" w:rsidRDefault="003C59C6">
      <w:pPr>
        <w:pStyle w:val="Heading1"/>
        <w:ind w:left="373" w:right="362"/>
        <w:jc w:val="center"/>
      </w:pPr>
      <w:bookmarkStart w:id="77" w:name="_Toc32732"/>
      <w:r>
        <w:t xml:space="preserve">STUDENT RECORD MANAGEMENT  </w:t>
      </w:r>
      <w:bookmarkEnd w:id="77"/>
    </w:p>
    <w:p w14:paraId="6C38E90F" w14:textId="77777777" w:rsidR="0064180C" w:rsidRDefault="003C59C6">
      <w:pPr>
        <w:pStyle w:val="Heading2"/>
        <w:ind w:left="373" w:right="362"/>
        <w:jc w:val="center"/>
      </w:pPr>
      <w:bookmarkStart w:id="78" w:name="_Toc32733"/>
      <w:r>
        <w:t xml:space="preserve">Confidentiality and Release </w:t>
      </w:r>
      <w:bookmarkEnd w:id="78"/>
    </w:p>
    <w:p w14:paraId="5E51C674" w14:textId="77777777" w:rsidR="0064180C" w:rsidRDefault="003C59C6">
      <w:pPr>
        <w:spacing w:after="0" w:line="259" w:lineRule="auto"/>
        <w:ind w:left="0" w:firstLine="0"/>
      </w:pPr>
      <w:r>
        <w:rPr>
          <w:b/>
        </w:rPr>
        <w:t xml:space="preserve"> </w:t>
      </w:r>
    </w:p>
    <w:p w14:paraId="02374076" w14:textId="254275CA" w:rsidR="0064180C" w:rsidRDefault="003C59C6">
      <w:pPr>
        <w:numPr>
          <w:ilvl w:val="0"/>
          <w:numId w:val="45"/>
        </w:numPr>
        <w:ind w:hanging="360"/>
      </w:pPr>
      <w:r>
        <w:t xml:space="preserve">The SOAH and </w:t>
      </w:r>
      <w:r w:rsidR="00AD10A6">
        <w:t>KDSON</w:t>
      </w:r>
      <w:r>
        <w:t xml:space="preserve"> adhere to all policies and procedures governing student records, their confidentiality, and their release as required by ULM and the Family Educational Rights  and Privacy Act (FERPA), which was enacted by Congress in 1974 (20 U.S.C. 1232g, 34CFRß99). </w:t>
      </w:r>
    </w:p>
    <w:p w14:paraId="1CB0AD0F" w14:textId="77777777" w:rsidR="0064180C" w:rsidRDefault="003C59C6">
      <w:pPr>
        <w:numPr>
          <w:ilvl w:val="0"/>
          <w:numId w:val="45"/>
        </w:numPr>
        <w:ind w:hanging="360"/>
      </w:pPr>
      <w:r>
        <w:t xml:space="preserve">Faculty, staff, and administrative officers at ULM are required by FERPA to treat education records in a legally specified manner. FERPA specifies the institutional penalties for violation of its stipulations, as well as procedures for providing student access to and maintaining the privacy of student records. </w:t>
      </w:r>
    </w:p>
    <w:p w14:paraId="40EBE926" w14:textId="77777777" w:rsidR="0064180C" w:rsidRDefault="003C59C6">
      <w:pPr>
        <w:numPr>
          <w:ilvl w:val="0"/>
          <w:numId w:val="45"/>
        </w:numPr>
        <w:ind w:hanging="360"/>
      </w:pPr>
      <w:r>
        <w:lastRenderedPageBreak/>
        <w:t xml:space="preserve">In accordance with FERPA, ULM is prohibited from releasing certain information from student records to a third party, including parents, guardians, spouse, or sponsor. However, by voluntarily completing ULM’s </w:t>
      </w:r>
      <w:r>
        <w:rPr>
          <w:i/>
          <w:sz w:val="22"/>
        </w:rPr>
        <w:t>FERPA Waiver Form</w:t>
      </w:r>
      <w:r>
        <w:t xml:space="preserve">, the student may grant ULM permission to release otherwise federally-protected information to individuals the student designates. </w:t>
      </w:r>
    </w:p>
    <w:p w14:paraId="355C3956" w14:textId="15CF4D86" w:rsidR="0064180C" w:rsidRDefault="003C59C6">
      <w:pPr>
        <w:numPr>
          <w:ilvl w:val="0"/>
          <w:numId w:val="45"/>
        </w:numPr>
        <w:ind w:hanging="360"/>
      </w:pPr>
      <w:r>
        <w:t xml:space="preserve">ULM’s more detailed response to FERPA is printed yearly in the Student Handbook under the Student Records sections entitled Access to Records, Confidentiality of Student Records, Correction of Educational Records, Cost, Directory Information, Maintenance of Records, Notification of Rights under FERPA, Procedures for Challenge, and Requesting a Transcript. </w:t>
      </w:r>
    </w:p>
    <w:p w14:paraId="2E106C9D" w14:textId="77777777" w:rsidR="0064180C" w:rsidRDefault="003C59C6">
      <w:pPr>
        <w:numPr>
          <w:ilvl w:val="0"/>
          <w:numId w:val="45"/>
        </w:numPr>
        <w:ind w:hanging="360"/>
      </w:pPr>
      <w:r>
        <w:t xml:space="preserve">This information may be accessed at </w:t>
      </w:r>
      <w:hyperlink r:id="rId29">
        <w:r>
          <w:rPr>
            <w:b/>
            <w:color w:val="0562C1"/>
            <w:u w:val="single" w:color="0562C1"/>
          </w:rPr>
          <w:t>Office of the Registrar- FERPA</w:t>
        </w:r>
      </w:hyperlink>
      <w:hyperlink r:id="rId30">
        <w:r>
          <w:t>.</w:t>
        </w:r>
      </w:hyperlink>
      <w:r>
        <w:t xml:space="preserve"> </w:t>
      </w:r>
    </w:p>
    <w:p w14:paraId="47238ABE" w14:textId="77777777" w:rsidR="0064180C" w:rsidRDefault="003C59C6">
      <w:pPr>
        <w:spacing w:after="0" w:line="259" w:lineRule="auto"/>
        <w:ind w:left="360" w:firstLine="0"/>
      </w:pPr>
      <w:r>
        <w:rPr>
          <w:b/>
        </w:rPr>
        <w:t xml:space="preserve"> </w:t>
      </w:r>
    </w:p>
    <w:p w14:paraId="398E6E58" w14:textId="77777777" w:rsidR="0064180C" w:rsidRDefault="003C59C6">
      <w:pPr>
        <w:pStyle w:val="Heading2"/>
        <w:ind w:left="-5"/>
      </w:pPr>
      <w:bookmarkStart w:id="79" w:name="_Toc32734"/>
      <w:r>
        <w:t xml:space="preserve">Destroying or Archiving Records </w:t>
      </w:r>
      <w:bookmarkEnd w:id="79"/>
    </w:p>
    <w:p w14:paraId="282BFF36" w14:textId="77777777" w:rsidR="0064180C" w:rsidRDefault="003C59C6">
      <w:pPr>
        <w:numPr>
          <w:ilvl w:val="0"/>
          <w:numId w:val="46"/>
        </w:numPr>
        <w:ind w:hanging="360"/>
      </w:pPr>
      <w:r>
        <w:t xml:space="preserve">For any record (grades/exams/scantrons/attendance/etc.) that is listed in a program’s records retention schedule, the PD or designee must complete and submit a Louisiana Secretary of State Records Management “Records Disposal” form to be approved by the state.   </w:t>
      </w:r>
    </w:p>
    <w:p w14:paraId="3AEA7AE8" w14:textId="77777777" w:rsidR="0064180C" w:rsidRDefault="003F0987">
      <w:pPr>
        <w:numPr>
          <w:ilvl w:val="0"/>
          <w:numId w:val="46"/>
        </w:numPr>
        <w:spacing w:after="0" w:line="259" w:lineRule="auto"/>
        <w:ind w:hanging="360"/>
      </w:pPr>
      <w:hyperlink r:id="rId31">
        <w:r w:rsidR="003C59C6">
          <w:rPr>
            <w:b/>
            <w:color w:val="0562C1"/>
            <w:u w:val="single" w:color="0562C1"/>
          </w:rPr>
          <w:t>Library-Records Management</w:t>
        </w:r>
      </w:hyperlink>
      <w:hyperlink r:id="rId32">
        <w:r w:rsidR="003C59C6">
          <w:rPr>
            <w:color w:val="0562C1"/>
          </w:rPr>
          <w:t xml:space="preserve"> </w:t>
        </w:r>
      </w:hyperlink>
    </w:p>
    <w:p w14:paraId="475F250C" w14:textId="740E18C4" w:rsidR="003C59C6" w:rsidRDefault="62AD3A3B" w:rsidP="1A5A6E71">
      <w:pPr>
        <w:numPr>
          <w:ilvl w:val="0"/>
          <w:numId w:val="46"/>
        </w:numPr>
        <w:ind w:hanging="360"/>
        <w:rPr>
          <w:color w:val="auto"/>
          <w:szCs w:val="24"/>
        </w:rPr>
      </w:pPr>
      <w:r w:rsidRPr="00D07A80">
        <w:rPr>
          <w:color w:val="auto"/>
          <w:szCs w:val="24"/>
        </w:rPr>
        <w:t>After approval for the disposal of records is granted from the Louisiana State Archives - Records Management division, programs that have records containing confidential information (e.g., grades, PHI) that need to be shredded should coordinate with the School Director to schedule shredding services with an approved vendor.</w:t>
      </w:r>
    </w:p>
    <w:p w14:paraId="701D7105" w14:textId="77777777" w:rsidR="0064180C" w:rsidRDefault="003C59C6">
      <w:pPr>
        <w:numPr>
          <w:ilvl w:val="0"/>
          <w:numId w:val="46"/>
        </w:numPr>
        <w:ind w:hanging="360"/>
      </w:pPr>
      <w:r>
        <w:t xml:space="preserve">Clinical records should be kept by the respective programs in accordance with their accreditation, licensure, and/or ethics requirements.  </w:t>
      </w:r>
    </w:p>
    <w:p w14:paraId="3485B4BE" w14:textId="77777777" w:rsidR="0064180C" w:rsidRDefault="003C59C6">
      <w:pPr>
        <w:numPr>
          <w:ilvl w:val="0"/>
          <w:numId w:val="46"/>
        </w:numPr>
        <w:ind w:hanging="360"/>
      </w:pPr>
      <w:r>
        <w:t xml:space="preserve">Records can be archived in the library one year after the student graduates or one year after the client is dismissed. </w:t>
      </w:r>
    </w:p>
    <w:p w14:paraId="0873B478" w14:textId="7AD7942C" w:rsidR="0064180C" w:rsidRDefault="003C59C6">
      <w:pPr>
        <w:numPr>
          <w:ilvl w:val="0"/>
          <w:numId w:val="46"/>
        </w:numPr>
        <w:ind w:hanging="360"/>
      </w:pPr>
      <w:r>
        <w:t xml:space="preserve">The SOAH and </w:t>
      </w:r>
      <w:r w:rsidR="00AD10A6">
        <w:t>KDSON</w:t>
      </w:r>
      <w:r>
        <w:t xml:space="preserve"> programs have accreditation requirements as to retention guidelines and these guidelines vary between programs. Generally, student records are maintained according to ULM Records Management guidelines as outlined below. </w:t>
      </w:r>
    </w:p>
    <w:p w14:paraId="59DF1218" w14:textId="77777777" w:rsidR="0064180C" w:rsidRDefault="003C59C6">
      <w:pPr>
        <w:numPr>
          <w:ilvl w:val="0"/>
          <w:numId w:val="46"/>
        </w:numPr>
        <w:ind w:hanging="360"/>
      </w:pPr>
      <w:r>
        <w:t xml:space="preserve">Documentation of timelines and locations for retention and record management is filed with the Louisiana Secretary of State Office, Division of Archives, Records Management and History. This documentation is initiated by the program, presented to the ULM Records Office for additional completion regarding location of stored records, and then sent to the state by the ULM Records Officer.  </w:t>
      </w:r>
    </w:p>
    <w:p w14:paraId="5DC60CE4" w14:textId="77777777" w:rsidR="0064180C" w:rsidRDefault="003C59C6">
      <w:pPr>
        <w:numPr>
          <w:ilvl w:val="0"/>
          <w:numId w:val="46"/>
        </w:numPr>
        <w:ind w:hanging="360"/>
      </w:pPr>
      <w:r>
        <w:t xml:space="preserve">Copies of all documentation are kept in program offices. </w:t>
      </w:r>
    </w:p>
    <w:p w14:paraId="11E96F6E" w14:textId="62B2EBF2" w:rsidR="0064180C" w:rsidRDefault="003C59C6">
      <w:pPr>
        <w:spacing w:after="0" w:line="259" w:lineRule="auto"/>
        <w:ind w:left="0" w:firstLine="0"/>
      </w:pPr>
      <w:r>
        <w:t xml:space="preserve"> </w:t>
      </w:r>
    </w:p>
    <w:p w14:paraId="051293D6" w14:textId="37E3F1D3" w:rsidR="00D07A80" w:rsidRDefault="00D07A80">
      <w:pPr>
        <w:spacing w:after="0" w:line="259" w:lineRule="auto"/>
        <w:ind w:left="0" w:firstLine="0"/>
      </w:pPr>
    </w:p>
    <w:p w14:paraId="3EC0ECEA" w14:textId="0A4DAEDE" w:rsidR="00D07A80" w:rsidRDefault="00D07A80">
      <w:pPr>
        <w:spacing w:after="0" w:line="259" w:lineRule="auto"/>
        <w:ind w:left="0" w:firstLine="0"/>
      </w:pPr>
    </w:p>
    <w:p w14:paraId="613A36AA" w14:textId="1150048F" w:rsidR="00D07A80" w:rsidRDefault="00D07A80">
      <w:pPr>
        <w:spacing w:after="0" w:line="259" w:lineRule="auto"/>
        <w:ind w:left="0" w:firstLine="0"/>
      </w:pPr>
    </w:p>
    <w:p w14:paraId="45CB8B89" w14:textId="2CB4D958" w:rsidR="00D07A80" w:rsidRDefault="00D07A80">
      <w:pPr>
        <w:spacing w:after="0" w:line="259" w:lineRule="auto"/>
        <w:ind w:left="0" w:firstLine="0"/>
      </w:pPr>
    </w:p>
    <w:p w14:paraId="3102BEE4" w14:textId="5161F3F7" w:rsidR="00D07A80" w:rsidRDefault="00D07A80">
      <w:pPr>
        <w:spacing w:after="0" w:line="259" w:lineRule="auto"/>
        <w:ind w:left="0" w:firstLine="0"/>
      </w:pPr>
    </w:p>
    <w:p w14:paraId="35D91AFB" w14:textId="64ECD743" w:rsidR="00D07A80" w:rsidRDefault="00D07A80">
      <w:pPr>
        <w:spacing w:after="0" w:line="259" w:lineRule="auto"/>
        <w:ind w:left="0" w:firstLine="0"/>
      </w:pPr>
    </w:p>
    <w:p w14:paraId="6D0B1B80" w14:textId="5E2AE87F" w:rsidR="00D07A80" w:rsidRDefault="00D07A80">
      <w:pPr>
        <w:spacing w:after="0" w:line="259" w:lineRule="auto"/>
        <w:ind w:left="0" w:firstLine="0"/>
      </w:pPr>
    </w:p>
    <w:p w14:paraId="2F2638AA" w14:textId="68589424" w:rsidR="00D07A80" w:rsidRDefault="00D07A80">
      <w:pPr>
        <w:spacing w:after="0" w:line="259" w:lineRule="auto"/>
        <w:ind w:left="0" w:firstLine="0"/>
      </w:pPr>
    </w:p>
    <w:p w14:paraId="293826BC" w14:textId="6A32C539" w:rsidR="00D07A80" w:rsidRDefault="00D07A80">
      <w:pPr>
        <w:spacing w:after="0" w:line="259" w:lineRule="auto"/>
        <w:ind w:left="0" w:firstLine="0"/>
      </w:pPr>
    </w:p>
    <w:p w14:paraId="38C50E20" w14:textId="77777777" w:rsidR="00D07A80" w:rsidRDefault="00D07A80">
      <w:pPr>
        <w:spacing w:after="0" w:line="259" w:lineRule="auto"/>
        <w:ind w:left="0" w:firstLine="0"/>
      </w:pPr>
    </w:p>
    <w:p w14:paraId="43649851" w14:textId="77777777" w:rsidR="0064180C" w:rsidRDefault="003C59C6">
      <w:pPr>
        <w:numPr>
          <w:ilvl w:val="0"/>
          <w:numId w:val="46"/>
        </w:numPr>
        <w:ind w:hanging="360"/>
      </w:pPr>
      <w:r>
        <w:t xml:space="preserve">The chart below is an </w:t>
      </w:r>
      <w:r>
        <w:rPr>
          <w:b/>
          <w:u w:val="single" w:color="000000"/>
        </w:rPr>
        <w:t>example</w:t>
      </w:r>
      <w:r>
        <w:t xml:space="preserve"> of program compliance: </w:t>
      </w:r>
    </w:p>
    <w:p w14:paraId="05342E9A" w14:textId="77777777" w:rsidR="0064180C" w:rsidRDefault="003C59C6">
      <w:pPr>
        <w:spacing w:after="0" w:line="259" w:lineRule="auto"/>
        <w:ind w:left="360" w:firstLine="0"/>
      </w:pPr>
      <w:r>
        <w:t xml:space="preserve"> </w:t>
      </w:r>
    </w:p>
    <w:tbl>
      <w:tblPr>
        <w:tblStyle w:val="TableGrid1"/>
        <w:tblW w:w="9350" w:type="dxa"/>
        <w:tblInd w:w="5" w:type="dxa"/>
        <w:tblCellMar>
          <w:left w:w="466" w:type="dxa"/>
          <w:right w:w="55" w:type="dxa"/>
        </w:tblCellMar>
        <w:tblLook w:val="04A0" w:firstRow="1" w:lastRow="0" w:firstColumn="1" w:lastColumn="0" w:noHBand="0" w:noVBand="1"/>
      </w:tblPr>
      <w:tblGrid>
        <w:gridCol w:w="3772"/>
        <w:gridCol w:w="1891"/>
        <w:gridCol w:w="1892"/>
        <w:gridCol w:w="1795"/>
      </w:tblGrid>
      <w:tr w:rsidR="0064180C" w14:paraId="2922BE2F" w14:textId="77777777">
        <w:trPr>
          <w:trHeight w:val="838"/>
        </w:trPr>
        <w:tc>
          <w:tcPr>
            <w:tcW w:w="3775" w:type="dxa"/>
            <w:tcBorders>
              <w:top w:val="single" w:sz="4" w:space="0" w:color="000000"/>
              <w:left w:val="single" w:sz="4" w:space="0" w:color="000000"/>
              <w:bottom w:val="single" w:sz="4" w:space="0" w:color="000000"/>
              <w:right w:val="single" w:sz="4" w:space="0" w:color="000000"/>
            </w:tcBorders>
            <w:vAlign w:val="center"/>
          </w:tcPr>
          <w:p w14:paraId="3DEC6EE3" w14:textId="77777777" w:rsidR="0064180C" w:rsidRDefault="003C59C6">
            <w:pPr>
              <w:spacing w:after="0" w:line="259" w:lineRule="auto"/>
              <w:ind w:left="2" w:firstLine="0"/>
            </w:pPr>
            <w:r>
              <w:rPr>
                <w:b/>
              </w:rPr>
              <w:t xml:space="preserve">Document </w:t>
            </w:r>
          </w:p>
        </w:tc>
        <w:tc>
          <w:tcPr>
            <w:tcW w:w="1891" w:type="dxa"/>
            <w:tcBorders>
              <w:top w:val="single" w:sz="4" w:space="0" w:color="000000"/>
              <w:left w:val="single" w:sz="4" w:space="0" w:color="000000"/>
              <w:bottom w:val="single" w:sz="4" w:space="0" w:color="000000"/>
              <w:right w:val="single" w:sz="4" w:space="0" w:color="000000"/>
            </w:tcBorders>
          </w:tcPr>
          <w:p w14:paraId="3266C2FF" w14:textId="77777777" w:rsidR="0064180C" w:rsidRDefault="003C59C6">
            <w:pPr>
              <w:spacing w:after="0" w:line="259" w:lineRule="auto"/>
              <w:ind w:left="2" w:firstLine="0"/>
            </w:pPr>
            <w:r>
              <w:rPr>
                <w:b/>
              </w:rPr>
              <w:t xml:space="preserve">Held in </w:t>
            </w:r>
          </w:p>
          <w:p w14:paraId="2B5383E2" w14:textId="77777777" w:rsidR="0064180C" w:rsidRDefault="003C59C6">
            <w:pPr>
              <w:spacing w:after="0" w:line="259" w:lineRule="auto"/>
              <w:ind w:left="0" w:right="446" w:firstLine="0"/>
              <w:jc w:val="center"/>
            </w:pPr>
            <w:r>
              <w:rPr>
                <w:b/>
              </w:rPr>
              <w:t xml:space="preserve">Program </w:t>
            </w:r>
          </w:p>
          <w:p w14:paraId="3DF74760" w14:textId="77777777" w:rsidR="0064180C" w:rsidRDefault="003C59C6">
            <w:pPr>
              <w:spacing w:after="0" w:line="259" w:lineRule="auto"/>
              <w:ind w:left="2" w:firstLine="0"/>
            </w:pPr>
            <w:r>
              <w:rPr>
                <w:b/>
              </w:rPr>
              <w:t xml:space="preserve">Office </w:t>
            </w:r>
          </w:p>
        </w:tc>
        <w:tc>
          <w:tcPr>
            <w:tcW w:w="1889" w:type="dxa"/>
            <w:tcBorders>
              <w:top w:val="single" w:sz="4" w:space="0" w:color="000000"/>
              <w:left w:val="single" w:sz="4" w:space="0" w:color="000000"/>
              <w:bottom w:val="single" w:sz="4" w:space="0" w:color="000000"/>
              <w:right w:val="single" w:sz="4" w:space="0" w:color="000000"/>
            </w:tcBorders>
          </w:tcPr>
          <w:p w14:paraId="5279F249" w14:textId="77777777" w:rsidR="0064180C" w:rsidRDefault="003C59C6">
            <w:pPr>
              <w:spacing w:after="0" w:line="259" w:lineRule="auto"/>
              <w:ind w:left="0" w:firstLine="0"/>
            </w:pPr>
            <w:r>
              <w:rPr>
                <w:b/>
              </w:rPr>
              <w:t xml:space="preserve">Held in </w:t>
            </w:r>
          </w:p>
          <w:p w14:paraId="2B50AE24" w14:textId="77777777" w:rsidR="0064180C" w:rsidRDefault="003C59C6">
            <w:pPr>
              <w:spacing w:after="0" w:line="259" w:lineRule="auto"/>
              <w:ind w:left="0" w:right="531" w:firstLine="0"/>
              <w:jc w:val="center"/>
            </w:pPr>
            <w:r>
              <w:rPr>
                <w:b/>
              </w:rPr>
              <w:t xml:space="preserve">Records </w:t>
            </w:r>
          </w:p>
          <w:p w14:paraId="513569D4" w14:textId="77777777" w:rsidR="0064180C" w:rsidRDefault="003C59C6">
            <w:pPr>
              <w:spacing w:after="0" w:line="259" w:lineRule="auto"/>
              <w:ind w:left="0" w:firstLine="0"/>
            </w:pPr>
            <w:r>
              <w:rPr>
                <w:b/>
              </w:rPr>
              <w:t xml:space="preserve">Center </w:t>
            </w:r>
          </w:p>
        </w:tc>
        <w:tc>
          <w:tcPr>
            <w:tcW w:w="1795" w:type="dxa"/>
            <w:tcBorders>
              <w:top w:val="single" w:sz="4" w:space="0" w:color="000000"/>
              <w:left w:val="single" w:sz="4" w:space="0" w:color="000000"/>
              <w:bottom w:val="single" w:sz="4" w:space="0" w:color="000000"/>
              <w:right w:val="single" w:sz="4" w:space="0" w:color="000000"/>
            </w:tcBorders>
            <w:vAlign w:val="center"/>
          </w:tcPr>
          <w:p w14:paraId="0929C030" w14:textId="77777777" w:rsidR="0064180C" w:rsidRDefault="003C59C6">
            <w:pPr>
              <w:spacing w:after="0" w:line="259" w:lineRule="auto"/>
              <w:ind w:left="2" w:firstLine="0"/>
            </w:pPr>
            <w:r>
              <w:rPr>
                <w:b/>
              </w:rPr>
              <w:t xml:space="preserve">Total </w:t>
            </w:r>
          </w:p>
          <w:p w14:paraId="21BEA092" w14:textId="77777777" w:rsidR="0064180C" w:rsidRDefault="003C59C6">
            <w:pPr>
              <w:spacing w:after="0" w:line="259" w:lineRule="auto"/>
              <w:ind w:left="0" w:right="272" w:firstLine="0"/>
              <w:jc w:val="center"/>
            </w:pPr>
            <w:r>
              <w:rPr>
                <w:b/>
              </w:rPr>
              <w:t xml:space="preserve">Retention </w:t>
            </w:r>
          </w:p>
        </w:tc>
      </w:tr>
      <w:tr w:rsidR="0064180C" w14:paraId="204DBA24" w14:textId="77777777">
        <w:trPr>
          <w:trHeight w:val="562"/>
        </w:trPr>
        <w:tc>
          <w:tcPr>
            <w:tcW w:w="3775" w:type="dxa"/>
            <w:tcBorders>
              <w:top w:val="single" w:sz="4" w:space="0" w:color="000000"/>
              <w:left w:val="single" w:sz="4" w:space="0" w:color="000000"/>
              <w:bottom w:val="single" w:sz="4" w:space="0" w:color="000000"/>
              <w:right w:val="single" w:sz="4" w:space="0" w:color="000000"/>
            </w:tcBorders>
          </w:tcPr>
          <w:p w14:paraId="34E6CCF1" w14:textId="77777777" w:rsidR="0064180C" w:rsidRDefault="003C59C6">
            <w:pPr>
              <w:spacing w:after="0" w:line="259" w:lineRule="auto"/>
              <w:ind w:left="2" w:right="4" w:firstLine="0"/>
            </w:pPr>
            <w:r>
              <w:t xml:space="preserve">Graduate Files-Student Academic Folders </w:t>
            </w:r>
          </w:p>
        </w:tc>
        <w:tc>
          <w:tcPr>
            <w:tcW w:w="1891" w:type="dxa"/>
            <w:tcBorders>
              <w:top w:val="single" w:sz="4" w:space="0" w:color="000000"/>
              <w:left w:val="single" w:sz="4" w:space="0" w:color="000000"/>
              <w:bottom w:val="single" w:sz="4" w:space="0" w:color="000000"/>
              <w:right w:val="single" w:sz="4" w:space="0" w:color="000000"/>
            </w:tcBorders>
            <w:vAlign w:val="center"/>
          </w:tcPr>
          <w:p w14:paraId="1551186A" w14:textId="77777777" w:rsidR="0064180C" w:rsidRDefault="003C59C6">
            <w:pPr>
              <w:spacing w:after="0" w:line="259" w:lineRule="auto"/>
              <w:ind w:left="2" w:firstLine="0"/>
            </w:pPr>
            <w:r>
              <w:t xml:space="preserve">5 years </w:t>
            </w:r>
          </w:p>
        </w:tc>
        <w:tc>
          <w:tcPr>
            <w:tcW w:w="1889" w:type="dxa"/>
            <w:tcBorders>
              <w:top w:val="single" w:sz="4" w:space="0" w:color="000000"/>
              <w:left w:val="single" w:sz="4" w:space="0" w:color="000000"/>
              <w:bottom w:val="single" w:sz="4" w:space="0" w:color="000000"/>
              <w:right w:val="single" w:sz="4" w:space="0" w:color="000000"/>
            </w:tcBorders>
            <w:vAlign w:val="center"/>
          </w:tcPr>
          <w:p w14:paraId="63224C55" w14:textId="77777777" w:rsidR="0064180C" w:rsidRDefault="003C59C6">
            <w:pPr>
              <w:spacing w:after="0" w:line="259" w:lineRule="auto"/>
              <w:ind w:left="0" w:firstLine="0"/>
            </w:pPr>
            <w:r>
              <w:t xml:space="preserve">0 </w:t>
            </w:r>
          </w:p>
        </w:tc>
        <w:tc>
          <w:tcPr>
            <w:tcW w:w="1795" w:type="dxa"/>
            <w:tcBorders>
              <w:top w:val="single" w:sz="4" w:space="0" w:color="000000"/>
              <w:left w:val="single" w:sz="4" w:space="0" w:color="000000"/>
              <w:bottom w:val="single" w:sz="4" w:space="0" w:color="000000"/>
              <w:right w:val="single" w:sz="4" w:space="0" w:color="000000"/>
            </w:tcBorders>
            <w:vAlign w:val="center"/>
          </w:tcPr>
          <w:p w14:paraId="35D75111" w14:textId="77777777" w:rsidR="0064180C" w:rsidRDefault="003C59C6">
            <w:pPr>
              <w:spacing w:after="0" w:line="259" w:lineRule="auto"/>
              <w:ind w:left="0" w:right="586" w:firstLine="0"/>
              <w:jc w:val="center"/>
            </w:pPr>
            <w:r>
              <w:t xml:space="preserve">5 years </w:t>
            </w:r>
          </w:p>
        </w:tc>
      </w:tr>
      <w:tr w:rsidR="0064180C" w14:paraId="78787AC4" w14:textId="77777777">
        <w:trPr>
          <w:trHeight w:val="564"/>
        </w:trPr>
        <w:tc>
          <w:tcPr>
            <w:tcW w:w="3775" w:type="dxa"/>
            <w:tcBorders>
              <w:top w:val="single" w:sz="4" w:space="0" w:color="000000"/>
              <w:left w:val="single" w:sz="4" w:space="0" w:color="000000"/>
              <w:bottom w:val="single" w:sz="4" w:space="0" w:color="000000"/>
              <w:right w:val="single" w:sz="4" w:space="0" w:color="000000"/>
            </w:tcBorders>
          </w:tcPr>
          <w:p w14:paraId="60EABD0F" w14:textId="77777777" w:rsidR="0064180C" w:rsidRDefault="003C59C6">
            <w:pPr>
              <w:spacing w:after="0" w:line="259" w:lineRule="auto"/>
              <w:ind w:left="2" w:firstLine="0"/>
            </w:pPr>
            <w:r>
              <w:t xml:space="preserve">Graduate Files-Student Clinical Folders </w:t>
            </w:r>
          </w:p>
        </w:tc>
        <w:tc>
          <w:tcPr>
            <w:tcW w:w="1891" w:type="dxa"/>
            <w:tcBorders>
              <w:top w:val="single" w:sz="4" w:space="0" w:color="000000"/>
              <w:left w:val="single" w:sz="4" w:space="0" w:color="000000"/>
              <w:bottom w:val="single" w:sz="4" w:space="0" w:color="000000"/>
              <w:right w:val="single" w:sz="4" w:space="0" w:color="000000"/>
            </w:tcBorders>
            <w:vAlign w:val="center"/>
          </w:tcPr>
          <w:p w14:paraId="2863DB51" w14:textId="77777777" w:rsidR="0064180C" w:rsidRDefault="003C59C6">
            <w:pPr>
              <w:spacing w:after="0" w:line="259" w:lineRule="auto"/>
              <w:ind w:left="2" w:firstLine="0"/>
            </w:pPr>
            <w:r>
              <w:t xml:space="preserve">5 years </w:t>
            </w:r>
          </w:p>
        </w:tc>
        <w:tc>
          <w:tcPr>
            <w:tcW w:w="1889" w:type="dxa"/>
            <w:tcBorders>
              <w:top w:val="single" w:sz="4" w:space="0" w:color="000000"/>
              <w:left w:val="single" w:sz="4" w:space="0" w:color="000000"/>
              <w:bottom w:val="single" w:sz="4" w:space="0" w:color="000000"/>
              <w:right w:val="single" w:sz="4" w:space="0" w:color="000000"/>
            </w:tcBorders>
            <w:vAlign w:val="center"/>
          </w:tcPr>
          <w:p w14:paraId="19E1775D" w14:textId="77777777" w:rsidR="0064180C" w:rsidRDefault="003C59C6">
            <w:pPr>
              <w:spacing w:after="0" w:line="259" w:lineRule="auto"/>
              <w:ind w:left="0" w:firstLine="0"/>
            </w:pPr>
            <w:r>
              <w:t xml:space="preserve">Permanently </w:t>
            </w:r>
          </w:p>
        </w:tc>
        <w:tc>
          <w:tcPr>
            <w:tcW w:w="1795" w:type="dxa"/>
            <w:tcBorders>
              <w:top w:val="single" w:sz="4" w:space="0" w:color="000000"/>
              <w:left w:val="single" w:sz="4" w:space="0" w:color="000000"/>
              <w:bottom w:val="single" w:sz="4" w:space="0" w:color="000000"/>
              <w:right w:val="single" w:sz="4" w:space="0" w:color="000000"/>
            </w:tcBorders>
            <w:vAlign w:val="center"/>
          </w:tcPr>
          <w:p w14:paraId="79ACE274" w14:textId="77777777" w:rsidR="0064180C" w:rsidRDefault="003C59C6">
            <w:pPr>
              <w:spacing w:after="0" w:line="259" w:lineRule="auto"/>
              <w:ind w:left="0" w:right="58" w:firstLine="0"/>
              <w:jc w:val="right"/>
            </w:pPr>
            <w:r>
              <w:t xml:space="preserve">Permanently </w:t>
            </w:r>
          </w:p>
        </w:tc>
      </w:tr>
      <w:tr w:rsidR="0064180C" w14:paraId="5C323461" w14:textId="77777777">
        <w:trPr>
          <w:trHeight w:val="286"/>
        </w:trPr>
        <w:tc>
          <w:tcPr>
            <w:tcW w:w="3775" w:type="dxa"/>
            <w:tcBorders>
              <w:top w:val="single" w:sz="4" w:space="0" w:color="000000"/>
              <w:left w:val="single" w:sz="4" w:space="0" w:color="000000"/>
              <w:bottom w:val="single" w:sz="4" w:space="0" w:color="000000"/>
              <w:right w:val="single" w:sz="4" w:space="0" w:color="000000"/>
            </w:tcBorders>
          </w:tcPr>
          <w:p w14:paraId="410AB082" w14:textId="77777777" w:rsidR="0064180C" w:rsidRDefault="003C59C6">
            <w:pPr>
              <w:spacing w:after="0" w:line="259" w:lineRule="auto"/>
              <w:ind w:left="0" w:right="557" w:firstLine="0"/>
              <w:jc w:val="center"/>
            </w:pPr>
            <w:r>
              <w:t xml:space="preserve">Prospective Student Folders </w:t>
            </w:r>
          </w:p>
        </w:tc>
        <w:tc>
          <w:tcPr>
            <w:tcW w:w="1891" w:type="dxa"/>
            <w:tcBorders>
              <w:top w:val="single" w:sz="4" w:space="0" w:color="000000"/>
              <w:left w:val="single" w:sz="4" w:space="0" w:color="000000"/>
              <w:bottom w:val="single" w:sz="4" w:space="0" w:color="000000"/>
              <w:right w:val="single" w:sz="4" w:space="0" w:color="000000"/>
            </w:tcBorders>
          </w:tcPr>
          <w:p w14:paraId="52223614" w14:textId="77777777" w:rsidR="0064180C" w:rsidRDefault="003C59C6">
            <w:pPr>
              <w:spacing w:after="0" w:line="259" w:lineRule="auto"/>
              <w:ind w:left="2" w:firstLine="0"/>
            </w:pPr>
            <w:r>
              <w:t xml:space="preserve">5 years </w:t>
            </w:r>
          </w:p>
        </w:tc>
        <w:tc>
          <w:tcPr>
            <w:tcW w:w="1889" w:type="dxa"/>
            <w:tcBorders>
              <w:top w:val="single" w:sz="4" w:space="0" w:color="000000"/>
              <w:left w:val="single" w:sz="4" w:space="0" w:color="000000"/>
              <w:bottom w:val="single" w:sz="4" w:space="0" w:color="000000"/>
              <w:right w:val="single" w:sz="4" w:space="0" w:color="000000"/>
            </w:tcBorders>
          </w:tcPr>
          <w:p w14:paraId="058188B7" w14:textId="77777777" w:rsidR="0064180C" w:rsidRDefault="003C59C6">
            <w:pPr>
              <w:spacing w:after="0" w:line="259" w:lineRule="auto"/>
              <w:ind w:left="0" w:firstLine="0"/>
            </w:pPr>
            <w:r>
              <w:t xml:space="preserve">0 </w:t>
            </w:r>
          </w:p>
        </w:tc>
        <w:tc>
          <w:tcPr>
            <w:tcW w:w="1795" w:type="dxa"/>
            <w:tcBorders>
              <w:top w:val="single" w:sz="4" w:space="0" w:color="000000"/>
              <w:left w:val="single" w:sz="4" w:space="0" w:color="000000"/>
              <w:bottom w:val="single" w:sz="4" w:space="0" w:color="000000"/>
              <w:right w:val="single" w:sz="4" w:space="0" w:color="000000"/>
            </w:tcBorders>
          </w:tcPr>
          <w:p w14:paraId="55669A16" w14:textId="77777777" w:rsidR="0064180C" w:rsidRDefault="003C59C6">
            <w:pPr>
              <w:spacing w:after="0" w:line="259" w:lineRule="auto"/>
              <w:ind w:left="0" w:right="586" w:firstLine="0"/>
              <w:jc w:val="center"/>
            </w:pPr>
            <w:r>
              <w:t xml:space="preserve">5 years </w:t>
            </w:r>
          </w:p>
        </w:tc>
      </w:tr>
      <w:tr w:rsidR="0064180C" w14:paraId="0934048E" w14:textId="77777777">
        <w:trPr>
          <w:trHeight w:val="562"/>
        </w:trPr>
        <w:tc>
          <w:tcPr>
            <w:tcW w:w="3775" w:type="dxa"/>
            <w:tcBorders>
              <w:top w:val="single" w:sz="4" w:space="0" w:color="000000"/>
              <w:left w:val="single" w:sz="4" w:space="0" w:color="000000"/>
              <w:bottom w:val="single" w:sz="4" w:space="0" w:color="000000"/>
              <w:right w:val="single" w:sz="4" w:space="0" w:color="000000"/>
            </w:tcBorders>
          </w:tcPr>
          <w:p w14:paraId="0D1046C8" w14:textId="77777777" w:rsidR="0064180C" w:rsidRDefault="003C59C6">
            <w:pPr>
              <w:spacing w:after="0" w:line="259" w:lineRule="auto"/>
              <w:ind w:left="2" w:firstLine="0"/>
            </w:pPr>
            <w:r>
              <w:t xml:space="preserve">Active and Inactive Student Folders </w:t>
            </w:r>
          </w:p>
        </w:tc>
        <w:tc>
          <w:tcPr>
            <w:tcW w:w="1891" w:type="dxa"/>
            <w:tcBorders>
              <w:top w:val="single" w:sz="4" w:space="0" w:color="000000"/>
              <w:left w:val="single" w:sz="4" w:space="0" w:color="000000"/>
              <w:bottom w:val="single" w:sz="4" w:space="0" w:color="000000"/>
              <w:right w:val="single" w:sz="4" w:space="0" w:color="000000"/>
            </w:tcBorders>
            <w:vAlign w:val="center"/>
          </w:tcPr>
          <w:p w14:paraId="44781C74" w14:textId="77777777" w:rsidR="0064180C" w:rsidRDefault="003C59C6">
            <w:pPr>
              <w:spacing w:after="0" w:line="259" w:lineRule="auto"/>
              <w:ind w:left="2" w:firstLine="0"/>
            </w:pPr>
            <w:r>
              <w:t xml:space="preserve">5 years </w:t>
            </w:r>
          </w:p>
        </w:tc>
        <w:tc>
          <w:tcPr>
            <w:tcW w:w="1889" w:type="dxa"/>
            <w:tcBorders>
              <w:top w:val="single" w:sz="4" w:space="0" w:color="000000"/>
              <w:left w:val="single" w:sz="4" w:space="0" w:color="000000"/>
              <w:bottom w:val="single" w:sz="4" w:space="0" w:color="000000"/>
              <w:right w:val="single" w:sz="4" w:space="0" w:color="000000"/>
            </w:tcBorders>
            <w:vAlign w:val="center"/>
          </w:tcPr>
          <w:p w14:paraId="4EE87804" w14:textId="77777777" w:rsidR="0064180C" w:rsidRDefault="003C59C6">
            <w:pPr>
              <w:spacing w:after="0" w:line="259" w:lineRule="auto"/>
              <w:ind w:left="0" w:firstLine="0"/>
            </w:pPr>
            <w:r>
              <w:t xml:space="preserve">0 </w:t>
            </w:r>
          </w:p>
        </w:tc>
        <w:tc>
          <w:tcPr>
            <w:tcW w:w="1795" w:type="dxa"/>
            <w:tcBorders>
              <w:top w:val="single" w:sz="4" w:space="0" w:color="000000"/>
              <w:left w:val="single" w:sz="4" w:space="0" w:color="000000"/>
              <w:bottom w:val="single" w:sz="4" w:space="0" w:color="000000"/>
              <w:right w:val="single" w:sz="4" w:space="0" w:color="000000"/>
            </w:tcBorders>
            <w:vAlign w:val="center"/>
          </w:tcPr>
          <w:p w14:paraId="4750FE2E" w14:textId="77777777" w:rsidR="0064180C" w:rsidRDefault="003C59C6">
            <w:pPr>
              <w:spacing w:after="0" w:line="259" w:lineRule="auto"/>
              <w:ind w:left="0" w:right="586" w:firstLine="0"/>
              <w:jc w:val="center"/>
            </w:pPr>
            <w:r>
              <w:t xml:space="preserve">5 years </w:t>
            </w:r>
          </w:p>
        </w:tc>
      </w:tr>
      <w:tr w:rsidR="0064180C" w14:paraId="7AB1B789" w14:textId="77777777">
        <w:trPr>
          <w:trHeight w:val="286"/>
        </w:trPr>
        <w:tc>
          <w:tcPr>
            <w:tcW w:w="3775" w:type="dxa"/>
            <w:tcBorders>
              <w:top w:val="single" w:sz="4" w:space="0" w:color="000000"/>
              <w:left w:val="single" w:sz="4" w:space="0" w:color="000000"/>
              <w:bottom w:val="single" w:sz="4" w:space="0" w:color="000000"/>
              <w:right w:val="single" w:sz="4" w:space="0" w:color="000000"/>
            </w:tcBorders>
          </w:tcPr>
          <w:p w14:paraId="2B9F66E5" w14:textId="77777777" w:rsidR="0064180C" w:rsidRDefault="003C59C6">
            <w:pPr>
              <w:spacing w:after="0" w:line="259" w:lineRule="auto"/>
              <w:ind w:left="2" w:firstLine="0"/>
            </w:pPr>
            <w:r>
              <w:t xml:space="preserve">Exams/Scantrons/Analyses </w:t>
            </w:r>
          </w:p>
        </w:tc>
        <w:tc>
          <w:tcPr>
            <w:tcW w:w="1891" w:type="dxa"/>
            <w:tcBorders>
              <w:top w:val="single" w:sz="4" w:space="0" w:color="000000"/>
              <w:left w:val="single" w:sz="4" w:space="0" w:color="000000"/>
              <w:bottom w:val="single" w:sz="4" w:space="0" w:color="000000"/>
              <w:right w:val="single" w:sz="4" w:space="0" w:color="000000"/>
            </w:tcBorders>
          </w:tcPr>
          <w:p w14:paraId="1D3B3895" w14:textId="77777777" w:rsidR="0064180C" w:rsidRDefault="003C59C6">
            <w:pPr>
              <w:spacing w:after="0" w:line="259" w:lineRule="auto"/>
              <w:ind w:left="2" w:firstLine="0"/>
            </w:pPr>
            <w:r>
              <w:t xml:space="preserve">1 year </w:t>
            </w:r>
          </w:p>
        </w:tc>
        <w:tc>
          <w:tcPr>
            <w:tcW w:w="1889" w:type="dxa"/>
            <w:tcBorders>
              <w:top w:val="single" w:sz="4" w:space="0" w:color="000000"/>
              <w:left w:val="single" w:sz="4" w:space="0" w:color="000000"/>
              <w:bottom w:val="single" w:sz="4" w:space="0" w:color="000000"/>
              <w:right w:val="single" w:sz="4" w:space="0" w:color="000000"/>
            </w:tcBorders>
          </w:tcPr>
          <w:p w14:paraId="03F67A5C" w14:textId="77777777" w:rsidR="0064180C" w:rsidRDefault="003C59C6">
            <w:pPr>
              <w:spacing w:after="0" w:line="259" w:lineRule="auto"/>
              <w:ind w:left="0" w:firstLine="0"/>
            </w:pPr>
            <w:r>
              <w:t xml:space="preserve">0 </w:t>
            </w:r>
          </w:p>
        </w:tc>
        <w:tc>
          <w:tcPr>
            <w:tcW w:w="1795" w:type="dxa"/>
            <w:tcBorders>
              <w:top w:val="single" w:sz="4" w:space="0" w:color="000000"/>
              <w:left w:val="single" w:sz="4" w:space="0" w:color="000000"/>
              <w:bottom w:val="single" w:sz="4" w:space="0" w:color="000000"/>
              <w:right w:val="single" w:sz="4" w:space="0" w:color="000000"/>
            </w:tcBorders>
          </w:tcPr>
          <w:p w14:paraId="21C0C0D0" w14:textId="77777777" w:rsidR="0064180C" w:rsidRDefault="003C59C6">
            <w:pPr>
              <w:spacing w:after="0" w:line="259" w:lineRule="auto"/>
              <w:ind w:left="2" w:firstLine="0"/>
            </w:pPr>
            <w:r>
              <w:t xml:space="preserve">1 year </w:t>
            </w:r>
          </w:p>
        </w:tc>
      </w:tr>
      <w:tr w:rsidR="0064180C" w14:paraId="054F4FE0" w14:textId="77777777">
        <w:trPr>
          <w:trHeight w:val="562"/>
        </w:trPr>
        <w:tc>
          <w:tcPr>
            <w:tcW w:w="3775" w:type="dxa"/>
            <w:tcBorders>
              <w:top w:val="single" w:sz="4" w:space="0" w:color="000000"/>
              <w:left w:val="single" w:sz="4" w:space="0" w:color="000000"/>
              <w:bottom w:val="single" w:sz="4" w:space="0" w:color="000000"/>
              <w:right w:val="single" w:sz="4" w:space="0" w:color="000000"/>
            </w:tcBorders>
          </w:tcPr>
          <w:p w14:paraId="0EDB0A05" w14:textId="77777777" w:rsidR="0064180C" w:rsidRDefault="003C59C6">
            <w:pPr>
              <w:spacing w:after="0" w:line="259" w:lineRule="auto"/>
              <w:ind w:left="2" w:firstLine="0"/>
              <w:jc w:val="both"/>
            </w:pPr>
            <w:r>
              <w:t xml:space="preserve">Course Grade Book/Grade Sheet (Electronic and Print) </w:t>
            </w:r>
          </w:p>
        </w:tc>
        <w:tc>
          <w:tcPr>
            <w:tcW w:w="1891" w:type="dxa"/>
            <w:tcBorders>
              <w:top w:val="single" w:sz="4" w:space="0" w:color="000000"/>
              <w:left w:val="single" w:sz="4" w:space="0" w:color="000000"/>
              <w:bottom w:val="single" w:sz="4" w:space="0" w:color="000000"/>
              <w:right w:val="single" w:sz="4" w:space="0" w:color="000000"/>
            </w:tcBorders>
            <w:vAlign w:val="center"/>
          </w:tcPr>
          <w:p w14:paraId="041C100D" w14:textId="77777777" w:rsidR="0064180C" w:rsidRDefault="003C59C6">
            <w:pPr>
              <w:spacing w:after="0" w:line="259" w:lineRule="auto"/>
              <w:ind w:left="2" w:firstLine="0"/>
            </w:pPr>
            <w:r>
              <w:t xml:space="preserve">5 years </w:t>
            </w:r>
          </w:p>
        </w:tc>
        <w:tc>
          <w:tcPr>
            <w:tcW w:w="1889" w:type="dxa"/>
            <w:tcBorders>
              <w:top w:val="single" w:sz="4" w:space="0" w:color="000000"/>
              <w:left w:val="single" w:sz="4" w:space="0" w:color="000000"/>
              <w:bottom w:val="single" w:sz="4" w:space="0" w:color="000000"/>
              <w:right w:val="single" w:sz="4" w:space="0" w:color="000000"/>
            </w:tcBorders>
            <w:vAlign w:val="center"/>
          </w:tcPr>
          <w:p w14:paraId="43A078F9" w14:textId="77777777" w:rsidR="0064180C" w:rsidRDefault="003C59C6">
            <w:pPr>
              <w:spacing w:after="0" w:line="259" w:lineRule="auto"/>
              <w:ind w:left="0" w:firstLine="0"/>
            </w:pPr>
            <w:r>
              <w:t xml:space="preserve">0 </w:t>
            </w:r>
          </w:p>
        </w:tc>
        <w:tc>
          <w:tcPr>
            <w:tcW w:w="1795" w:type="dxa"/>
            <w:tcBorders>
              <w:top w:val="single" w:sz="4" w:space="0" w:color="000000"/>
              <w:left w:val="single" w:sz="4" w:space="0" w:color="000000"/>
              <w:bottom w:val="single" w:sz="4" w:space="0" w:color="000000"/>
              <w:right w:val="single" w:sz="4" w:space="0" w:color="000000"/>
            </w:tcBorders>
            <w:vAlign w:val="center"/>
          </w:tcPr>
          <w:p w14:paraId="7E4DAF69" w14:textId="77777777" w:rsidR="0064180C" w:rsidRDefault="003C59C6">
            <w:pPr>
              <w:spacing w:after="0" w:line="259" w:lineRule="auto"/>
              <w:ind w:left="0" w:right="586" w:firstLine="0"/>
              <w:jc w:val="center"/>
            </w:pPr>
            <w:r>
              <w:t xml:space="preserve">5 years </w:t>
            </w:r>
          </w:p>
        </w:tc>
      </w:tr>
    </w:tbl>
    <w:p w14:paraId="4EB7FA3F" w14:textId="77777777" w:rsidR="0064180C" w:rsidRDefault="003C59C6">
      <w:pPr>
        <w:spacing w:after="0" w:line="259" w:lineRule="auto"/>
        <w:ind w:left="360" w:firstLine="0"/>
      </w:pPr>
      <w:r>
        <w:rPr>
          <w:b/>
        </w:rPr>
        <w:t xml:space="preserve"> </w:t>
      </w:r>
    </w:p>
    <w:p w14:paraId="030833BC" w14:textId="77777777" w:rsidR="0064180C" w:rsidRDefault="003C59C6">
      <w:pPr>
        <w:pStyle w:val="Heading2"/>
        <w:ind w:left="-5"/>
      </w:pPr>
      <w:bookmarkStart w:id="80" w:name="_Toc32735"/>
      <w:r>
        <w:t xml:space="preserve">Grades  </w:t>
      </w:r>
      <w:bookmarkEnd w:id="80"/>
    </w:p>
    <w:p w14:paraId="6CB55589"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Each faculty member continuing employment should keep records of grades (in hard copy or electronic format with backup) for a minimum of five years.  </w:t>
      </w:r>
    </w:p>
    <w:p w14:paraId="039F695A" w14:textId="77777777" w:rsidR="0064180C" w:rsidRDefault="003C59C6">
      <w:pPr>
        <w:spacing w:after="0" w:line="259" w:lineRule="auto"/>
        <w:ind w:left="0" w:firstLine="0"/>
      </w:pPr>
      <w:r>
        <w:rPr>
          <w:b/>
        </w:rPr>
        <w:t xml:space="preserve"> </w:t>
      </w:r>
    </w:p>
    <w:p w14:paraId="15996090" w14:textId="77777777" w:rsidR="0064180C" w:rsidRDefault="003C59C6">
      <w:pPr>
        <w:pStyle w:val="Heading2"/>
        <w:ind w:left="-5"/>
      </w:pPr>
      <w:bookmarkStart w:id="81" w:name="_Toc32736"/>
      <w:r>
        <w:t xml:space="preserve">Exams </w:t>
      </w:r>
      <w:bookmarkEnd w:id="81"/>
    </w:p>
    <w:p w14:paraId="381A3700"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Each faculty member should keep student exams for a minimum of one regular semester after the semester in which the exam was administered. </w:t>
      </w:r>
    </w:p>
    <w:p w14:paraId="60BCC7CD" w14:textId="77777777" w:rsidR="0064180C" w:rsidRDefault="003C59C6">
      <w:pPr>
        <w:spacing w:after="0" w:line="259" w:lineRule="auto"/>
        <w:ind w:left="0" w:firstLine="0"/>
      </w:pPr>
      <w:r>
        <w:rPr>
          <w:b/>
        </w:rPr>
        <w:t xml:space="preserve"> </w:t>
      </w:r>
    </w:p>
    <w:p w14:paraId="4549E448" w14:textId="77777777" w:rsidR="0064180C" w:rsidRDefault="003C59C6">
      <w:pPr>
        <w:pStyle w:val="Heading2"/>
        <w:ind w:left="-5"/>
      </w:pPr>
      <w:bookmarkStart w:id="82" w:name="_Toc32737"/>
      <w:r>
        <w:t xml:space="preserve">Scantrons </w:t>
      </w:r>
      <w:bookmarkEnd w:id="82"/>
    </w:p>
    <w:p w14:paraId="3EC76BB5"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The instructor is to keep for a minimum of one semester one clean copy of the exam, one keyed copy of the test, and students’ scantron sheets. </w:t>
      </w:r>
    </w:p>
    <w:p w14:paraId="037BD886" w14:textId="77777777" w:rsidR="0064180C" w:rsidRDefault="003C59C6">
      <w:pPr>
        <w:spacing w:after="0" w:line="259" w:lineRule="auto"/>
        <w:ind w:left="0" w:firstLine="0"/>
      </w:pPr>
      <w:r>
        <w:rPr>
          <w:b/>
        </w:rPr>
        <w:t xml:space="preserve"> </w:t>
      </w:r>
    </w:p>
    <w:p w14:paraId="412E3105" w14:textId="77777777" w:rsidR="0064180C" w:rsidRDefault="003C59C6">
      <w:pPr>
        <w:pStyle w:val="Heading2"/>
        <w:ind w:left="-5"/>
      </w:pPr>
      <w:bookmarkStart w:id="83" w:name="_Toc32738"/>
      <w:r>
        <w:t xml:space="preserve">Attendance  </w:t>
      </w:r>
      <w:bookmarkEnd w:id="83"/>
    </w:p>
    <w:p w14:paraId="241B6A54" w14:textId="77777777" w:rsidR="0064180C" w:rsidRDefault="003C59C6">
      <w:pPr>
        <w:ind w:left="-15" w:firstLine="0"/>
      </w:pPr>
      <w:r>
        <w:rPr>
          <w:rFonts w:ascii="Segoe UI Symbol" w:eastAsia="Segoe UI Symbol" w:hAnsi="Segoe UI Symbol" w:cs="Segoe UI Symbol"/>
        </w:rPr>
        <w:t>•</w:t>
      </w:r>
      <w:r>
        <w:rPr>
          <w:rFonts w:ascii="Arial" w:eastAsia="Arial" w:hAnsi="Arial" w:cs="Arial"/>
        </w:rPr>
        <w:t xml:space="preserve"> </w:t>
      </w:r>
      <w:r>
        <w:t xml:space="preserve">Attendance must be recorded at each class meeting, and records kept for at least five years. </w:t>
      </w:r>
    </w:p>
    <w:p w14:paraId="4ACAE65E" w14:textId="77777777" w:rsidR="0064180C" w:rsidRDefault="003C59C6">
      <w:pPr>
        <w:spacing w:after="0" w:line="259" w:lineRule="auto"/>
        <w:ind w:left="360" w:firstLine="0"/>
      </w:pPr>
      <w:r>
        <w:rPr>
          <w:b/>
        </w:rPr>
        <w:t xml:space="preserve"> </w:t>
      </w:r>
    </w:p>
    <w:p w14:paraId="64F4736C" w14:textId="77777777" w:rsidR="0064180C" w:rsidRDefault="003C59C6">
      <w:pPr>
        <w:pStyle w:val="Heading1"/>
        <w:ind w:left="373" w:right="356"/>
        <w:jc w:val="center"/>
      </w:pPr>
      <w:bookmarkStart w:id="84" w:name="_Toc32739"/>
      <w:r>
        <w:lastRenderedPageBreak/>
        <w:t xml:space="preserve">RECRUITMENT AND RETENTION </w:t>
      </w:r>
      <w:bookmarkEnd w:id="84"/>
    </w:p>
    <w:p w14:paraId="10FCD6D2" w14:textId="77777777" w:rsidR="0064180C" w:rsidRDefault="003C59C6">
      <w:pPr>
        <w:pStyle w:val="Heading2"/>
        <w:ind w:left="373" w:right="356"/>
        <w:jc w:val="center"/>
      </w:pPr>
      <w:bookmarkStart w:id="85" w:name="_Toc32740"/>
      <w:r>
        <w:t xml:space="preserve">Campus Visit by Potential Student </w:t>
      </w:r>
      <w:bookmarkEnd w:id="85"/>
    </w:p>
    <w:p w14:paraId="4EC9EEEF" w14:textId="77777777" w:rsidR="0064180C" w:rsidRDefault="003C59C6">
      <w:pPr>
        <w:spacing w:after="0" w:line="259" w:lineRule="auto"/>
        <w:ind w:left="0" w:firstLine="0"/>
      </w:pPr>
      <w:r>
        <w:rPr>
          <w:b/>
        </w:rPr>
        <w:t xml:space="preserve"> </w:t>
      </w:r>
    </w:p>
    <w:p w14:paraId="33E02CF4"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When a potential student schedules a campus tour, the Office of Recruitment will first reach out to the SSC to set up an Academic Advising appointment. If the SSC is not available, then the Office of Recruitment will reach out to the PD to see if anyone is available. </w:t>
      </w:r>
    </w:p>
    <w:p w14:paraId="3A295639" w14:textId="77777777" w:rsidR="0064180C" w:rsidRDefault="003C59C6">
      <w:pPr>
        <w:spacing w:after="0" w:line="259" w:lineRule="auto"/>
        <w:ind w:left="360" w:firstLine="0"/>
      </w:pPr>
      <w:r>
        <w:rPr>
          <w:b/>
        </w:rPr>
        <w:t xml:space="preserve"> </w:t>
      </w:r>
    </w:p>
    <w:p w14:paraId="5EDD8A6B" w14:textId="77777777" w:rsidR="0064180C" w:rsidRDefault="003C59C6">
      <w:pPr>
        <w:pStyle w:val="Heading2"/>
        <w:ind w:left="-5"/>
      </w:pPr>
      <w:bookmarkStart w:id="86" w:name="_Toc32741"/>
      <w:r>
        <w:t xml:space="preserve">Browse on the Bayou and Northeast Louisiana (NELA) College and Career Fair </w:t>
      </w:r>
      <w:bookmarkEnd w:id="86"/>
    </w:p>
    <w:p w14:paraId="7414102C" w14:textId="5FDF5668"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The AD/Dean delegates to the PD, SD and members of the CAC the responsibility for organizing the events and arranging for appropriate faculty and/or student coverage at the Browse events. All SOAH and </w:t>
      </w:r>
      <w:r w:rsidR="00AD10A6">
        <w:t>KDSON</w:t>
      </w:r>
      <w:r>
        <w:t xml:space="preserve"> administrators, or designees, are expected to attend as designated by the AD/Dean. </w:t>
      </w:r>
    </w:p>
    <w:p w14:paraId="40BD5801" w14:textId="77777777" w:rsidR="0064180C" w:rsidRDefault="003C59C6">
      <w:pPr>
        <w:spacing w:after="0" w:line="259" w:lineRule="auto"/>
        <w:ind w:left="360" w:firstLine="0"/>
      </w:pPr>
      <w:r>
        <w:rPr>
          <w:b/>
        </w:rPr>
        <w:t xml:space="preserve"> </w:t>
      </w:r>
    </w:p>
    <w:p w14:paraId="3AE5E71F" w14:textId="77777777" w:rsidR="0064180C" w:rsidRDefault="003C59C6">
      <w:pPr>
        <w:spacing w:after="0" w:line="259" w:lineRule="auto"/>
        <w:ind w:left="0" w:firstLine="0"/>
      </w:pPr>
      <w:r>
        <w:rPr>
          <w:b/>
        </w:rPr>
        <w:t xml:space="preserve"> </w:t>
      </w:r>
      <w:r>
        <w:rPr>
          <w:b/>
        </w:rPr>
        <w:tab/>
        <w:t xml:space="preserve"> </w:t>
      </w:r>
    </w:p>
    <w:p w14:paraId="20E0520D" w14:textId="77777777" w:rsidR="0064180C" w:rsidRDefault="003C59C6">
      <w:pPr>
        <w:pStyle w:val="Heading2"/>
        <w:ind w:left="-5"/>
      </w:pPr>
      <w:bookmarkStart w:id="87" w:name="_Toc32742"/>
      <w:r>
        <w:t xml:space="preserve">Off-Campus High School Career Fair </w:t>
      </w:r>
      <w:bookmarkEnd w:id="87"/>
    </w:p>
    <w:p w14:paraId="58B882A1" w14:textId="6C0A4CDC"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The AD/Dean are generally responsible for covering or delegating coverage of high school Career Fair events held off-campus, and should coordinate with Office of Recruitment and adhere to </w:t>
      </w:r>
      <w:hyperlink r:id="rId33">
        <w:r w:rsidRPr="00B41C67">
          <w:rPr>
            <w:b/>
            <w:color w:val="0562C1"/>
            <w:u w:val="single" w:color="0562C1"/>
          </w:rPr>
          <w:t xml:space="preserve">National Association College Admission Counseling’s (NACAC) </w:t>
        </w:r>
        <w:r w:rsidR="00A64D06" w:rsidRPr="00B41C67">
          <w:rPr>
            <w:b/>
            <w:color w:val="0562C1"/>
            <w:u w:val="single" w:color="0562C1"/>
          </w:rPr>
          <w:t>Guide to Ethical Practice in College Admission</w:t>
        </w:r>
      </w:hyperlink>
      <w:hyperlink r:id="rId34">
        <w:r w:rsidRPr="00B41C67">
          <w:t>.</w:t>
        </w:r>
      </w:hyperlink>
      <w:r>
        <w:t xml:space="preserve">  </w:t>
      </w:r>
    </w:p>
    <w:p w14:paraId="39784663" w14:textId="77777777" w:rsidR="0064180C" w:rsidRDefault="003C59C6">
      <w:pPr>
        <w:spacing w:after="0" w:line="259" w:lineRule="auto"/>
        <w:ind w:left="360" w:firstLine="0"/>
      </w:pPr>
      <w:r>
        <w:rPr>
          <w:b/>
        </w:rPr>
        <w:t xml:space="preserve"> </w:t>
      </w:r>
    </w:p>
    <w:p w14:paraId="56310D05" w14:textId="77777777" w:rsidR="0064180C" w:rsidRDefault="003C59C6">
      <w:pPr>
        <w:pStyle w:val="Heading2"/>
        <w:spacing w:after="5" w:line="248" w:lineRule="auto"/>
        <w:ind w:left="-15" w:firstLine="0"/>
      </w:pPr>
      <w:bookmarkStart w:id="88" w:name="_Toc32743"/>
      <w:r>
        <w:t xml:space="preserve">Preview, Registration, &amp; Enrollment Program (PREP)/Parent Orientation Program (POP) </w:t>
      </w:r>
      <w:bookmarkEnd w:id="88"/>
    </w:p>
    <w:p w14:paraId="32CD567A" w14:textId="661ABD40" w:rsidR="0064180C" w:rsidRDefault="003C59C6">
      <w:pPr>
        <w:ind w:left="-15" w:firstLine="0"/>
      </w:pPr>
      <w:r>
        <w:rPr>
          <w:rFonts w:ascii="Segoe UI Symbol" w:eastAsia="Segoe UI Symbol" w:hAnsi="Segoe UI Symbol" w:cs="Segoe UI Symbol"/>
        </w:rPr>
        <w:t>•</w:t>
      </w:r>
      <w:r>
        <w:rPr>
          <w:rFonts w:ascii="Arial" w:eastAsia="Arial" w:hAnsi="Arial" w:cs="Arial"/>
        </w:rPr>
        <w:t xml:space="preserve"> </w:t>
      </w:r>
      <w:r>
        <w:t xml:space="preserve">The AD/Dean will speak at all welcome and informational events for students and/or parents. At a designated location, PD or designee, and a minimum of one </w:t>
      </w:r>
      <w:r w:rsidR="00AD10A6">
        <w:t>KDSON</w:t>
      </w:r>
      <w:r>
        <w:t xml:space="preserve"> administrator are to have a program display set up and be available to speak to PREP students. When the advance list of PREP registrants is received, the SSC advisors for the SOAH and </w:t>
      </w:r>
      <w:r w:rsidR="00AD10A6">
        <w:t>KDSON</w:t>
      </w:r>
      <w:r>
        <w:t xml:space="preserve"> advise all PREP students and assist them in registering. </w:t>
      </w:r>
    </w:p>
    <w:p w14:paraId="0A7B621C" w14:textId="77777777" w:rsidR="0064180C" w:rsidRDefault="003C59C6">
      <w:pPr>
        <w:spacing w:after="0" w:line="259" w:lineRule="auto"/>
        <w:ind w:left="360" w:firstLine="0"/>
      </w:pPr>
      <w:r>
        <w:rPr>
          <w:b/>
        </w:rPr>
        <w:t xml:space="preserve"> </w:t>
      </w:r>
    </w:p>
    <w:p w14:paraId="3A6F9334" w14:textId="77777777" w:rsidR="0064180C" w:rsidRDefault="003C59C6">
      <w:pPr>
        <w:pStyle w:val="Heading2"/>
        <w:ind w:left="-5"/>
      </w:pPr>
      <w:bookmarkStart w:id="89" w:name="_Toc32744"/>
      <w:r>
        <w:t xml:space="preserve">Graduate Programs </w:t>
      </w:r>
      <w:bookmarkEnd w:id="89"/>
    </w:p>
    <w:p w14:paraId="656F1338"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Graduate faculty will meet with interested graduate students on an as needed basis and will actively recruit for their program at events and professional conferences applicable to the graduate program. </w:t>
      </w:r>
    </w:p>
    <w:p w14:paraId="714149AC" w14:textId="77777777" w:rsidR="0064180C" w:rsidRDefault="003C59C6">
      <w:pPr>
        <w:spacing w:after="0" w:line="259" w:lineRule="auto"/>
        <w:ind w:left="360" w:firstLine="0"/>
      </w:pPr>
      <w:r>
        <w:t xml:space="preserve"> </w:t>
      </w:r>
    </w:p>
    <w:p w14:paraId="70B42EC3" w14:textId="77777777" w:rsidR="0064180C" w:rsidRDefault="003C59C6">
      <w:pPr>
        <w:pStyle w:val="Heading1"/>
        <w:ind w:left="373" w:right="361"/>
        <w:jc w:val="center"/>
      </w:pPr>
      <w:bookmarkStart w:id="90" w:name="_Toc32745"/>
      <w:r>
        <w:t xml:space="preserve">RECOGNITION </w:t>
      </w:r>
      <w:bookmarkEnd w:id="90"/>
    </w:p>
    <w:p w14:paraId="4B72E29B" w14:textId="77777777" w:rsidR="0064180C" w:rsidRDefault="003C59C6">
      <w:pPr>
        <w:pStyle w:val="Heading2"/>
        <w:ind w:left="373" w:right="361"/>
        <w:jc w:val="center"/>
      </w:pPr>
      <w:bookmarkStart w:id="91" w:name="_Toc32746"/>
      <w:r>
        <w:t xml:space="preserve">Honors Banquets/Ceremonies </w:t>
      </w:r>
      <w:bookmarkEnd w:id="91"/>
    </w:p>
    <w:p w14:paraId="116C2037" w14:textId="77777777" w:rsidR="0064180C" w:rsidRDefault="003C59C6">
      <w:pPr>
        <w:spacing w:after="0" w:line="259" w:lineRule="auto"/>
        <w:ind w:left="0" w:firstLine="0"/>
      </w:pPr>
      <w:r>
        <w:rPr>
          <w:b/>
        </w:rPr>
        <w:t xml:space="preserve"> </w:t>
      </w:r>
    </w:p>
    <w:p w14:paraId="7C1C9187" w14:textId="32E391C3" w:rsidR="0064180C" w:rsidRDefault="003C59C6">
      <w:pPr>
        <w:numPr>
          <w:ilvl w:val="0"/>
          <w:numId w:val="47"/>
        </w:numPr>
        <w:ind w:hanging="360"/>
      </w:pPr>
      <w:r>
        <w:t xml:space="preserve">The </w:t>
      </w:r>
      <w:r w:rsidR="00AD10A6">
        <w:t>KDSON</w:t>
      </w:r>
      <w:r>
        <w:t xml:space="preserve"> SD and select nursing faculty organize and arrange for the Nursing Honors Event and Nursing Convocation. </w:t>
      </w:r>
    </w:p>
    <w:p w14:paraId="6F07E70B" w14:textId="77777777" w:rsidR="0064180C" w:rsidRDefault="003C59C6">
      <w:pPr>
        <w:numPr>
          <w:ilvl w:val="0"/>
          <w:numId w:val="47"/>
        </w:numPr>
        <w:ind w:hanging="360"/>
      </w:pPr>
      <w:r>
        <w:lastRenderedPageBreak/>
        <w:t xml:space="preserve">The SOAH PDs are responsible for organizing and </w:t>
      </w:r>
      <w:proofErr w:type="gramStart"/>
      <w:r>
        <w:t>making arrangements</w:t>
      </w:r>
      <w:proofErr w:type="gramEnd"/>
      <w:r>
        <w:t xml:space="preserve"> for discipline specific honors banquets/ceremonies. </w:t>
      </w:r>
    </w:p>
    <w:p w14:paraId="1D378CB5" w14:textId="77777777" w:rsidR="0064180C" w:rsidRDefault="003C59C6">
      <w:pPr>
        <w:numPr>
          <w:ilvl w:val="0"/>
          <w:numId w:val="47"/>
        </w:numPr>
        <w:ind w:hanging="360"/>
      </w:pPr>
      <w:r>
        <w:t xml:space="preserve">SD and PD are responsible for inviting the Dean and AD. </w:t>
      </w:r>
    </w:p>
    <w:p w14:paraId="771DAB08" w14:textId="77777777" w:rsidR="0064180C" w:rsidRDefault="003C59C6">
      <w:pPr>
        <w:spacing w:after="0" w:line="259" w:lineRule="auto"/>
        <w:ind w:left="360" w:firstLine="0"/>
      </w:pPr>
      <w:r>
        <w:rPr>
          <w:b/>
        </w:rPr>
        <w:t xml:space="preserve"> </w:t>
      </w:r>
    </w:p>
    <w:p w14:paraId="48374359" w14:textId="77777777" w:rsidR="0064180C" w:rsidRDefault="003C59C6">
      <w:pPr>
        <w:pStyle w:val="Heading2"/>
        <w:ind w:left="-5"/>
      </w:pPr>
      <w:bookmarkStart w:id="92" w:name="_Toc32747"/>
      <w:r>
        <w:t xml:space="preserve">Student Professional Clubs and Associations </w:t>
      </w:r>
      <w:bookmarkEnd w:id="92"/>
    </w:p>
    <w:p w14:paraId="0B1F8779" w14:textId="3C4686CB" w:rsidR="0064180C" w:rsidRDefault="003C59C6" w:rsidP="00D07A80">
      <w:pPr>
        <w:ind w:left="360" w:hanging="375"/>
      </w:pPr>
      <w:r>
        <w:rPr>
          <w:rFonts w:ascii="Segoe UI Symbol" w:eastAsia="Segoe UI Symbol" w:hAnsi="Segoe UI Symbol" w:cs="Segoe UI Symbol"/>
        </w:rPr>
        <w:t>•</w:t>
      </w:r>
      <w:r>
        <w:rPr>
          <w:rFonts w:ascii="Arial" w:eastAsia="Arial" w:hAnsi="Arial" w:cs="Arial"/>
        </w:rPr>
        <w:t xml:space="preserve"> </w:t>
      </w:r>
      <w:r w:rsidR="00D07A80">
        <w:rPr>
          <w:rFonts w:ascii="Arial" w:eastAsia="Arial" w:hAnsi="Arial" w:cs="Arial"/>
        </w:rPr>
        <w:tab/>
      </w:r>
      <w:r>
        <w:t xml:space="preserve">Students interested in becoming a member of a discipline-specific organization should speak with the PD or the group’s faculty advisor to determine membership requirements. </w:t>
      </w:r>
    </w:p>
    <w:p w14:paraId="539CF423" w14:textId="77777777" w:rsidR="0064180C" w:rsidRDefault="003C59C6">
      <w:pPr>
        <w:spacing w:after="0" w:line="259" w:lineRule="auto"/>
        <w:ind w:left="64" w:firstLine="0"/>
        <w:jc w:val="center"/>
      </w:pPr>
      <w:r>
        <w:rPr>
          <w:b/>
        </w:rPr>
        <w:t xml:space="preserve"> </w:t>
      </w:r>
    </w:p>
    <w:p w14:paraId="474ED1FC" w14:textId="77777777" w:rsidR="0064180C" w:rsidRDefault="003C59C6">
      <w:pPr>
        <w:pStyle w:val="Heading1"/>
        <w:ind w:left="373" w:right="363"/>
        <w:jc w:val="center"/>
      </w:pPr>
      <w:bookmarkStart w:id="93" w:name="_Toc32748"/>
      <w:r>
        <w:t xml:space="preserve">EMPLOYMENT PROCEDURES </w:t>
      </w:r>
      <w:bookmarkEnd w:id="93"/>
    </w:p>
    <w:p w14:paraId="35DA8046" w14:textId="77777777" w:rsidR="0064180C" w:rsidRDefault="003C59C6">
      <w:pPr>
        <w:pStyle w:val="Heading2"/>
        <w:ind w:left="373" w:right="363"/>
        <w:jc w:val="center"/>
      </w:pPr>
      <w:bookmarkStart w:id="94" w:name="_Toc32749"/>
      <w:r>
        <w:t xml:space="preserve">New Employee    </w:t>
      </w:r>
      <w:bookmarkEnd w:id="94"/>
    </w:p>
    <w:p w14:paraId="1A77BB19" w14:textId="77777777" w:rsidR="0064180C" w:rsidRDefault="003C59C6">
      <w:pPr>
        <w:spacing w:after="0" w:line="259" w:lineRule="auto"/>
        <w:ind w:left="0" w:firstLine="0"/>
      </w:pPr>
      <w:r>
        <w:rPr>
          <w:b/>
        </w:rPr>
        <w:t xml:space="preserve"> </w:t>
      </w:r>
    </w:p>
    <w:p w14:paraId="7E51745C" w14:textId="77777777" w:rsidR="0064180C" w:rsidRDefault="003C59C6">
      <w:pPr>
        <w:numPr>
          <w:ilvl w:val="0"/>
          <w:numId w:val="48"/>
        </w:numPr>
        <w:ind w:hanging="360"/>
      </w:pPr>
      <w:r>
        <w:t xml:space="preserve">The search committee, PD/SD/AD/Dean and VPAA if desired, will interview all finalists for full-time faculty employment.  Finalists for any </w:t>
      </w:r>
      <w:proofErr w:type="gramStart"/>
      <w:r>
        <w:t>full time</w:t>
      </w:r>
      <w:proofErr w:type="gramEnd"/>
      <w:r>
        <w:t xml:space="preserve"> faculty position will be identified by a faculty search committee assigned by the SD. </w:t>
      </w:r>
    </w:p>
    <w:p w14:paraId="15E9FC2A" w14:textId="77777777" w:rsidR="0064180C" w:rsidRDefault="003C59C6">
      <w:pPr>
        <w:numPr>
          <w:ilvl w:val="0"/>
          <w:numId w:val="48"/>
        </w:numPr>
        <w:ind w:hanging="360"/>
      </w:pPr>
      <w:r>
        <w:t xml:space="preserve">The Dean’s Office communicates with HR the requirements for the new faculty hire. HR will make all offers of employment.  </w:t>
      </w:r>
    </w:p>
    <w:p w14:paraId="4C7B8BC8" w14:textId="77777777" w:rsidR="0064180C" w:rsidRDefault="003C59C6">
      <w:pPr>
        <w:numPr>
          <w:ilvl w:val="0"/>
          <w:numId w:val="48"/>
        </w:numPr>
        <w:ind w:hanging="360"/>
      </w:pPr>
      <w:r>
        <w:t xml:space="preserve">New faculty members are encouraged to complete paper work prior to the start of the semester, if possible. </w:t>
      </w:r>
    </w:p>
    <w:p w14:paraId="3AAE5E29" w14:textId="7110A8E0" w:rsidR="0064180C" w:rsidRDefault="00B41C67">
      <w:pPr>
        <w:numPr>
          <w:ilvl w:val="0"/>
          <w:numId w:val="48"/>
        </w:numPr>
        <w:ind w:hanging="360"/>
      </w:pPr>
      <w:r>
        <w:t xml:space="preserve">The Assistant to the Associate Dean </w:t>
      </w:r>
      <w:r w:rsidR="003C59C6">
        <w:t xml:space="preserve">maintains a folder on each new hire in his/her office until all paperwork is completed. </w:t>
      </w:r>
    </w:p>
    <w:p w14:paraId="4E5F10F4" w14:textId="77777777" w:rsidR="0064180C" w:rsidRDefault="003C59C6">
      <w:pPr>
        <w:numPr>
          <w:ilvl w:val="0"/>
          <w:numId w:val="48"/>
        </w:numPr>
        <w:ind w:hanging="360"/>
      </w:pPr>
      <w:r>
        <w:t xml:space="preserve">The completed file becomes a part of the employee’s personnel file in the Dean’s Office. A copy will be sent to HR.  </w:t>
      </w:r>
    </w:p>
    <w:p w14:paraId="301A341D" w14:textId="77777777" w:rsidR="0064180C" w:rsidRDefault="003C59C6">
      <w:pPr>
        <w:spacing w:after="0" w:line="259" w:lineRule="auto"/>
        <w:ind w:left="360" w:firstLine="0"/>
      </w:pPr>
      <w:r>
        <w:rPr>
          <w:b/>
        </w:rPr>
        <w:t xml:space="preserve"> </w:t>
      </w:r>
    </w:p>
    <w:p w14:paraId="784DFD58" w14:textId="77777777" w:rsidR="0064180C" w:rsidRDefault="003C59C6">
      <w:pPr>
        <w:spacing w:after="0" w:line="259" w:lineRule="auto"/>
        <w:ind w:left="0" w:firstLine="0"/>
      </w:pPr>
      <w:r>
        <w:rPr>
          <w:b/>
        </w:rPr>
        <w:t xml:space="preserve"> </w:t>
      </w:r>
      <w:r>
        <w:rPr>
          <w:b/>
        </w:rPr>
        <w:tab/>
        <w:t xml:space="preserve"> </w:t>
      </w:r>
    </w:p>
    <w:p w14:paraId="62FD1DBD" w14:textId="77777777" w:rsidR="0064180C" w:rsidRDefault="003C59C6">
      <w:pPr>
        <w:pStyle w:val="Heading2"/>
        <w:ind w:left="-5"/>
      </w:pPr>
      <w:bookmarkStart w:id="95" w:name="_Toc32750"/>
      <w:r>
        <w:t xml:space="preserve">Exiting Employee (Full-time, Permanent) </w:t>
      </w:r>
      <w:bookmarkEnd w:id="95"/>
    </w:p>
    <w:p w14:paraId="236AD6C5" w14:textId="77777777" w:rsidR="0064180C" w:rsidRDefault="003C59C6">
      <w:pPr>
        <w:numPr>
          <w:ilvl w:val="0"/>
          <w:numId w:val="49"/>
        </w:numPr>
        <w:ind w:hanging="360"/>
      </w:pPr>
      <w:r>
        <w:t xml:space="preserve">An official letter of resignation or retirement is sent to the Dean. </w:t>
      </w:r>
    </w:p>
    <w:p w14:paraId="54BE07C0" w14:textId="5686C7C6" w:rsidR="0064180C" w:rsidRDefault="003C59C6">
      <w:pPr>
        <w:numPr>
          <w:ilvl w:val="0"/>
          <w:numId w:val="49"/>
        </w:numPr>
        <w:ind w:hanging="360"/>
      </w:pPr>
      <w:r>
        <w:t>The Dean forwards the notification to</w:t>
      </w:r>
      <w:r w:rsidR="00B41C67">
        <w:t xml:space="preserve"> the Assistant to the Associate Dean</w:t>
      </w:r>
      <w:r>
        <w:t xml:space="preserve"> who prepares the appropriate payroll and academic affairs notifications. </w:t>
      </w:r>
    </w:p>
    <w:p w14:paraId="193C35D5" w14:textId="77777777" w:rsidR="0064180C" w:rsidRDefault="003C59C6">
      <w:pPr>
        <w:numPr>
          <w:ilvl w:val="0"/>
          <w:numId w:val="49"/>
        </w:numPr>
        <w:ind w:hanging="360"/>
      </w:pPr>
      <w:r>
        <w:t xml:space="preserve">Obtain check out list from HR department. </w:t>
      </w:r>
    </w:p>
    <w:p w14:paraId="35E9E121" w14:textId="77777777" w:rsidR="0064180C" w:rsidRDefault="003C59C6">
      <w:pPr>
        <w:numPr>
          <w:ilvl w:val="0"/>
          <w:numId w:val="49"/>
        </w:numPr>
        <w:ind w:hanging="360"/>
      </w:pPr>
      <w:r>
        <w:t xml:space="preserve">Complete the official university checkout procedure. </w:t>
      </w:r>
    </w:p>
    <w:p w14:paraId="686E8408" w14:textId="77777777" w:rsidR="0064180C" w:rsidRDefault="003C59C6">
      <w:pPr>
        <w:numPr>
          <w:ilvl w:val="0"/>
          <w:numId w:val="49"/>
        </w:numPr>
        <w:ind w:hanging="360"/>
      </w:pPr>
      <w:r>
        <w:t xml:space="preserve">Dean or AD officially sign-off items at the academic level. </w:t>
      </w:r>
    </w:p>
    <w:p w14:paraId="72CC06F6" w14:textId="77777777" w:rsidR="0064180C" w:rsidRDefault="003C59C6">
      <w:pPr>
        <w:numPr>
          <w:ilvl w:val="0"/>
          <w:numId w:val="49"/>
        </w:numPr>
        <w:ind w:hanging="360"/>
      </w:pPr>
      <w:r>
        <w:t xml:space="preserve">Faculty must turn in any student, course, and program records to the PD. </w:t>
      </w:r>
    </w:p>
    <w:p w14:paraId="18340654" w14:textId="77777777" w:rsidR="0064180C" w:rsidRDefault="003C59C6">
      <w:pPr>
        <w:numPr>
          <w:ilvl w:val="0"/>
          <w:numId w:val="49"/>
        </w:numPr>
        <w:ind w:hanging="360"/>
      </w:pPr>
      <w:r>
        <w:t xml:space="preserve">Prior to departure, a PD should check out with the AD. </w:t>
      </w:r>
    </w:p>
    <w:p w14:paraId="1EE37AD7" w14:textId="77777777" w:rsidR="0064180C" w:rsidRDefault="003C59C6">
      <w:pPr>
        <w:numPr>
          <w:ilvl w:val="0"/>
          <w:numId w:val="49"/>
        </w:numPr>
        <w:ind w:hanging="360"/>
      </w:pPr>
      <w:r>
        <w:t xml:space="preserve">Each faculty member is expected to clean out his/her office. </w:t>
      </w:r>
    </w:p>
    <w:p w14:paraId="17EC5809" w14:textId="77777777" w:rsidR="0064180C" w:rsidRDefault="003C59C6">
      <w:pPr>
        <w:numPr>
          <w:ilvl w:val="0"/>
          <w:numId w:val="49"/>
        </w:numPr>
        <w:ind w:hanging="360"/>
      </w:pPr>
      <w:r>
        <w:t xml:space="preserve">Texts bought with ULM funds and complimentary texts are to be left with the program. </w:t>
      </w:r>
    </w:p>
    <w:p w14:paraId="60FA0126" w14:textId="77777777" w:rsidR="0064180C" w:rsidRDefault="003C59C6">
      <w:pPr>
        <w:spacing w:after="0" w:line="259" w:lineRule="auto"/>
        <w:ind w:left="0" w:firstLine="0"/>
      </w:pPr>
      <w:r>
        <w:rPr>
          <w:b/>
        </w:rPr>
        <w:t xml:space="preserve"> </w:t>
      </w:r>
    </w:p>
    <w:p w14:paraId="720AEB43" w14:textId="77777777" w:rsidR="0064180C" w:rsidRDefault="003C59C6">
      <w:pPr>
        <w:pStyle w:val="Heading2"/>
        <w:ind w:left="-5"/>
      </w:pPr>
      <w:bookmarkStart w:id="96" w:name="_Toc32751"/>
      <w:r>
        <w:t xml:space="preserve">Exiting Employee (Part-time Adjunct) </w:t>
      </w:r>
      <w:bookmarkEnd w:id="96"/>
    </w:p>
    <w:p w14:paraId="27F06F17" w14:textId="77777777" w:rsidR="0064180C" w:rsidRDefault="003C59C6">
      <w:pPr>
        <w:numPr>
          <w:ilvl w:val="0"/>
          <w:numId w:val="50"/>
        </w:numPr>
        <w:ind w:hanging="360"/>
      </w:pPr>
      <w:r>
        <w:t xml:space="preserve">Turn in all keys to PP at end of the semester. </w:t>
      </w:r>
    </w:p>
    <w:p w14:paraId="4DE281AC" w14:textId="77777777" w:rsidR="0064180C" w:rsidRDefault="003C59C6">
      <w:pPr>
        <w:numPr>
          <w:ilvl w:val="0"/>
          <w:numId w:val="50"/>
        </w:numPr>
        <w:ind w:hanging="360"/>
      </w:pPr>
      <w:r>
        <w:lastRenderedPageBreak/>
        <w:t xml:space="preserve">Faculty must turn in any student, course, and program records to the PD. </w:t>
      </w:r>
    </w:p>
    <w:p w14:paraId="059585CB" w14:textId="77777777" w:rsidR="0064180C" w:rsidRDefault="003C59C6">
      <w:pPr>
        <w:numPr>
          <w:ilvl w:val="0"/>
          <w:numId w:val="50"/>
        </w:numPr>
        <w:ind w:hanging="360"/>
      </w:pPr>
      <w:r>
        <w:t xml:space="preserve">Personnel who teach on a regular rotating basis and who expect to be rehired should submit the above materials to the PD if the likelihood of re-hire becomes uncertain. </w:t>
      </w:r>
    </w:p>
    <w:p w14:paraId="543A7C36" w14:textId="77777777" w:rsidR="0064180C" w:rsidRDefault="003C59C6">
      <w:pPr>
        <w:numPr>
          <w:ilvl w:val="0"/>
          <w:numId w:val="50"/>
        </w:numPr>
        <w:spacing w:after="0" w:line="259" w:lineRule="auto"/>
        <w:ind w:hanging="360"/>
      </w:pPr>
      <w:r>
        <w:t xml:space="preserve">See details at </w:t>
      </w:r>
      <w:hyperlink r:id="rId35">
        <w:r>
          <w:rPr>
            <w:b/>
            <w:color w:val="0562C1"/>
            <w:u w:val="single" w:color="0562C1"/>
          </w:rPr>
          <w:t>ULM Human Resources</w:t>
        </w:r>
      </w:hyperlink>
      <w:hyperlink r:id="rId36">
        <w:r>
          <w:rPr>
            <w:b/>
            <w:u w:val="single" w:color="0562C1"/>
          </w:rPr>
          <w:t>.</w:t>
        </w:r>
      </w:hyperlink>
      <w:r>
        <w:t xml:space="preserve"> </w:t>
      </w:r>
    </w:p>
    <w:p w14:paraId="62BBF7AF" w14:textId="77777777" w:rsidR="0064180C" w:rsidRDefault="003C59C6">
      <w:pPr>
        <w:spacing w:after="0" w:line="259" w:lineRule="auto"/>
        <w:ind w:left="360" w:firstLine="0"/>
      </w:pPr>
      <w:r>
        <w:rPr>
          <w:b/>
        </w:rPr>
        <w:t xml:space="preserve"> </w:t>
      </w:r>
    </w:p>
    <w:p w14:paraId="0B6D5FF0" w14:textId="77777777" w:rsidR="00D07A80" w:rsidRDefault="00D07A80">
      <w:pPr>
        <w:pStyle w:val="Heading1"/>
        <w:ind w:left="373" w:right="362"/>
        <w:jc w:val="center"/>
      </w:pPr>
      <w:bookmarkStart w:id="97" w:name="_Toc32752"/>
    </w:p>
    <w:p w14:paraId="6019ED22" w14:textId="7ABBA31C" w:rsidR="0064180C" w:rsidRDefault="003C59C6">
      <w:pPr>
        <w:pStyle w:val="Heading1"/>
        <w:ind w:left="373" w:right="362"/>
        <w:jc w:val="center"/>
      </w:pPr>
      <w:r>
        <w:t xml:space="preserve">FACULTY LEAVE </w:t>
      </w:r>
      <w:bookmarkEnd w:id="97"/>
    </w:p>
    <w:p w14:paraId="5DAB1528" w14:textId="77777777" w:rsidR="0064180C" w:rsidRDefault="003C59C6">
      <w:pPr>
        <w:pStyle w:val="Heading2"/>
        <w:ind w:left="373" w:right="362"/>
        <w:jc w:val="center"/>
      </w:pPr>
      <w:bookmarkStart w:id="98" w:name="_Toc32753"/>
      <w:r>
        <w:t xml:space="preserve">Personal/Illness </w:t>
      </w:r>
      <w:bookmarkEnd w:id="98"/>
    </w:p>
    <w:p w14:paraId="07577747" w14:textId="77777777" w:rsidR="0064180C" w:rsidRDefault="003C59C6">
      <w:pPr>
        <w:spacing w:after="0" w:line="259" w:lineRule="auto"/>
        <w:ind w:left="0" w:firstLine="0"/>
      </w:pPr>
      <w:r>
        <w:rPr>
          <w:b/>
        </w:rPr>
        <w:t xml:space="preserve"> </w:t>
      </w:r>
    </w:p>
    <w:p w14:paraId="418786CE" w14:textId="5AA20CBD" w:rsidR="0064180C" w:rsidRDefault="003C59C6">
      <w:pPr>
        <w:numPr>
          <w:ilvl w:val="0"/>
          <w:numId w:val="51"/>
        </w:numPr>
        <w:ind w:hanging="360"/>
      </w:pPr>
      <w:r>
        <w:t xml:space="preserve">All SOAH and </w:t>
      </w:r>
      <w:r w:rsidR="00AD10A6">
        <w:t>KDSON</w:t>
      </w:r>
      <w:r>
        <w:t xml:space="preserve"> personnel must select the Leave Request option through Banner and submit the requested dates of leave for approval by the SD.  Approval must be received prior to being absent from work, especially if gone all day, for planned absences. </w:t>
      </w:r>
    </w:p>
    <w:p w14:paraId="074B6687" w14:textId="77777777" w:rsidR="0064180C" w:rsidRDefault="003C59C6">
      <w:pPr>
        <w:numPr>
          <w:ilvl w:val="0"/>
          <w:numId w:val="51"/>
        </w:numPr>
        <w:ind w:hanging="360"/>
      </w:pPr>
      <w:r>
        <w:t xml:space="preserve">Twelve-month PD and 12-month faculty must be at work on campus during semester breaks unless a Leave Request form has been approved by the SD/AD/Dean’s office. </w:t>
      </w:r>
    </w:p>
    <w:p w14:paraId="72A90CC6" w14:textId="77777777" w:rsidR="0064180C" w:rsidRDefault="003C59C6">
      <w:pPr>
        <w:numPr>
          <w:ilvl w:val="0"/>
          <w:numId w:val="51"/>
        </w:numPr>
        <w:ind w:hanging="360"/>
      </w:pPr>
      <w:r>
        <w:t xml:space="preserve">During the year, it is not necessary for 12-month faculty to request leave to be away from campus for an hour to tend to business. </w:t>
      </w:r>
    </w:p>
    <w:p w14:paraId="5A5C0FEC" w14:textId="77777777" w:rsidR="0064180C" w:rsidRDefault="003C59C6">
      <w:pPr>
        <w:numPr>
          <w:ilvl w:val="0"/>
          <w:numId w:val="51"/>
        </w:numPr>
        <w:ind w:hanging="360"/>
      </w:pPr>
      <w:r>
        <w:t xml:space="preserve">12-month employees must request leave if away from the office and off campus for two or more hours. </w:t>
      </w:r>
    </w:p>
    <w:p w14:paraId="18DBC4A7" w14:textId="77777777" w:rsidR="0064180C" w:rsidRDefault="003C59C6">
      <w:pPr>
        <w:numPr>
          <w:ilvl w:val="0"/>
          <w:numId w:val="51"/>
        </w:numPr>
        <w:ind w:hanging="360"/>
      </w:pPr>
      <w:r>
        <w:t xml:space="preserve">Nine-month faculty must also file a Leave Request if absent from campus for an entire day (during the fall and spring semesters). </w:t>
      </w:r>
    </w:p>
    <w:p w14:paraId="4213EE12" w14:textId="77777777" w:rsidR="0064180C" w:rsidRDefault="003C59C6">
      <w:pPr>
        <w:numPr>
          <w:ilvl w:val="0"/>
          <w:numId w:val="51"/>
        </w:numPr>
        <w:ind w:hanging="360"/>
      </w:pPr>
      <w:r>
        <w:t xml:space="preserve">As long as nine-month faculty are completing all expected duties, they have more flexibility in their schedules to be away from campus during the day than do 12-month faculty, unless they are absent due to illness. </w:t>
      </w:r>
    </w:p>
    <w:p w14:paraId="11A0F33F" w14:textId="77777777" w:rsidR="0064180C" w:rsidRDefault="003C59C6">
      <w:pPr>
        <w:numPr>
          <w:ilvl w:val="0"/>
          <w:numId w:val="51"/>
        </w:numPr>
        <w:ind w:hanging="360"/>
      </w:pPr>
      <w:r>
        <w:t xml:space="preserve">Nine or 12-month faculty who are absent due to unexpected illness must complete a Request for Leave form retroactively and submit it to the PD/SD for approval.  The SD’s ADAS will submit the completed Request for Leave form to payroll. </w:t>
      </w:r>
    </w:p>
    <w:p w14:paraId="66A06F08" w14:textId="77777777" w:rsidR="0064180C" w:rsidRDefault="003C59C6">
      <w:pPr>
        <w:numPr>
          <w:ilvl w:val="0"/>
          <w:numId w:val="51"/>
        </w:numPr>
        <w:ind w:hanging="360"/>
      </w:pPr>
      <w:r>
        <w:t xml:space="preserve">Faculty shall be allowed up to two days absence for personal reasons during each academic year without loss of pay. The faculty member requesting personal leave should give notice to his/her school director at least twenty-four hours prior to taking leave. Personal leave shall be charged against sick leave and does not accumulate year to year.  </w:t>
      </w:r>
      <w:r>
        <w:rPr>
          <w:b/>
        </w:rPr>
        <w:t xml:space="preserve">  </w:t>
      </w:r>
    </w:p>
    <w:p w14:paraId="33D07A1F" w14:textId="77777777" w:rsidR="0064180C" w:rsidRDefault="003C59C6">
      <w:pPr>
        <w:numPr>
          <w:ilvl w:val="0"/>
          <w:numId w:val="51"/>
        </w:numPr>
        <w:ind w:hanging="360"/>
      </w:pPr>
      <w:r>
        <w:t xml:space="preserve">At the discretion of the appointing authority, a full-time faculty member may be granted leave with pay to attend to personal emergencies. Such time may be charged against sick leave. This must be approved by the President. </w:t>
      </w:r>
      <w:hyperlink r:id="rId37">
        <w:r>
          <w:rPr>
            <w:b/>
          </w:rPr>
          <w:t>(</w:t>
        </w:r>
      </w:hyperlink>
      <w:hyperlink r:id="rId38">
        <w:r>
          <w:rPr>
            <w:b/>
            <w:color w:val="0562C1"/>
            <w:u w:val="single" w:color="0562C1"/>
          </w:rPr>
          <w:t>ULS Leave Policy</w:t>
        </w:r>
      </w:hyperlink>
      <w:hyperlink r:id="rId39">
        <w:r>
          <w:rPr>
            <w:b/>
          </w:rPr>
          <w:t>)</w:t>
        </w:r>
      </w:hyperlink>
      <w:r>
        <w:t xml:space="preserve">  </w:t>
      </w:r>
    </w:p>
    <w:p w14:paraId="5FE9C689" w14:textId="6AACFFF8" w:rsidR="0064180C" w:rsidRDefault="003C59C6">
      <w:pPr>
        <w:numPr>
          <w:ilvl w:val="0"/>
          <w:numId w:val="51"/>
        </w:numPr>
        <w:ind w:hanging="360"/>
      </w:pPr>
      <w:r>
        <w:t>Nine-month faculty member</w:t>
      </w:r>
      <w:r w:rsidR="0020019E">
        <w:t>s</w:t>
      </w:r>
      <w:r>
        <w:t xml:space="preserve"> on rare occasions may be allowed to work at home, on call, while meeting obligations. If this option is selected, no leave report is necessary, but must be pre-approved by the SD and documented by the PD and SD. This option is not for those needing to take excessive leave. </w:t>
      </w:r>
    </w:p>
    <w:p w14:paraId="2672565B" w14:textId="77777777" w:rsidR="0064180C" w:rsidRDefault="003C59C6">
      <w:pPr>
        <w:numPr>
          <w:ilvl w:val="0"/>
          <w:numId w:val="51"/>
        </w:numPr>
        <w:ind w:hanging="360"/>
      </w:pPr>
      <w:r>
        <w:lastRenderedPageBreak/>
        <w:t xml:space="preserve">This procedure does not apply to persons doing their jobs off-campus (e.g., clinical rotations, other work directly related to job responsibilities) unless they need to be away from those duties. In that case, the same procedures as above would apply. </w:t>
      </w:r>
    </w:p>
    <w:p w14:paraId="0B6799B5" w14:textId="2509C2D0" w:rsidR="0064180C" w:rsidRDefault="003F0987">
      <w:pPr>
        <w:numPr>
          <w:ilvl w:val="0"/>
          <w:numId w:val="51"/>
        </w:numPr>
        <w:spacing w:after="0" w:line="259" w:lineRule="auto"/>
        <w:ind w:hanging="360"/>
      </w:pPr>
      <w:hyperlink r:id="rId40" w:history="1">
        <w:r w:rsidR="003C59C6" w:rsidRPr="1A5A6E71">
          <w:rPr>
            <w:rStyle w:val="Hyperlink"/>
            <w:b/>
            <w:bCs/>
          </w:rPr>
          <w:t>ULM Faculty Handbook</w:t>
        </w:r>
      </w:hyperlink>
      <w:r w:rsidR="003C59C6" w:rsidRPr="1A5A6E71">
        <w:rPr>
          <w:b/>
          <w:bCs/>
          <w:u w:val="single" w:color="0562C1"/>
        </w:rPr>
        <w:t>.</w:t>
      </w:r>
      <w:r w:rsidR="003C59C6" w:rsidRPr="1A5A6E71">
        <w:rPr>
          <w:b/>
          <w:bCs/>
        </w:rPr>
        <w:t xml:space="preserve"> </w:t>
      </w:r>
    </w:p>
    <w:p w14:paraId="20807485" w14:textId="77777777" w:rsidR="0064180C" w:rsidRDefault="003C59C6">
      <w:pPr>
        <w:spacing w:after="0" w:line="259" w:lineRule="auto"/>
        <w:ind w:left="360" w:firstLine="0"/>
      </w:pPr>
      <w:r>
        <w:t xml:space="preserve"> </w:t>
      </w:r>
    </w:p>
    <w:p w14:paraId="7B02DBE5" w14:textId="77777777" w:rsidR="0064180C" w:rsidRDefault="003C59C6">
      <w:pPr>
        <w:pStyle w:val="Heading2"/>
        <w:ind w:left="-5"/>
      </w:pPr>
      <w:bookmarkStart w:id="99" w:name="_Toc32754"/>
      <w:r>
        <w:t xml:space="preserve">Official University Business </w:t>
      </w:r>
      <w:bookmarkEnd w:id="99"/>
    </w:p>
    <w:p w14:paraId="37BAC845" w14:textId="77777777" w:rsidR="0064180C" w:rsidRDefault="003C59C6">
      <w:pPr>
        <w:numPr>
          <w:ilvl w:val="0"/>
          <w:numId w:val="52"/>
        </w:numPr>
        <w:ind w:hanging="360"/>
      </w:pPr>
      <w:r>
        <w:t xml:space="preserve">Leave must be requested and approved for faculty who are away from their office and off campus for two or more hours on official business. </w:t>
      </w:r>
    </w:p>
    <w:p w14:paraId="13A1BE16" w14:textId="77777777" w:rsidR="0064180C" w:rsidRDefault="003C59C6">
      <w:pPr>
        <w:numPr>
          <w:ilvl w:val="0"/>
          <w:numId w:val="52"/>
        </w:numPr>
        <w:ind w:hanging="360"/>
      </w:pPr>
      <w:r>
        <w:t xml:space="preserve">If applicable, the Travel Authorization (TA) form must be submitted. It must be received in the SD’s a minimum of two weeks in advance of the initiation of travel. Personnel should submit Travel Authorization requests as soon as possible.    </w:t>
      </w:r>
    </w:p>
    <w:p w14:paraId="3F05FC41" w14:textId="505E0877" w:rsidR="0064180C" w:rsidRPr="00B41C67" w:rsidRDefault="003C59C6">
      <w:pPr>
        <w:numPr>
          <w:ilvl w:val="0"/>
          <w:numId w:val="52"/>
        </w:numPr>
        <w:ind w:hanging="360"/>
        <w:rPr>
          <w:strike/>
        </w:rPr>
      </w:pPr>
      <w:r>
        <w:t>The TA form will be processed by the</w:t>
      </w:r>
      <w:r w:rsidR="00B41C67">
        <w:t xml:space="preserve"> Dean’s office.</w:t>
      </w:r>
      <w:r w:rsidRPr="00B41C67">
        <w:rPr>
          <w:strike/>
        </w:rPr>
        <w:t xml:space="preserve">  </w:t>
      </w:r>
    </w:p>
    <w:p w14:paraId="3E1F0A89" w14:textId="55FC2F8B" w:rsidR="00B41C67" w:rsidRPr="00B41C67" w:rsidRDefault="003C59C6" w:rsidP="00B41C67">
      <w:pPr>
        <w:numPr>
          <w:ilvl w:val="0"/>
          <w:numId w:val="52"/>
        </w:numPr>
        <w:ind w:hanging="360"/>
        <w:rPr>
          <w:rStyle w:val="CommentReference"/>
          <w:strike/>
          <w:sz w:val="24"/>
          <w:szCs w:val="22"/>
        </w:rPr>
      </w:pPr>
      <w:r>
        <w:t>Personnel should not make binding travel arrangements until notification has been received from the</w:t>
      </w:r>
      <w:r w:rsidR="00B41C67">
        <w:t xml:space="preserve"> Dean’s office that travel has been approved.</w:t>
      </w:r>
      <w:r>
        <w:t xml:space="preserve"> </w:t>
      </w:r>
    </w:p>
    <w:p w14:paraId="51CE8E01" w14:textId="631E4B6D" w:rsidR="0064180C" w:rsidRPr="00B41C67" w:rsidRDefault="00B41C67" w:rsidP="00B41C67">
      <w:pPr>
        <w:numPr>
          <w:ilvl w:val="0"/>
          <w:numId w:val="52"/>
        </w:numPr>
        <w:ind w:hanging="360"/>
        <w:rPr>
          <w:strike/>
        </w:rPr>
      </w:pPr>
      <w:r>
        <w:t>I</w:t>
      </w:r>
      <w:r w:rsidR="003C59C6">
        <w:t>n the event that they decide not to travel, the request can be rescinded by</w:t>
      </w:r>
      <w:r>
        <w:t xml:space="preserve"> contacting the Dean’s office. </w:t>
      </w:r>
      <w:r w:rsidR="003C59C6" w:rsidRPr="00B41C67">
        <w:rPr>
          <w:strike/>
        </w:rPr>
        <w:t xml:space="preserve"> </w:t>
      </w:r>
    </w:p>
    <w:p w14:paraId="7C2A9347" w14:textId="77777777" w:rsidR="0064180C" w:rsidRDefault="003C59C6">
      <w:pPr>
        <w:numPr>
          <w:ilvl w:val="0"/>
          <w:numId w:val="52"/>
        </w:numPr>
        <w:ind w:hanging="360"/>
      </w:pPr>
      <w:r>
        <w:t xml:space="preserve">Failure to comply with procedures could result in denial of travel reimbursement by the VPAA.  </w:t>
      </w:r>
    </w:p>
    <w:p w14:paraId="0860FF9C" w14:textId="4C53B527" w:rsidR="0064180C" w:rsidRDefault="003C59C6">
      <w:pPr>
        <w:numPr>
          <w:ilvl w:val="0"/>
          <w:numId w:val="52"/>
        </w:numPr>
        <w:ind w:hanging="360"/>
      </w:pPr>
      <w:r>
        <w:t>The time requirement may be shor</w:t>
      </w:r>
      <w:r w:rsidR="0020019E">
        <w:t>tened</w:t>
      </w:r>
      <w:r>
        <w:t xml:space="preserve"> in unusual, extenuating circumstances. </w:t>
      </w:r>
    </w:p>
    <w:p w14:paraId="0C3ABE0B" w14:textId="77777777" w:rsidR="0064180C" w:rsidRDefault="003C59C6">
      <w:pPr>
        <w:numPr>
          <w:ilvl w:val="0"/>
          <w:numId w:val="52"/>
        </w:numPr>
        <w:ind w:hanging="360"/>
      </w:pPr>
      <w:r>
        <w:t xml:space="preserve">This procedure does not apply to persons conducting their jobs off-campus (e.g., clinical rotations, other work directly related to job responsibilities) unless they need to be away from those duties. In that case, the same procedures as above would apply. </w:t>
      </w:r>
    </w:p>
    <w:p w14:paraId="44997294" w14:textId="77777777" w:rsidR="0064180C" w:rsidRDefault="003C59C6">
      <w:pPr>
        <w:numPr>
          <w:ilvl w:val="0"/>
          <w:numId w:val="52"/>
        </w:numPr>
        <w:ind w:hanging="360"/>
      </w:pPr>
      <w:r>
        <w:t xml:space="preserve">Faculty who travel as part of their job (field travel) and who request reimbursement for expenses incurred should complete a Travel Authorization.  However, the expense account codes are different: 702160 for in state and 702260 for out-of-state, along with the same 2SOAH-11000-240050-11 accounting information for the program. All PPM49 travel regulations would still apply.  </w:t>
      </w:r>
    </w:p>
    <w:p w14:paraId="4DCD75A6" w14:textId="77777777" w:rsidR="0064180C" w:rsidRDefault="003C59C6">
      <w:pPr>
        <w:numPr>
          <w:ilvl w:val="0"/>
          <w:numId w:val="52"/>
        </w:numPr>
        <w:ind w:hanging="360"/>
      </w:pPr>
      <w:r>
        <w:t xml:space="preserve">All forms must be initialed by the PD and approved by the SD who will then route the forms through the CHS Dean’s office for final approval and processing. </w:t>
      </w:r>
    </w:p>
    <w:p w14:paraId="5E2751FF" w14:textId="77777777" w:rsidR="0064180C" w:rsidRDefault="003C59C6">
      <w:pPr>
        <w:numPr>
          <w:ilvl w:val="0"/>
          <w:numId w:val="52"/>
        </w:numPr>
        <w:spacing w:after="0" w:line="259" w:lineRule="auto"/>
        <w:ind w:hanging="360"/>
      </w:pPr>
      <w:r>
        <w:t xml:space="preserve">For details see </w:t>
      </w:r>
      <w:hyperlink r:id="rId41">
        <w:r>
          <w:rPr>
            <w:b/>
            <w:color w:val="0562C1"/>
            <w:u w:val="single" w:color="0562C1"/>
          </w:rPr>
          <w:t>Office of State Travel</w:t>
        </w:r>
      </w:hyperlink>
      <w:hyperlink r:id="rId42">
        <w:r>
          <w:rPr>
            <w:b/>
            <w:u w:val="single" w:color="0562C1"/>
          </w:rPr>
          <w:t>.</w:t>
        </w:r>
      </w:hyperlink>
      <w:r>
        <w:rPr>
          <w:b/>
        </w:rPr>
        <w:t xml:space="preserve"> </w:t>
      </w:r>
    </w:p>
    <w:p w14:paraId="258184AC" w14:textId="77777777" w:rsidR="0064180C" w:rsidRDefault="003C59C6">
      <w:pPr>
        <w:spacing w:after="0" w:line="259" w:lineRule="auto"/>
        <w:ind w:left="360" w:firstLine="0"/>
      </w:pPr>
      <w:r>
        <w:t xml:space="preserve"> </w:t>
      </w:r>
    </w:p>
    <w:p w14:paraId="74CB7693" w14:textId="77777777" w:rsidR="0064180C" w:rsidRDefault="003C59C6">
      <w:pPr>
        <w:pStyle w:val="Heading1"/>
        <w:ind w:left="373"/>
        <w:jc w:val="center"/>
      </w:pPr>
      <w:bookmarkStart w:id="100" w:name="_Toc32755"/>
      <w:r>
        <w:t xml:space="preserve">FACULTY DEVELOPMENT </w:t>
      </w:r>
      <w:bookmarkEnd w:id="100"/>
    </w:p>
    <w:p w14:paraId="3C90D92B" w14:textId="77777777" w:rsidR="0064180C" w:rsidRDefault="003C59C6">
      <w:pPr>
        <w:pStyle w:val="Heading2"/>
        <w:ind w:left="373"/>
        <w:jc w:val="center"/>
      </w:pPr>
      <w:bookmarkStart w:id="101" w:name="_Toc32756"/>
      <w:r>
        <w:t xml:space="preserve">Promotion and Tenure </w:t>
      </w:r>
      <w:bookmarkEnd w:id="101"/>
    </w:p>
    <w:p w14:paraId="1BE81287" w14:textId="77777777" w:rsidR="0064180C" w:rsidRDefault="003C59C6">
      <w:pPr>
        <w:spacing w:after="0" w:line="259" w:lineRule="auto"/>
        <w:ind w:left="360" w:firstLine="0"/>
      </w:pPr>
      <w:r>
        <w:t xml:space="preserve"> </w:t>
      </w:r>
    </w:p>
    <w:p w14:paraId="001C754F" w14:textId="627BB4C1" w:rsidR="00D07A80" w:rsidRDefault="003C59C6" w:rsidP="00D07A80">
      <w:pPr>
        <w:numPr>
          <w:ilvl w:val="0"/>
          <w:numId w:val="53"/>
        </w:numPr>
        <w:ind w:left="360" w:right="66" w:hanging="360"/>
      </w:pPr>
      <w:r>
        <w:t xml:space="preserve">The SOAH and </w:t>
      </w:r>
      <w:r w:rsidR="00AD10A6">
        <w:t>KDSON</w:t>
      </w:r>
      <w:r>
        <w:t xml:space="preserve"> follow the ULM promotion and tenure requirements and procedures. Additional information can be found in the Faculty Handbook and on the Office of Academic Affairs webpage.  For details see: </w:t>
      </w:r>
    </w:p>
    <w:p w14:paraId="311B7898" w14:textId="0705AF23" w:rsidR="0064180C" w:rsidRDefault="003C59C6" w:rsidP="00D07A80">
      <w:pPr>
        <w:ind w:left="360" w:right="66" w:firstLine="0"/>
      </w:pPr>
      <w:r>
        <w:rPr>
          <w:rFonts w:ascii="Segoe UI Symbol" w:eastAsia="Segoe UI Symbol" w:hAnsi="Segoe UI Symbol" w:cs="Segoe UI Symbol"/>
        </w:rPr>
        <w:t>•</w:t>
      </w:r>
      <w:r>
        <w:rPr>
          <w:rFonts w:ascii="Arial" w:eastAsia="Arial" w:hAnsi="Arial" w:cs="Arial"/>
        </w:rPr>
        <w:t xml:space="preserve"> </w:t>
      </w:r>
      <w:hyperlink r:id="rId43" w:history="1">
        <w:r w:rsidRPr="00392AEF">
          <w:rPr>
            <w:rStyle w:val="Hyperlink"/>
            <w:b/>
          </w:rPr>
          <w:t>ULM Faculty Handbook</w:t>
        </w:r>
      </w:hyperlink>
      <w:r>
        <w:rPr>
          <w:b/>
        </w:rPr>
        <w:t xml:space="preserve"> </w:t>
      </w:r>
    </w:p>
    <w:p w14:paraId="05EE37DD" w14:textId="77777777" w:rsidR="0064180C" w:rsidRDefault="003F0987" w:rsidP="00D07A80">
      <w:pPr>
        <w:numPr>
          <w:ilvl w:val="0"/>
          <w:numId w:val="53"/>
        </w:numPr>
        <w:spacing w:after="0" w:line="259" w:lineRule="auto"/>
        <w:ind w:left="540" w:right="66" w:hanging="180"/>
      </w:pPr>
      <w:hyperlink r:id="rId44">
        <w:r w:rsidR="003C59C6">
          <w:rPr>
            <w:b/>
            <w:color w:val="0562C1"/>
            <w:u w:val="single" w:color="0562C1"/>
          </w:rPr>
          <w:t>Office of Academic Affairs- Promotion and Tenure</w:t>
        </w:r>
      </w:hyperlink>
      <w:hyperlink r:id="rId45">
        <w:r w:rsidR="003C59C6">
          <w:rPr>
            <w:b/>
          </w:rPr>
          <w:t xml:space="preserve"> </w:t>
        </w:r>
      </w:hyperlink>
    </w:p>
    <w:p w14:paraId="1EE1C831" w14:textId="77777777" w:rsidR="0064180C" w:rsidRDefault="003C59C6">
      <w:pPr>
        <w:spacing w:after="0" w:line="259" w:lineRule="auto"/>
        <w:ind w:left="0" w:firstLine="0"/>
      </w:pPr>
      <w:r>
        <w:rPr>
          <w:b/>
        </w:rPr>
        <w:t xml:space="preserve"> </w:t>
      </w:r>
    </w:p>
    <w:p w14:paraId="56C9CE66" w14:textId="77777777" w:rsidR="0064180C" w:rsidRDefault="003C59C6">
      <w:pPr>
        <w:spacing w:after="0" w:line="259" w:lineRule="auto"/>
        <w:ind w:left="0" w:firstLine="0"/>
      </w:pPr>
      <w:r>
        <w:rPr>
          <w:b/>
        </w:rPr>
        <w:lastRenderedPageBreak/>
        <w:t xml:space="preserve"> </w:t>
      </w:r>
      <w:r>
        <w:rPr>
          <w:b/>
        </w:rPr>
        <w:tab/>
        <w:t xml:space="preserve"> </w:t>
      </w:r>
    </w:p>
    <w:p w14:paraId="17000DA7" w14:textId="77777777" w:rsidR="0064180C" w:rsidRDefault="003C59C6">
      <w:pPr>
        <w:pStyle w:val="Heading2"/>
        <w:ind w:left="-5"/>
      </w:pPr>
      <w:bookmarkStart w:id="102" w:name="_Toc32757"/>
      <w:r>
        <w:t xml:space="preserve">Annual Goals and Faculty Evaluations </w:t>
      </w:r>
      <w:bookmarkEnd w:id="102"/>
    </w:p>
    <w:p w14:paraId="78187709" w14:textId="77777777" w:rsidR="0064180C" w:rsidRDefault="003C59C6">
      <w:pPr>
        <w:numPr>
          <w:ilvl w:val="0"/>
          <w:numId w:val="54"/>
        </w:numPr>
        <w:ind w:hanging="360"/>
      </w:pPr>
      <w:r>
        <w:t xml:space="preserve">Each September all Faculty are required to meet with their PD to discuss program expectations and submit goals for that academic year. </w:t>
      </w:r>
    </w:p>
    <w:p w14:paraId="5D9B9D63" w14:textId="77777777" w:rsidR="0064180C" w:rsidRDefault="003C59C6">
      <w:pPr>
        <w:numPr>
          <w:ilvl w:val="0"/>
          <w:numId w:val="54"/>
        </w:numPr>
        <w:ind w:hanging="360"/>
      </w:pPr>
      <w:r>
        <w:t xml:space="preserve">The following April of that academic year, faculty members must meet again with their PD to review their role in meeting program expectations and status of their goals. </w:t>
      </w:r>
    </w:p>
    <w:p w14:paraId="35F1C864" w14:textId="77777777" w:rsidR="0064180C" w:rsidRDefault="003C59C6">
      <w:pPr>
        <w:numPr>
          <w:ilvl w:val="0"/>
          <w:numId w:val="54"/>
        </w:numPr>
        <w:ind w:hanging="360"/>
      </w:pPr>
      <w:r>
        <w:t xml:space="preserve">PD must provide a hard copy assessment to their faculty during April evaluation meetings. </w:t>
      </w:r>
    </w:p>
    <w:p w14:paraId="17A16D9C" w14:textId="77777777" w:rsidR="0064180C" w:rsidRDefault="003C59C6">
      <w:pPr>
        <w:numPr>
          <w:ilvl w:val="0"/>
          <w:numId w:val="54"/>
        </w:numPr>
        <w:ind w:hanging="360"/>
      </w:pPr>
      <w:r>
        <w:t xml:space="preserve">Both the faculty member and the PD must sign the evaluation report. Signature on the evaluation report does not signify agreement to the report but signifies attendance at the meeting. </w:t>
      </w:r>
    </w:p>
    <w:p w14:paraId="26F6C5E0" w14:textId="77777777" w:rsidR="0064180C" w:rsidRDefault="003C59C6">
      <w:pPr>
        <w:numPr>
          <w:ilvl w:val="0"/>
          <w:numId w:val="54"/>
        </w:numPr>
        <w:ind w:hanging="360"/>
      </w:pPr>
      <w:r>
        <w:t xml:space="preserve">Original documents for the program are to be submitted to the SD by May 15. </w:t>
      </w:r>
    </w:p>
    <w:p w14:paraId="6411F1CC" w14:textId="77777777" w:rsidR="0064180C" w:rsidRDefault="003C59C6">
      <w:pPr>
        <w:spacing w:after="0" w:line="259" w:lineRule="auto"/>
        <w:ind w:left="360" w:firstLine="0"/>
      </w:pPr>
      <w:r>
        <w:rPr>
          <w:b/>
        </w:rPr>
        <w:t xml:space="preserve"> </w:t>
      </w:r>
    </w:p>
    <w:p w14:paraId="1F760DA2" w14:textId="77777777" w:rsidR="0064180C" w:rsidRDefault="003C59C6">
      <w:pPr>
        <w:pStyle w:val="Heading1"/>
        <w:ind w:left="373" w:right="360"/>
        <w:jc w:val="center"/>
      </w:pPr>
      <w:bookmarkStart w:id="103" w:name="_Toc32758"/>
      <w:r>
        <w:t xml:space="preserve">ASSESSMENT </w:t>
      </w:r>
      <w:bookmarkEnd w:id="103"/>
    </w:p>
    <w:p w14:paraId="0EF5B042" w14:textId="77777777" w:rsidR="0064180C" w:rsidRDefault="003C59C6">
      <w:pPr>
        <w:pStyle w:val="Heading2"/>
        <w:ind w:left="373" w:right="360"/>
        <w:jc w:val="center"/>
      </w:pPr>
      <w:bookmarkStart w:id="104" w:name="_Toc32759"/>
      <w:r>
        <w:t xml:space="preserve">Assessment Activities </w:t>
      </w:r>
      <w:bookmarkEnd w:id="104"/>
    </w:p>
    <w:p w14:paraId="0277947E" w14:textId="77777777" w:rsidR="0064180C" w:rsidRDefault="003C59C6">
      <w:pPr>
        <w:spacing w:after="0" w:line="259" w:lineRule="auto"/>
        <w:ind w:left="360" w:firstLine="0"/>
      </w:pPr>
      <w:r>
        <w:rPr>
          <w:b/>
        </w:rPr>
        <w:t xml:space="preserve"> </w:t>
      </w:r>
    </w:p>
    <w:p w14:paraId="4088684F" w14:textId="77777777" w:rsidR="0064180C" w:rsidRDefault="003C59C6">
      <w:pPr>
        <w:numPr>
          <w:ilvl w:val="0"/>
          <w:numId w:val="55"/>
        </w:numPr>
        <w:ind w:hanging="360"/>
      </w:pPr>
      <w:r>
        <w:t xml:space="preserve">Assessment is required to meet Southern Accreditation for Colleges and Universities Commission on Colleges (SACSCOC) standards and to continue meeting discipline specific professional accreditation standards. </w:t>
      </w:r>
    </w:p>
    <w:p w14:paraId="4C1683EE" w14:textId="212A1599" w:rsidR="0064180C" w:rsidRDefault="003C59C6">
      <w:pPr>
        <w:numPr>
          <w:ilvl w:val="0"/>
          <w:numId w:val="55"/>
        </w:numPr>
        <w:ind w:hanging="360"/>
      </w:pPr>
      <w:r>
        <w:t xml:space="preserve">PD and SD oversee the development of assessment goals and objectives that are aligned with the overall mission of the SOAH and </w:t>
      </w:r>
      <w:r w:rsidR="00AD10A6">
        <w:t>KDSON</w:t>
      </w:r>
      <w:r>
        <w:t xml:space="preserve">.  They will submit Program Goals, Student Learning Outcomes, Assessment Plans, and how data will be used to make changes (closing the loop) to the PD/AD for review who will then submit the final program assessment plan to the ULM Assessment and Evaluation Office by the established deadline. </w:t>
      </w:r>
    </w:p>
    <w:p w14:paraId="16D01B27" w14:textId="4825B625" w:rsidR="0064180C" w:rsidRDefault="003C59C6">
      <w:pPr>
        <w:numPr>
          <w:ilvl w:val="0"/>
          <w:numId w:val="55"/>
        </w:numPr>
        <w:ind w:hanging="360"/>
      </w:pPr>
      <w:r>
        <w:t xml:space="preserve">PD and SD are responsible for providing the SD, AD, and Dean copies of all annual and accreditation reports prior to submission to the accrediting body.  The SD, AD, and Dean will provide feedback in that order. AA may provide feedback prior to submission. </w:t>
      </w:r>
    </w:p>
    <w:p w14:paraId="48AE6AE7" w14:textId="4F7751CC" w:rsidR="0064180C" w:rsidRPr="00B41C67" w:rsidRDefault="003C59C6">
      <w:pPr>
        <w:numPr>
          <w:ilvl w:val="0"/>
          <w:numId w:val="55"/>
        </w:numPr>
        <w:ind w:hanging="360"/>
        <w:rPr>
          <w:strike/>
        </w:rPr>
      </w:pPr>
      <w:r>
        <w:t>PD is responsible for providing copies of all professional site visit reports (and other similar reports) to the SD, AD, and Dean.</w:t>
      </w:r>
    </w:p>
    <w:p w14:paraId="6648018C" w14:textId="77777777" w:rsidR="0064180C" w:rsidRDefault="003C59C6">
      <w:pPr>
        <w:spacing w:after="0" w:line="259" w:lineRule="auto"/>
        <w:ind w:left="360" w:firstLine="0"/>
      </w:pPr>
      <w:r>
        <w:t xml:space="preserve"> </w:t>
      </w:r>
    </w:p>
    <w:p w14:paraId="73704BB2" w14:textId="77777777" w:rsidR="0064180C" w:rsidRDefault="003C59C6">
      <w:pPr>
        <w:pStyle w:val="Heading1"/>
        <w:ind w:left="373" w:right="359"/>
        <w:jc w:val="center"/>
      </w:pPr>
      <w:bookmarkStart w:id="105" w:name="_Toc32760"/>
      <w:r>
        <w:t xml:space="preserve">GENERAL INFORMATION </w:t>
      </w:r>
      <w:bookmarkEnd w:id="105"/>
    </w:p>
    <w:p w14:paraId="3614E4D3" w14:textId="77777777" w:rsidR="0064180C" w:rsidRDefault="003C59C6">
      <w:pPr>
        <w:pStyle w:val="Heading2"/>
        <w:ind w:left="373" w:right="359"/>
        <w:jc w:val="center"/>
      </w:pPr>
      <w:bookmarkStart w:id="106" w:name="_Toc32761"/>
      <w:r>
        <w:t xml:space="preserve">Program Scholarships </w:t>
      </w:r>
      <w:bookmarkEnd w:id="106"/>
    </w:p>
    <w:p w14:paraId="5A9B418D" w14:textId="77777777" w:rsidR="0064180C" w:rsidRDefault="003C59C6">
      <w:pPr>
        <w:spacing w:after="0" w:line="259" w:lineRule="auto"/>
        <w:ind w:left="64" w:firstLine="0"/>
        <w:jc w:val="center"/>
      </w:pPr>
      <w:r>
        <w:rPr>
          <w:b/>
        </w:rPr>
        <w:t xml:space="preserve"> </w:t>
      </w:r>
    </w:p>
    <w:p w14:paraId="112EA254"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PD will follow selection and notification procedures established by the donor and the Foundation Office for each respective scholarship. </w:t>
      </w:r>
    </w:p>
    <w:p w14:paraId="45163DC4" w14:textId="77777777" w:rsidR="0064180C" w:rsidRDefault="003C59C6">
      <w:pPr>
        <w:spacing w:after="0" w:line="259" w:lineRule="auto"/>
        <w:ind w:left="0" w:firstLine="0"/>
      </w:pPr>
      <w:r>
        <w:rPr>
          <w:b/>
        </w:rPr>
        <w:t xml:space="preserve"> </w:t>
      </w:r>
    </w:p>
    <w:p w14:paraId="014C6C76" w14:textId="77777777" w:rsidR="0064180C" w:rsidRDefault="003C59C6">
      <w:pPr>
        <w:pStyle w:val="Heading1"/>
        <w:ind w:left="-5"/>
      </w:pPr>
      <w:bookmarkStart w:id="107" w:name="_Toc32762"/>
      <w:r>
        <w:t xml:space="preserve">Foundation Accounts </w:t>
      </w:r>
      <w:bookmarkEnd w:id="107"/>
    </w:p>
    <w:p w14:paraId="6BE99FB0" w14:textId="77777777" w:rsidR="0064180C" w:rsidRDefault="003C59C6">
      <w:pPr>
        <w:numPr>
          <w:ilvl w:val="0"/>
          <w:numId w:val="56"/>
        </w:numPr>
        <w:ind w:hanging="360"/>
      </w:pPr>
      <w:r>
        <w:t xml:space="preserve">PD sends all requests for foundation account withdrawals/payments to the SD for approval. </w:t>
      </w:r>
    </w:p>
    <w:p w14:paraId="7CA0254F" w14:textId="77777777" w:rsidR="0064180C" w:rsidRDefault="003C59C6">
      <w:pPr>
        <w:numPr>
          <w:ilvl w:val="0"/>
          <w:numId w:val="56"/>
        </w:numPr>
        <w:ind w:hanging="360"/>
      </w:pPr>
      <w:r>
        <w:t xml:space="preserve">The SD will submit the request to the Dean’s office where it will be date stamped, logged in, and processed by BFM. </w:t>
      </w:r>
    </w:p>
    <w:p w14:paraId="26C4558A" w14:textId="77777777" w:rsidR="0064180C" w:rsidRDefault="003C59C6">
      <w:pPr>
        <w:spacing w:after="0" w:line="259" w:lineRule="auto"/>
        <w:ind w:left="0" w:firstLine="0"/>
      </w:pPr>
      <w:r>
        <w:rPr>
          <w:b/>
        </w:rPr>
        <w:lastRenderedPageBreak/>
        <w:t xml:space="preserve"> </w:t>
      </w:r>
    </w:p>
    <w:p w14:paraId="55126320" w14:textId="77777777" w:rsidR="0064180C" w:rsidRDefault="003C59C6">
      <w:pPr>
        <w:pStyle w:val="Heading1"/>
        <w:ind w:left="-5"/>
      </w:pPr>
      <w:bookmarkStart w:id="108" w:name="_Toc32763"/>
      <w:r>
        <w:t xml:space="preserve">Endowed Professorships </w:t>
      </w:r>
      <w:bookmarkEnd w:id="108"/>
    </w:p>
    <w:p w14:paraId="4E1B89E8" w14:textId="04782BA3" w:rsidR="0064180C" w:rsidRDefault="003C59C6" w:rsidP="00D07A80">
      <w:pPr>
        <w:numPr>
          <w:ilvl w:val="0"/>
          <w:numId w:val="57"/>
        </w:numPr>
        <w:ind w:hanging="360"/>
      </w:pPr>
      <w:r>
        <w:t xml:space="preserve">Faculty interested in applying for an Endowed Professorship should submit a proposal of activities to the SD by mid-May (or as designated) to be routed to the Dean and VPAA. </w:t>
      </w:r>
    </w:p>
    <w:p w14:paraId="118660A7" w14:textId="09019926" w:rsidR="0064180C" w:rsidRDefault="003C59C6">
      <w:pPr>
        <w:numPr>
          <w:ilvl w:val="0"/>
          <w:numId w:val="57"/>
        </w:numPr>
        <w:ind w:hanging="360"/>
      </w:pPr>
      <w:r>
        <w:t xml:space="preserve">SOAH and </w:t>
      </w:r>
      <w:r w:rsidR="00AD10A6">
        <w:t>KDSON</w:t>
      </w:r>
      <w:r>
        <w:t xml:space="preserve"> Faculty holding an Endowed Professorship should submit a hard copy annual Report of Activities to the SD by mid-May (or as designated) to be routed to the AD/Dean and VPAA. </w:t>
      </w:r>
    </w:p>
    <w:p w14:paraId="6B369233" w14:textId="77777777" w:rsidR="0064180C" w:rsidRDefault="003C59C6">
      <w:pPr>
        <w:spacing w:after="0" w:line="259" w:lineRule="auto"/>
        <w:ind w:left="0" w:firstLine="0"/>
      </w:pPr>
      <w:r>
        <w:t xml:space="preserve"> </w:t>
      </w:r>
    </w:p>
    <w:p w14:paraId="27939CD3" w14:textId="77777777" w:rsidR="0064180C" w:rsidRDefault="003C59C6">
      <w:pPr>
        <w:pStyle w:val="Heading1"/>
        <w:ind w:left="-5"/>
      </w:pPr>
      <w:bookmarkStart w:id="109" w:name="_Toc32764"/>
      <w:r>
        <w:t xml:space="preserve">Mail Distribution </w:t>
      </w:r>
      <w:bookmarkEnd w:id="109"/>
    </w:p>
    <w:p w14:paraId="64F40C83" w14:textId="77777777" w:rsidR="0064180C" w:rsidRDefault="003C59C6">
      <w:pPr>
        <w:numPr>
          <w:ilvl w:val="0"/>
          <w:numId w:val="58"/>
        </w:numPr>
        <w:ind w:hanging="360"/>
      </w:pPr>
      <w:r>
        <w:t xml:space="preserve">ADAS is primarily responsible for mail collection and distribution of off campus post office mail that is received in the Dean’s Office. </w:t>
      </w:r>
    </w:p>
    <w:p w14:paraId="3073DCCB" w14:textId="77777777" w:rsidR="0064180C" w:rsidRDefault="003C59C6">
      <w:pPr>
        <w:numPr>
          <w:ilvl w:val="0"/>
          <w:numId w:val="58"/>
        </w:numPr>
        <w:ind w:hanging="360"/>
      </w:pPr>
      <w:r>
        <w:t xml:space="preserve">ADAS or PD is responsible for distributing delivered mail among program faculty. </w:t>
      </w:r>
    </w:p>
    <w:p w14:paraId="67EA212D" w14:textId="77777777" w:rsidR="0064180C" w:rsidRDefault="003C59C6">
      <w:pPr>
        <w:spacing w:after="0" w:line="259" w:lineRule="auto"/>
        <w:ind w:left="0" w:firstLine="0"/>
      </w:pPr>
      <w:r>
        <w:t xml:space="preserve"> </w:t>
      </w:r>
    </w:p>
    <w:p w14:paraId="1C07A0FE" w14:textId="77777777" w:rsidR="0064180C" w:rsidRDefault="003C59C6">
      <w:pPr>
        <w:pStyle w:val="Heading1"/>
        <w:ind w:left="-5"/>
      </w:pPr>
      <w:bookmarkStart w:id="110" w:name="_Toc32765"/>
      <w:r>
        <w:t xml:space="preserve">Phone Call Screening/Forwarding </w:t>
      </w:r>
      <w:bookmarkEnd w:id="110"/>
    </w:p>
    <w:p w14:paraId="6BB7DFC7" w14:textId="77777777" w:rsidR="0064180C" w:rsidRDefault="003C59C6">
      <w:pPr>
        <w:numPr>
          <w:ilvl w:val="0"/>
          <w:numId w:val="59"/>
        </w:numPr>
        <w:ind w:hanging="360"/>
      </w:pPr>
      <w:r>
        <w:t xml:space="preserve">ADAS answers phone calls in the Dean’s Office, screens them, and directs them to appropriate personnel. </w:t>
      </w:r>
    </w:p>
    <w:p w14:paraId="0810B548" w14:textId="77777777" w:rsidR="0064180C" w:rsidRDefault="003C59C6">
      <w:pPr>
        <w:numPr>
          <w:ilvl w:val="0"/>
          <w:numId w:val="59"/>
        </w:numPr>
        <w:ind w:hanging="360"/>
      </w:pPr>
      <w:r>
        <w:t xml:space="preserve">Program ADAS answer, screen, and direct calls. PDs without program ADAS can forward their calls to ADAS in the Dean’s Office when they will be out of the office. </w:t>
      </w:r>
    </w:p>
    <w:p w14:paraId="0407327F" w14:textId="77777777" w:rsidR="0064180C" w:rsidRDefault="003C59C6">
      <w:pPr>
        <w:spacing w:after="0" w:line="259" w:lineRule="auto"/>
        <w:ind w:left="360" w:firstLine="0"/>
      </w:pPr>
      <w:r>
        <w:t xml:space="preserve"> </w:t>
      </w:r>
    </w:p>
    <w:p w14:paraId="2328F37A" w14:textId="77777777" w:rsidR="0064180C" w:rsidRDefault="003C59C6">
      <w:pPr>
        <w:pStyle w:val="Heading1"/>
        <w:ind w:left="-5"/>
      </w:pPr>
      <w:bookmarkStart w:id="111" w:name="_Toc32766"/>
      <w:r>
        <w:t xml:space="preserve">Copying and Postage </w:t>
      </w:r>
      <w:bookmarkEnd w:id="111"/>
    </w:p>
    <w:p w14:paraId="751151C7" w14:textId="2BD24792" w:rsidR="0064180C" w:rsidRDefault="003C59C6">
      <w:pPr>
        <w:numPr>
          <w:ilvl w:val="0"/>
          <w:numId w:val="60"/>
        </w:numPr>
        <w:ind w:hanging="360"/>
      </w:pPr>
      <w:r>
        <w:t xml:space="preserve">The copier in the Dean’s office is mainly limited to the business of the Dean’s office. PD or designee is allowed to use the copier in the Dean’s office, if necessary.  Faculty, Program administrative assistants, and student workers should use the Copy Center in the </w:t>
      </w:r>
      <w:r w:rsidR="00D36A6D">
        <w:t>Warhawk Information Center, SUB (</w:t>
      </w:r>
      <w:r>
        <w:t>Student Union Building</w:t>
      </w:r>
      <w:r w:rsidR="00D36A6D">
        <w:t>)</w:t>
      </w:r>
      <w:r>
        <w:t xml:space="preserve"> 11</w:t>
      </w:r>
      <w:r w:rsidR="00D36A6D">
        <w:t>2</w:t>
      </w:r>
      <w:r>
        <w:t xml:space="preserve"> or one of the four satellite copiers located in C</w:t>
      </w:r>
      <w:r w:rsidR="00D36A6D">
        <w:t>aldwell</w:t>
      </w:r>
      <w:r>
        <w:t xml:space="preserve"> 217, CNSB 6, S</w:t>
      </w:r>
      <w:r w:rsidR="00D36A6D">
        <w:t>trauss</w:t>
      </w:r>
      <w:r>
        <w:t xml:space="preserve"> 266 or H</w:t>
      </w:r>
      <w:r w:rsidR="00D36A6D">
        <w:t>annah</w:t>
      </w:r>
      <w:r>
        <w:t xml:space="preserve"> 329. For further information about the copy center or the satellite copiers, please click on </w:t>
      </w:r>
      <w:hyperlink r:id="rId46">
        <w:r>
          <w:rPr>
            <w:b/>
            <w:color w:val="0562C1"/>
            <w:u w:val="single" w:color="0562C1"/>
          </w:rPr>
          <w:t>Copy Center</w:t>
        </w:r>
      </w:hyperlink>
      <w:hyperlink r:id="rId47">
        <w:r>
          <w:t>.</w:t>
        </w:r>
      </w:hyperlink>
      <w:r>
        <w:t xml:space="preserve">  </w:t>
      </w:r>
    </w:p>
    <w:p w14:paraId="347B43EB" w14:textId="4BAFA178" w:rsidR="0064180C" w:rsidRDefault="003C59C6">
      <w:pPr>
        <w:numPr>
          <w:ilvl w:val="0"/>
          <w:numId w:val="60"/>
        </w:numPr>
        <w:ind w:hanging="360"/>
      </w:pPr>
      <w:r>
        <w:t>Charges for copies made in the ULM Copy Center (SUB 11</w:t>
      </w:r>
      <w:r w:rsidR="00D36A6D">
        <w:t>2</w:t>
      </w:r>
      <w:r>
        <w:t xml:space="preserve">) or the Satellite Copiers </w:t>
      </w:r>
    </w:p>
    <w:p w14:paraId="77E95553" w14:textId="48F3225E" w:rsidR="0064180C" w:rsidRDefault="003C59C6">
      <w:pPr>
        <w:ind w:left="360" w:firstLine="0"/>
      </w:pPr>
      <w:r>
        <w:t>(C</w:t>
      </w:r>
      <w:r w:rsidR="00D36A6D">
        <w:t>aldwell</w:t>
      </w:r>
      <w:r>
        <w:t xml:space="preserve"> 217, CNSB 6, </w:t>
      </w:r>
      <w:r w:rsidR="00D36A6D">
        <w:t>Strauss</w:t>
      </w:r>
      <w:r>
        <w:t xml:space="preserve"> 266, H</w:t>
      </w:r>
      <w:r w:rsidR="00D36A6D">
        <w:t>annah</w:t>
      </w:r>
      <w:r>
        <w:t xml:space="preserve"> 329) will be billed to and paid by each individual SOAH program and the </w:t>
      </w:r>
      <w:r w:rsidR="00AD10A6">
        <w:t>KDSON</w:t>
      </w:r>
      <w:r>
        <w:t xml:space="preserve">. Faculty and staff are encouraged to send information to students electronically to reduce the program’s expenditures for copying. </w:t>
      </w:r>
    </w:p>
    <w:p w14:paraId="4D7B51E1" w14:textId="77777777" w:rsidR="0064180C" w:rsidRDefault="003C59C6">
      <w:pPr>
        <w:numPr>
          <w:ilvl w:val="0"/>
          <w:numId w:val="60"/>
        </w:numPr>
        <w:ind w:hanging="360"/>
      </w:pPr>
      <w:r>
        <w:t xml:space="preserve">Charges for postage will be billed to and paid by each individual SOAH program and the </w:t>
      </w:r>
    </w:p>
    <w:p w14:paraId="0F0100FA" w14:textId="6CF03CEF" w:rsidR="0064180C" w:rsidRDefault="00AD10A6">
      <w:pPr>
        <w:ind w:left="360" w:firstLine="0"/>
      </w:pPr>
      <w:r>
        <w:t>KDSON</w:t>
      </w:r>
      <w:r w:rsidR="003C59C6">
        <w:t xml:space="preserve">. </w:t>
      </w:r>
    </w:p>
    <w:p w14:paraId="348F414D" w14:textId="77777777" w:rsidR="0064180C" w:rsidRDefault="003C59C6">
      <w:pPr>
        <w:spacing w:after="0" w:line="259" w:lineRule="auto"/>
        <w:ind w:left="360" w:firstLine="0"/>
      </w:pPr>
      <w:r>
        <w:t xml:space="preserve"> </w:t>
      </w:r>
    </w:p>
    <w:p w14:paraId="76C8EF93" w14:textId="77777777" w:rsidR="0064180C" w:rsidRDefault="003C59C6">
      <w:pPr>
        <w:pStyle w:val="Heading1"/>
        <w:ind w:left="-5"/>
      </w:pPr>
      <w:bookmarkStart w:id="112" w:name="_Toc32767"/>
      <w:r>
        <w:t xml:space="preserve">Purchasing </w:t>
      </w:r>
      <w:bookmarkEnd w:id="112"/>
    </w:p>
    <w:p w14:paraId="159BDAFB" w14:textId="77777777" w:rsidR="0064180C" w:rsidRDefault="003C59C6">
      <w:pPr>
        <w:numPr>
          <w:ilvl w:val="0"/>
          <w:numId w:val="61"/>
        </w:numPr>
        <w:ind w:hanging="360"/>
      </w:pPr>
      <w:r>
        <w:t xml:space="preserve">BFM or ADAS (designee) monitors and maintains office supplies for use by the Dean’s Office. </w:t>
      </w:r>
    </w:p>
    <w:p w14:paraId="172C9D56" w14:textId="77777777" w:rsidR="0064180C" w:rsidRDefault="003C59C6">
      <w:pPr>
        <w:numPr>
          <w:ilvl w:val="0"/>
          <w:numId w:val="61"/>
        </w:numPr>
        <w:ind w:hanging="360"/>
      </w:pPr>
      <w:r>
        <w:t xml:space="preserve">PD/SD or ADAS monitors and maintains office supplies for Program offices. </w:t>
      </w:r>
    </w:p>
    <w:p w14:paraId="259CB107" w14:textId="77777777" w:rsidR="0064180C" w:rsidRDefault="003C59C6">
      <w:pPr>
        <w:numPr>
          <w:ilvl w:val="0"/>
          <w:numId w:val="61"/>
        </w:numPr>
        <w:ind w:hanging="360"/>
      </w:pPr>
      <w:r>
        <w:t xml:space="preserve">PURCHASE REQUEST FORM (PRF) is completed and submitted to Dean’s Office. </w:t>
      </w:r>
    </w:p>
    <w:p w14:paraId="074029A5" w14:textId="77777777" w:rsidR="0064180C" w:rsidRDefault="003C59C6">
      <w:pPr>
        <w:numPr>
          <w:ilvl w:val="0"/>
          <w:numId w:val="61"/>
        </w:numPr>
        <w:ind w:hanging="360"/>
      </w:pPr>
      <w:r>
        <w:lastRenderedPageBreak/>
        <w:t xml:space="preserve">BFM reviews PRF to ensure compliance to state purchasing guidelines and takes into consideration the program’s budget when making recommendations to PD/SD or ADAS. </w:t>
      </w:r>
    </w:p>
    <w:p w14:paraId="438A5916" w14:textId="77777777" w:rsidR="0064180C" w:rsidRDefault="003C59C6">
      <w:pPr>
        <w:numPr>
          <w:ilvl w:val="0"/>
          <w:numId w:val="61"/>
        </w:numPr>
        <w:spacing w:after="1" w:line="241" w:lineRule="auto"/>
        <w:ind w:hanging="360"/>
      </w:pPr>
      <w:r>
        <w:t xml:space="preserve">BFM keys in requisition and seeks approval from Dean and any other applicable approver(s) such as PIs, etc. Once approved, Purchasing Department will issue a Purchase Order to the vendor. </w:t>
      </w:r>
    </w:p>
    <w:p w14:paraId="2D887909" w14:textId="77777777" w:rsidR="0064180C" w:rsidRDefault="003C59C6">
      <w:pPr>
        <w:numPr>
          <w:ilvl w:val="0"/>
          <w:numId w:val="61"/>
        </w:numPr>
        <w:ind w:hanging="360"/>
      </w:pPr>
      <w:r>
        <w:t xml:space="preserve">BFM will utilize other purchasing methods (such as use of P-Card or phoned-in-orders) when applicable. </w:t>
      </w:r>
    </w:p>
    <w:p w14:paraId="67981227" w14:textId="77777777" w:rsidR="0064180C" w:rsidRDefault="003C59C6">
      <w:pPr>
        <w:numPr>
          <w:ilvl w:val="0"/>
          <w:numId w:val="61"/>
        </w:numPr>
        <w:ind w:hanging="360"/>
      </w:pPr>
      <w:r>
        <w:t xml:space="preserve">BFM receives items in Banner for orders via Banner requisition.  </w:t>
      </w:r>
    </w:p>
    <w:p w14:paraId="4FFD51BC" w14:textId="77777777" w:rsidR="0064180C" w:rsidRDefault="003C59C6">
      <w:pPr>
        <w:numPr>
          <w:ilvl w:val="0"/>
          <w:numId w:val="61"/>
        </w:numPr>
        <w:ind w:hanging="360"/>
      </w:pPr>
      <w:r>
        <w:t xml:space="preserve">BFM processes Accounts Payable Check Request (APCR) for payments where applicable. </w:t>
      </w:r>
    </w:p>
    <w:p w14:paraId="443584E5" w14:textId="77777777" w:rsidR="0064180C" w:rsidRDefault="003C59C6">
      <w:pPr>
        <w:numPr>
          <w:ilvl w:val="0"/>
          <w:numId w:val="61"/>
        </w:numPr>
        <w:ind w:hanging="360"/>
      </w:pPr>
      <w:r>
        <w:t xml:space="preserve">BFM reconciles charges in Bank of America/Works for P-Card charges where applicable. </w:t>
      </w:r>
    </w:p>
    <w:p w14:paraId="543818BC" w14:textId="77777777" w:rsidR="0064180C" w:rsidRDefault="003C59C6">
      <w:pPr>
        <w:numPr>
          <w:ilvl w:val="0"/>
          <w:numId w:val="61"/>
        </w:numPr>
        <w:ind w:hanging="360"/>
      </w:pPr>
      <w:r>
        <w:t xml:space="preserve">BFM adjudicates all expenses to Banner and Excel budget workbook. </w:t>
      </w:r>
    </w:p>
    <w:p w14:paraId="627AFCD1" w14:textId="77777777" w:rsidR="00D07A80" w:rsidRDefault="00D07A80">
      <w:pPr>
        <w:pStyle w:val="Heading1"/>
        <w:ind w:left="-5"/>
      </w:pPr>
      <w:bookmarkStart w:id="113" w:name="_Toc32768"/>
    </w:p>
    <w:p w14:paraId="0719D272" w14:textId="745E58A1" w:rsidR="0064180C" w:rsidRDefault="003C59C6">
      <w:pPr>
        <w:pStyle w:val="Heading1"/>
        <w:ind w:left="-5"/>
      </w:pPr>
      <w:r>
        <w:t xml:space="preserve">Inventory </w:t>
      </w:r>
      <w:bookmarkEnd w:id="113"/>
    </w:p>
    <w:p w14:paraId="04AB1358" w14:textId="77777777" w:rsidR="0064180C" w:rsidRDefault="003C59C6">
      <w:pPr>
        <w:numPr>
          <w:ilvl w:val="0"/>
          <w:numId w:val="62"/>
        </w:numPr>
        <w:ind w:hanging="360"/>
      </w:pPr>
      <w:r>
        <w:t xml:space="preserve">Items purchased by any Program/School/PI within the CHS costing </w:t>
      </w:r>
      <w:r>
        <w:rPr>
          <w:u w:val="single" w:color="000000"/>
        </w:rPr>
        <w:t>&gt;</w:t>
      </w:r>
      <w:r>
        <w:t xml:space="preserve"> $1,000 at time of purchase must be added to the University’s inventory list. </w:t>
      </w:r>
    </w:p>
    <w:p w14:paraId="3211C5BA" w14:textId="77777777" w:rsidR="0064180C" w:rsidRDefault="003C59C6">
      <w:pPr>
        <w:numPr>
          <w:ilvl w:val="0"/>
          <w:numId w:val="62"/>
        </w:numPr>
        <w:ind w:hanging="360"/>
      </w:pPr>
      <w:r>
        <w:t xml:space="preserve">BFM will receive item(s) (or verify condition and delivery in Warehouse) and contact Property Control for item(s) to be tagged as State property. </w:t>
      </w:r>
    </w:p>
    <w:p w14:paraId="6EDB313B" w14:textId="77777777" w:rsidR="0064180C" w:rsidRDefault="003C59C6">
      <w:pPr>
        <w:numPr>
          <w:ilvl w:val="0"/>
          <w:numId w:val="62"/>
        </w:numPr>
        <w:ind w:hanging="360"/>
      </w:pPr>
      <w:r>
        <w:t xml:space="preserve">A Request to Move Property form or Interdepartmental Transfer form (whichever is applicable) must be completed and signed by PD who forwards it to the BFM, keeping a copy for their records. </w:t>
      </w:r>
    </w:p>
    <w:p w14:paraId="69FC9B45" w14:textId="77777777" w:rsidR="0064180C" w:rsidRDefault="003C59C6">
      <w:pPr>
        <w:numPr>
          <w:ilvl w:val="0"/>
          <w:numId w:val="62"/>
        </w:numPr>
        <w:ind w:hanging="360"/>
      </w:pPr>
      <w:r>
        <w:t xml:space="preserve">An annual inventory certification report is completed and submitted to Property Control by the BFM via ADAS with assistance of all PDs; during the certification timeframe, the BFM will distribute a departmental inventory list to each PD.  </w:t>
      </w:r>
    </w:p>
    <w:p w14:paraId="1ADD8334" w14:textId="77777777" w:rsidR="0064180C" w:rsidRDefault="003C59C6">
      <w:pPr>
        <w:numPr>
          <w:ilvl w:val="0"/>
          <w:numId w:val="62"/>
        </w:numPr>
        <w:ind w:hanging="360"/>
      </w:pPr>
      <w:r>
        <w:t xml:space="preserve">The PD (or designee) is responsible for locating each item on the inventory report.  </w:t>
      </w:r>
    </w:p>
    <w:p w14:paraId="3EFF3343" w14:textId="77777777" w:rsidR="0064180C" w:rsidRDefault="003C59C6">
      <w:pPr>
        <w:numPr>
          <w:ilvl w:val="0"/>
          <w:numId w:val="62"/>
        </w:numPr>
        <w:ind w:hanging="360"/>
      </w:pPr>
      <w:r>
        <w:t xml:space="preserve">If the PD is unable to locate said item(s), the BFM will assist.  </w:t>
      </w:r>
    </w:p>
    <w:p w14:paraId="5F5E7538" w14:textId="77777777" w:rsidR="0064180C" w:rsidRDefault="003C59C6">
      <w:pPr>
        <w:numPr>
          <w:ilvl w:val="0"/>
          <w:numId w:val="62"/>
        </w:numPr>
        <w:ind w:hanging="360"/>
      </w:pPr>
      <w:r>
        <w:t xml:space="preserve">Any inventory that is not located must be reported yearly. </w:t>
      </w:r>
    </w:p>
    <w:p w14:paraId="45C3C40E" w14:textId="77777777" w:rsidR="0064180C" w:rsidRDefault="003C59C6">
      <w:pPr>
        <w:spacing w:after="0" w:line="259" w:lineRule="auto"/>
        <w:ind w:left="0" w:firstLine="0"/>
      </w:pPr>
      <w:r>
        <w:t xml:space="preserve"> </w:t>
      </w:r>
    </w:p>
    <w:p w14:paraId="02451758" w14:textId="77777777" w:rsidR="0064180C" w:rsidRDefault="003C59C6">
      <w:pPr>
        <w:pStyle w:val="Heading1"/>
        <w:ind w:left="-5"/>
      </w:pPr>
      <w:bookmarkStart w:id="114" w:name="_Toc32769"/>
      <w:r>
        <w:t xml:space="preserve">Reporting Routine and Emergency Maintenance Problems </w:t>
      </w:r>
      <w:bookmarkEnd w:id="114"/>
    </w:p>
    <w:p w14:paraId="2F9D3EAC" w14:textId="5BD91801" w:rsidR="0064180C" w:rsidRDefault="003C59C6">
      <w:pPr>
        <w:numPr>
          <w:ilvl w:val="0"/>
          <w:numId w:val="63"/>
        </w:numPr>
        <w:ind w:hanging="360"/>
      </w:pPr>
      <w:r>
        <w:t xml:space="preserve">Requests for routine maintenance can be submitted at the </w:t>
      </w:r>
      <w:hyperlink r:id="rId48">
        <w:r w:rsidRPr="1A5A6E71">
          <w:rPr>
            <w:b/>
            <w:bCs/>
          </w:rPr>
          <w:t xml:space="preserve"> </w:t>
        </w:r>
      </w:hyperlink>
      <w:r>
        <w:t xml:space="preserve">or the BFM can assist with this. Burned out light bulbs, dripping faucets, etc. are examples of routine maintenance. </w:t>
      </w:r>
    </w:p>
    <w:p w14:paraId="3E7A0CB3" w14:textId="77777777" w:rsidR="0064180C" w:rsidRDefault="003C59C6">
      <w:pPr>
        <w:numPr>
          <w:ilvl w:val="0"/>
          <w:numId w:val="63"/>
        </w:numPr>
        <w:ind w:hanging="360"/>
      </w:pPr>
      <w:r>
        <w:t xml:space="preserve">Items that will require expenditure of program or college funds must have direct approval from the Dean’s Office (e.g., stripping floors, shampooing carpets, dropping internet lines). </w:t>
      </w:r>
    </w:p>
    <w:p w14:paraId="6B46130E" w14:textId="77777777" w:rsidR="0064180C" w:rsidRDefault="003C59C6">
      <w:pPr>
        <w:numPr>
          <w:ilvl w:val="0"/>
          <w:numId w:val="63"/>
        </w:numPr>
        <w:ind w:hanging="360"/>
      </w:pPr>
      <w:r>
        <w:t xml:space="preserve">Emergency requests: The BFM should be contacted. If the BFM is unavailable, contact Physical Plant. If Physical Plant is unavailable, contact Campus Police Department. </w:t>
      </w:r>
    </w:p>
    <w:p w14:paraId="7A55ECBB" w14:textId="77777777" w:rsidR="0064180C" w:rsidRDefault="003C59C6">
      <w:pPr>
        <w:numPr>
          <w:ilvl w:val="0"/>
          <w:numId w:val="63"/>
        </w:numPr>
        <w:ind w:hanging="360"/>
      </w:pPr>
      <w:r>
        <w:t xml:space="preserve">SD, AD, and Dean also should be made aware of emergencies and procedures taken by the PD. </w:t>
      </w:r>
    </w:p>
    <w:p w14:paraId="4D67AA75" w14:textId="77777777" w:rsidR="0064180C" w:rsidRDefault="003C59C6">
      <w:pPr>
        <w:spacing w:after="0" w:line="259" w:lineRule="auto"/>
        <w:ind w:left="360" w:firstLine="0"/>
      </w:pPr>
      <w:r>
        <w:t xml:space="preserve"> </w:t>
      </w:r>
    </w:p>
    <w:p w14:paraId="1D033355" w14:textId="77777777" w:rsidR="0064180C" w:rsidRDefault="003C59C6">
      <w:pPr>
        <w:pStyle w:val="Heading1"/>
        <w:ind w:left="-5"/>
      </w:pPr>
      <w:bookmarkStart w:id="115" w:name="_Toc32770"/>
      <w:r>
        <w:t xml:space="preserve">Safety </w:t>
      </w:r>
      <w:bookmarkEnd w:id="115"/>
    </w:p>
    <w:p w14:paraId="1ED4FBC7" w14:textId="77777777" w:rsidR="0064180C" w:rsidRDefault="003C59C6">
      <w:pPr>
        <w:numPr>
          <w:ilvl w:val="0"/>
          <w:numId w:val="64"/>
        </w:numPr>
        <w:ind w:hanging="360"/>
      </w:pPr>
      <w:r>
        <w:t xml:space="preserve">Each program/unit is expected to have a designated safety officer for their program. </w:t>
      </w:r>
    </w:p>
    <w:p w14:paraId="6BCBC819" w14:textId="77777777" w:rsidR="0064180C" w:rsidRDefault="003C59C6">
      <w:pPr>
        <w:numPr>
          <w:ilvl w:val="0"/>
          <w:numId w:val="64"/>
        </w:numPr>
        <w:ind w:hanging="360"/>
      </w:pPr>
      <w:r>
        <w:lastRenderedPageBreak/>
        <w:t xml:space="preserve">Safety Officers notify personnel in their unit about quarterly safety topics that are to be read or discussed. </w:t>
      </w:r>
    </w:p>
    <w:p w14:paraId="03C859E0" w14:textId="77777777" w:rsidR="0064180C" w:rsidRDefault="003C59C6">
      <w:pPr>
        <w:numPr>
          <w:ilvl w:val="0"/>
          <w:numId w:val="64"/>
        </w:numPr>
        <w:ind w:hanging="360"/>
      </w:pPr>
      <w:r>
        <w:t xml:space="preserve">Safety Officers are responsible for obtaining signed safety forms and submitting them quarterly to the </w:t>
      </w:r>
      <w:hyperlink r:id="rId49">
        <w:r>
          <w:rPr>
            <w:b/>
            <w:color w:val="0562C1"/>
            <w:u w:val="single" w:color="0562C1"/>
          </w:rPr>
          <w:t>ULM Environmental Health and Safety Office</w:t>
        </w:r>
      </w:hyperlink>
      <w:hyperlink r:id="rId50">
        <w:r>
          <w:rPr>
            <w:b/>
          </w:rPr>
          <w:t>.</w:t>
        </w:r>
      </w:hyperlink>
      <w:r>
        <w:t xml:space="preserve"> </w:t>
      </w:r>
    </w:p>
    <w:p w14:paraId="382CA457" w14:textId="6CC21DF2" w:rsidR="0064180C" w:rsidRDefault="003C59C6">
      <w:pPr>
        <w:numPr>
          <w:ilvl w:val="0"/>
          <w:numId w:val="64"/>
        </w:numPr>
        <w:ind w:hanging="360"/>
      </w:pPr>
      <w:r>
        <w:t xml:space="preserve">Fire drills are scheduled and/or monitored by the Environmental Health and Safety Office in collaboration with the SOAH and </w:t>
      </w:r>
      <w:r w:rsidR="00AD10A6">
        <w:t>KDSON</w:t>
      </w:r>
      <w:r>
        <w:t xml:space="preserve"> Program safety officers. </w:t>
      </w:r>
    </w:p>
    <w:p w14:paraId="23A97FC3" w14:textId="77777777" w:rsidR="0064180C" w:rsidRDefault="003C59C6">
      <w:pPr>
        <w:numPr>
          <w:ilvl w:val="0"/>
          <w:numId w:val="64"/>
        </w:numPr>
        <w:ind w:hanging="360"/>
      </w:pPr>
      <w:r>
        <w:t xml:space="preserve">Fire drill dates/reports are filed at the ULM Environmental Health and Safety Office. </w:t>
      </w:r>
    </w:p>
    <w:p w14:paraId="389733BB" w14:textId="77777777" w:rsidR="0064180C" w:rsidRDefault="003C59C6">
      <w:pPr>
        <w:spacing w:after="0" w:line="259" w:lineRule="auto"/>
        <w:ind w:left="360" w:firstLine="0"/>
      </w:pPr>
      <w:r>
        <w:t xml:space="preserve"> </w:t>
      </w:r>
    </w:p>
    <w:p w14:paraId="1BA8693F" w14:textId="77777777" w:rsidR="0064180C" w:rsidRDefault="003C59C6">
      <w:pPr>
        <w:spacing w:after="0" w:line="259" w:lineRule="auto"/>
        <w:ind w:left="360" w:firstLine="0"/>
      </w:pPr>
      <w:r>
        <w:t xml:space="preserve"> </w:t>
      </w:r>
    </w:p>
    <w:sectPr w:rsidR="0064180C">
      <w:footerReference w:type="even" r:id="rId51"/>
      <w:footerReference w:type="default" r:id="rId52"/>
      <w:footerReference w:type="first" r:id="rId53"/>
      <w:pgSz w:w="12240" w:h="15840"/>
      <w:pgMar w:top="1403" w:right="1444" w:bottom="1455" w:left="1440" w:header="720" w:footer="720" w:gutter="0"/>
      <w:pgNumType w:start="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7E33F0" w16cex:dateUtc="2025-03-26T21:33:00Z"/>
  <w16cex:commentExtensible w16cex:durableId="04341F83" w16cex:dateUtc="2025-03-26T21:33:00Z"/>
  <w16cex:commentExtensible w16cex:durableId="4476240A" w16cex:dateUtc="2025-03-26T21:35:00Z"/>
  <w16cex:commentExtensible w16cex:durableId="5269EE4E" w16cex:dateUtc="2025-03-26T21:35:00Z"/>
  <w16cex:commentExtensible w16cex:durableId="1A65141A" w16cex:dateUtc="2025-03-26T21:37:00Z"/>
  <w16cex:commentExtensible w16cex:durableId="182AE10A" w16cex:dateUtc="2025-03-26T21:38:00Z"/>
  <w16cex:commentExtensible w16cex:durableId="745D98C9" w16cex:dateUtc="2025-03-26T21:37:00Z"/>
  <w16cex:commentExtensible w16cex:durableId="4B10E325" w16cex:dateUtc="2025-03-26T21:40:00Z"/>
  <w16cex:commentExtensible w16cex:durableId="2F80372C" w16cex:dateUtc="2025-03-26T21:41:00Z"/>
  <w16cex:commentExtensible w16cex:durableId="5F02B497" w16cex:dateUtc="2025-03-26T21:42:00Z"/>
  <w16cex:commentExtensible w16cex:durableId="65DE7C53" w16cex:dateUtc="2025-03-26T21: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534B8" w14:textId="77777777" w:rsidR="00F154F1" w:rsidRDefault="00F154F1">
      <w:pPr>
        <w:spacing w:after="0" w:line="240" w:lineRule="auto"/>
      </w:pPr>
      <w:r>
        <w:separator/>
      </w:r>
    </w:p>
  </w:endnote>
  <w:endnote w:type="continuationSeparator" w:id="0">
    <w:p w14:paraId="3250AA4E" w14:textId="77777777" w:rsidR="00F154F1" w:rsidRDefault="00F15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10332" w:tblpY="14383"/>
      <w:tblOverlap w:val="never"/>
      <w:tblW w:w="468" w:type="dxa"/>
      <w:tblInd w:w="0" w:type="dxa"/>
      <w:tblCellMar>
        <w:top w:w="85" w:type="dxa"/>
        <w:left w:w="115" w:type="dxa"/>
        <w:right w:w="115" w:type="dxa"/>
      </w:tblCellMar>
      <w:tblLook w:val="04A0" w:firstRow="1" w:lastRow="0" w:firstColumn="1" w:lastColumn="0" w:noHBand="0" w:noVBand="1"/>
    </w:tblPr>
    <w:tblGrid>
      <w:gridCol w:w="468"/>
    </w:tblGrid>
    <w:tr w:rsidR="00F154F1" w14:paraId="4B3ECBE8" w14:textId="77777777">
      <w:trPr>
        <w:trHeight w:val="485"/>
      </w:trPr>
      <w:tc>
        <w:tcPr>
          <w:tcW w:w="468" w:type="dxa"/>
          <w:tcBorders>
            <w:top w:val="nil"/>
            <w:left w:val="nil"/>
            <w:bottom w:val="nil"/>
            <w:right w:val="nil"/>
          </w:tcBorders>
          <w:shd w:val="clear" w:color="auto" w:fill="990033"/>
        </w:tcPr>
        <w:p w14:paraId="7BD59194" w14:textId="77777777" w:rsidR="00F154F1" w:rsidRDefault="00F154F1">
          <w:pPr>
            <w:spacing w:after="0" w:line="259" w:lineRule="auto"/>
            <w:ind w:left="0" w:right="2" w:firstLine="0"/>
            <w:jc w:val="center"/>
          </w:pPr>
          <w:r>
            <w:fldChar w:fldCharType="begin"/>
          </w:r>
          <w:r>
            <w:instrText xml:space="preserve"> PAGE   \* MERGEFORMAT </w:instrText>
          </w:r>
          <w:r>
            <w:fldChar w:fldCharType="separate"/>
          </w:r>
          <w:r>
            <w:rPr>
              <w:color w:val="FFFFFF"/>
              <w:sz w:val="22"/>
            </w:rPr>
            <w:t>2</w:t>
          </w:r>
          <w:r>
            <w:rPr>
              <w:color w:val="FFFFFF"/>
              <w:sz w:val="22"/>
            </w:rPr>
            <w:fldChar w:fldCharType="end"/>
          </w:r>
          <w:r>
            <w:rPr>
              <w:color w:val="FFFFFF"/>
              <w:sz w:val="22"/>
            </w:rPr>
            <w:t xml:space="preserve"> </w:t>
          </w:r>
        </w:p>
      </w:tc>
    </w:tr>
  </w:tbl>
  <w:p w14:paraId="432167E9" w14:textId="77777777" w:rsidR="00F154F1" w:rsidRDefault="00F154F1">
    <w:pPr>
      <w:spacing w:after="0" w:line="316" w:lineRule="auto"/>
      <w:ind w:left="9351" w:right="-45" w:firstLine="0"/>
      <w:jc w:val="center"/>
    </w:pPr>
    <w:r>
      <w:rPr>
        <w:rFonts w:ascii="Calibri" w:eastAsia="Calibri" w:hAnsi="Calibri" w:cs="Calibri"/>
        <w:sz w:val="22"/>
      </w:rPr>
      <w:t xml:space="preserve">  </w:t>
    </w:r>
  </w:p>
  <w:p w14:paraId="739C2D4F" w14:textId="77777777" w:rsidR="00F154F1" w:rsidRDefault="00F154F1">
    <w:pPr>
      <w:spacing w:after="412" w:line="259" w:lineRule="auto"/>
      <w:ind w:left="0" w:right="-45" w:firstLine="0"/>
      <w:jc w:val="right"/>
    </w:pPr>
    <w:r>
      <w:rPr>
        <w:rFonts w:ascii="Calibri" w:eastAsia="Calibri" w:hAnsi="Calibri" w:cs="Calibri"/>
        <w:sz w:val="22"/>
      </w:rPr>
      <w:t xml:space="preserve"> </w:t>
    </w:r>
  </w:p>
  <w:p w14:paraId="49831D78" w14:textId="77777777" w:rsidR="00F154F1" w:rsidRDefault="00F154F1">
    <w:pPr>
      <w:spacing w:after="93" w:line="259" w:lineRule="auto"/>
      <w:ind w:left="0" w:right="579" w:firstLine="0"/>
      <w:jc w:val="right"/>
    </w:pPr>
    <w:r>
      <w:rPr>
        <w:sz w:val="22"/>
      </w:rPr>
      <w:t xml:space="preserve">ULM CHS PROCEDURES MANUAL </w:t>
    </w:r>
  </w:p>
  <w:p w14:paraId="460E627B" w14:textId="77777777" w:rsidR="00F154F1" w:rsidRDefault="00F154F1">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10332" w:tblpY="14383"/>
      <w:tblOverlap w:val="never"/>
      <w:tblW w:w="468" w:type="dxa"/>
      <w:tblInd w:w="0" w:type="dxa"/>
      <w:tblCellMar>
        <w:top w:w="85" w:type="dxa"/>
        <w:left w:w="115" w:type="dxa"/>
        <w:right w:w="115" w:type="dxa"/>
      </w:tblCellMar>
      <w:tblLook w:val="04A0" w:firstRow="1" w:lastRow="0" w:firstColumn="1" w:lastColumn="0" w:noHBand="0" w:noVBand="1"/>
    </w:tblPr>
    <w:tblGrid>
      <w:gridCol w:w="468"/>
    </w:tblGrid>
    <w:tr w:rsidR="00F154F1" w14:paraId="29D1B6B8" w14:textId="77777777">
      <w:trPr>
        <w:trHeight w:val="485"/>
      </w:trPr>
      <w:tc>
        <w:tcPr>
          <w:tcW w:w="468" w:type="dxa"/>
          <w:tcBorders>
            <w:top w:val="nil"/>
            <w:left w:val="nil"/>
            <w:bottom w:val="nil"/>
            <w:right w:val="nil"/>
          </w:tcBorders>
          <w:shd w:val="clear" w:color="auto" w:fill="990033"/>
        </w:tcPr>
        <w:p w14:paraId="557FFB1F" w14:textId="77777777" w:rsidR="00F154F1" w:rsidRDefault="00F154F1">
          <w:pPr>
            <w:spacing w:after="0" w:line="259" w:lineRule="auto"/>
            <w:ind w:left="0" w:right="2" w:firstLine="0"/>
            <w:jc w:val="center"/>
          </w:pPr>
          <w:r>
            <w:fldChar w:fldCharType="begin"/>
          </w:r>
          <w:r>
            <w:instrText xml:space="preserve"> PAGE   \* MERGEFORMAT </w:instrText>
          </w:r>
          <w:r>
            <w:fldChar w:fldCharType="separate"/>
          </w:r>
          <w:r>
            <w:rPr>
              <w:color w:val="FFFFFF"/>
              <w:sz w:val="22"/>
            </w:rPr>
            <w:t>2</w:t>
          </w:r>
          <w:r>
            <w:rPr>
              <w:color w:val="FFFFFF"/>
              <w:sz w:val="22"/>
            </w:rPr>
            <w:fldChar w:fldCharType="end"/>
          </w:r>
          <w:r>
            <w:rPr>
              <w:color w:val="FFFFFF"/>
              <w:sz w:val="22"/>
            </w:rPr>
            <w:t xml:space="preserve"> </w:t>
          </w:r>
        </w:p>
      </w:tc>
    </w:tr>
  </w:tbl>
  <w:p w14:paraId="6D5B7E3E" w14:textId="77777777" w:rsidR="00F154F1" w:rsidRDefault="00F154F1">
    <w:pPr>
      <w:spacing w:after="0" w:line="316" w:lineRule="auto"/>
      <w:ind w:left="9351" w:right="-45" w:firstLine="0"/>
      <w:jc w:val="center"/>
    </w:pPr>
    <w:r>
      <w:rPr>
        <w:rFonts w:ascii="Calibri" w:eastAsia="Calibri" w:hAnsi="Calibri" w:cs="Calibri"/>
        <w:sz w:val="22"/>
      </w:rPr>
      <w:t xml:space="preserve">  </w:t>
    </w:r>
  </w:p>
  <w:p w14:paraId="6A0702B6" w14:textId="77777777" w:rsidR="00F154F1" w:rsidRDefault="00F154F1">
    <w:pPr>
      <w:spacing w:after="412" w:line="259" w:lineRule="auto"/>
      <w:ind w:left="0" w:right="-45" w:firstLine="0"/>
      <w:jc w:val="right"/>
    </w:pPr>
    <w:r>
      <w:rPr>
        <w:rFonts w:ascii="Calibri" w:eastAsia="Calibri" w:hAnsi="Calibri" w:cs="Calibri"/>
        <w:sz w:val="22"/>
      </w:rPr>
      <w:t xml:space="preserve"> </w:t>
    </w:r>
  </w:p>
  <w:p w14:paraId="29FFF96E" w14:textId="77777777" w:rsidR="00F154F1" w:rsidRDefault="00F154F1">
    <w:pPr>
      <w:spacing w:after="93" w:line="259" w:lineRule="auto"/>
      <w:ind w:left="0" w:right="579" w:firstLine="0"/>
      <w:jc w:val="right"/>
    </w:pPr>
    <w:r>
      <w:rPr>
        <w:sz w:val="22"/>
      </w:rPr>
      <w:t xml:space="preserve">ULM CHS PROCEDURES MANUAL </w:t>
    </w:r>
  </w:p>
  <w:p w14:paraId="5C10A75C" w14:textId="77777777" w:rsidR="00F154F1" w:rsidRDefault="00F154F1">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7A8D" w14:textId="77777777" w:rsidR="00F154F1" w:rsidRDefault="00F154F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8B721" w14:textId="77777777" w:rsidR="00F154F1" w:rsidRDefault="00F154F1">
      <w:pPr>
        <w:spacing w:after="0" w:line="240" w:lineRule="auto"/>
      </w:pPr>
      <w:r>
        <w:separator/>
      </w:r>
    </w:p>
  </w:footnote>
  <w:footnote w:type="continuationSeparator" w:id="0">
    <w:p w14:paraId="27627F30" w14:textId="77777777" w:rsidR="00F154F1" w:rsidRDefault="00F15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CF0"/>
    <w:multiLevelType w:val="hybridMultilevel"/>
    <w:tmpl w:val="B90C73F0"/>
    <w:lvl w:ilvl="0" w:tplc="1902D9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A33C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341A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04C5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28AB6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E8FA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14FE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D23B4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4AE0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94C21"/>
    <w:multiLevelType w:val="hybridMultilevel"/>
    <w:tmpl w:val="A7503A1E"/>
    <w:lvl w:ilvl="0" w:tplc="027A50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BAE196">
      <w:start w:val="1"/>
      <w:numFmt w:val="bullet"/>
      <w:lvlText w:val="o"/>
      <w:lvlJc w:val="left"/>
      <w:pPr>
        <w:ind w:left="1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86DFEC">
      <w:start w:val="1"/>
      <w:numFmt w:val="bullet"/>
      <w:lvlText w:val="▪"/>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08091C">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08DC6E">
      <w:start w:val="1"/>
      <w:numFmt w:val="bullet"/>
      <w:lvlText w:val="o"/>
      <w:lvlJc w:val="left"/>
      <w:pPr>
        <w:ind w:left="3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FC8D92">
      <w:start w:val="1"/>
      <w:numFmt w:val="bullet"/>
      <w:lvlText w:val="▪"/>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8C02A6">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7C2500">
      <w:start w:val="1"/>
      <w:numFmt w:val="bullet"/>
      <w:lvlText w:val="o"/>
      <w:lvlJc w:val="left"/>
      <w:pPr>
        <w:ind w:left="5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667D52">
      <w:start w:val="1"/>
      <w:numFmt w:val="bullet"/>
      <w:lvlText w:val="▪"/>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453138"/>
    <w:multiLevelType w:val="hybridMultilevel"/>
    <w:tmpl w:val="CF80E2F2"/>
    <w:lvl w:ilvl="0" w:tplc="F2F405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A2AA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AC57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AE1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CCDE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78A8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4680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8CEC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088E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5241F9"/>
    <w:multiLevelType w:val="hybridMultilevel"/>
    <w:tmpl w:val="3D462A6C"/>
    <w:lvl w:ilvl="0" w:tplc="E5A0CD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6E9D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7A51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DC62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42E44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8AA5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249B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B206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24BF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FE0DD0"/>
    <w:multiLevelType w:val="hybridMultilevel"/>
    <w:tmpl w:val="3722A570"/>
    <w:lvl w:ilvl="0" w:tplc="685040C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E0B7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D891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2835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A093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7692A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D09C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7EAE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88D24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9570BE"/>
    <w:multiLevelType w:val="hybridMultilevel"/>
    <w:tmpl w:val="F628E700"/>
    <w:lvl w:ilvl="0" w:tplc="6BE845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000D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F2DD6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00EF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8C7E5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2695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269F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D624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6CC8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D62E6B"/>
    <w:multiLevelType w:val="hybridMultilevel"/>
    <w:tmpl w:val="D19E5022"/>
    <w:lvl w:ilvl="0" w:tplc="9F8A1F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96CE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2482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FE41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B813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727F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36F8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6EF5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7C2E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174C0F"/>
    <w:multiLevelType w:val="hybridMultilevel"/>
    <w:tmpl w:val="4022C38A"/>
    <w:lvl w:ilvl="0" w:tplc="22FCA1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6660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DA92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C864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6234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92B2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407A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DE20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387C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DC5C14"/>
    <w:multiLevelType w:val="hybridMultilevel"/>
    <w:tmpl w:val="4432C24E"/>
    <w:lvl w:ilvl="0" w:tplc="E1980F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E886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D6DF4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C076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1EE24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6A2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A661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CF3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7E6A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40065A"/>
    <w:multiLevelType w:val="hybridMultilevel"/>
    <w:tmpl w:val="B8B8EA0A"/>
    <w:lvl w:ilvl="0" w:tplc="1262AC0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62D8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06AF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FCD7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AA6D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18AB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04DA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2E9F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46E9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FB196C"/>
    <w:multiLevelType w:val="hybridMultilevel"/>
    <w:tmpl w:val="CFA8FAE6"/>
    <w:lvl w:ilvl="0" w:tplc="0D2474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B880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7063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A487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FEFC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8C07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C0C9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0B2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823E0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D36B5A"/>
    <w:multiLevelType w:val="hybridMultilevel"/>
    <w:tmpl w:val="302C65D2"/>
    <w:lvl w:ilvl="0" w:tplc="AA26F8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02DE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1226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561D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56DD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82F9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3093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7A8B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A8A2C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3085C12"/>
    <w:multiLevelType w:val="hybridMultilevel"/>
    <w:tmpl w:val="E75EBC32"/>
    <w:lvl w:ilvl="0" w:tplc="42FE77F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94AD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168A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70D1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5E38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66A8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9EFD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AA99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A8D8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0F6597"/>
    <w:multiLevelType w:val="hybridMultilevel"/>
    <w:tmpl w:val="5DEA7634"/>
    <w:lvl w:ilvl="0" w:tplc="0BFAD5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48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DAAD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8036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5600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1A9E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2429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48D2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92F7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543D16"/>
    <w:multiLevelType w:val="hybridMultilevel"/>
    <w:tmpl w:val="88968926"/>
    <w:lvl w:ilvl="0" w:tplc="06789D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BA6F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6491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82B8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DA42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CAA60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E049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442A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D65A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5331E9"/>
    <w:multiLevelType w:val="hybridMultilevel"/>
    <w:tmpl w:val="C4FC8AE0"/>
    <w:lvl w:ilvl="0" w:tplc="59E88B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004D9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4C0D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52D0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0A63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68F4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D023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063A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F671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154E4E"/>
    <w:multiLevelType w:val="hybridMultilevel"/>
    <w:tmpl w:val="9B06A5DE"/>
    <w:lvl w:ilvl="0" w:tplc="B4C43B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AC37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A6A3C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2664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A1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E09CF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42F1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120C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9C6CD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655657"/>
    <w:multiLevelType w:val="hybridMultilevel"/>
    <w:tmpl w:val="1CC4149A"/>
    <w:lvl w:ilvl="0" w:tplc="B9F686D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D4B6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D429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A61E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E018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2838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6CB7F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0278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7E80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C19312C"/>
    <w:multiLevelType w:val="hybridMultilevel"/>
    <w:tmpl w:val="2570836A"/>
    <w:lvl w:ilvl="0" w:tplc="F1A28A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CEB5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1C9F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DC57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8092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9A5B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14C6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4AD6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9C1D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06034EE"/>
    <w:multiLevelType w:val="hybridMultilevel"/>
    <w:tmpl w:val="8342FF0A"/>
    <w:lvl w:ilvl="0" w:tplc="D0B64C0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CA6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E670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E898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56C3C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686B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5AF5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F47F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01B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27C2ACB"/>
    <w:multiLevelType w:val="hybridMultilevel"/>
    <w:tmpl w:val="CD4084E0"/>
    <w:lvl w:ilvl="0" w:tplc="F57ACF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C01ED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5888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C878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74CD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3E09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B0A9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8407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B2C3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38B3E99"/>
    <w:multiLevelType w:val="hybridMultilevel"/>
    <w:tmpl w:val="8926F84C"/>
    <w:lvl w:ilvl="0" w:tplc="00285A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CE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9C0A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44F3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3C2A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B017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309D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E075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823C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4546EDA"/>
    <w:multiLevelType w:val="hybridMultilevel"/>
    <w:tmpl w:val="F89C3022"/>
    <w:lvl w:ilvl="0" w:tplc="F68ACDE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C0CDB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463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9890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6097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6099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CC04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88F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8485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5555D91"/>
    <w:multiLevelType w:val="hybridMultilevel"/>
    <w:tmpl w:val="78664576"/>
    <w:lvl w:ilvl="0" w:tplc="0DDE61D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E2B0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A0EE2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AA2F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3CDB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0C5E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BC4F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AACD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524C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5F85444"/>
    <w:multiLevelType w:val="hybridMultilevel"/>
    <w:tmpl w:val="16FC165A"/>
    <w:lvl w:ilvl="0" w:tplc="FF7CBF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AD2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6858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B6C6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D896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4CE8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56C8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1200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0E61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9B1917"/>
    <w:multiLevelType w:val="hybridMultilevel"/>
    <w:tmpl w:val="8344441A"/>
    <w:lvl w:ilvl="0" w:tplc="F9BAF6B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6F39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16BA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FAD7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0BF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6436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D848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60C6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00A4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1677F9A"/>
    <w:multiLevelType w:val="hybridMultilevel"/>
    <w:tmpl w:val="39024BC2"/>
    <w:lvl w:ilvl="0" w:tplc="B03ECB7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093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1A10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36B3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4C41A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3619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BA48F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C4A56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5C83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1F5324C"/>
    <w:multiLevelType w:val="hybridMultilevel"/>
    <w:tmpl w:val="BB40074C"/>
    <w:lvl w:ilvl="0" w:tplc="60A86C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D843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B4E0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18AF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6804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B4A8C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9A02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6040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F02E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2053868"/>
    <w:multiLevelType w:val="hybridMultilevel"/>
    <w:tmpl w:val="68FC0DB2"/>
    <w:lvl w:ilvl="0" w:tplc="D1A671A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3069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5894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6A6A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2E01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1246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58C6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068D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F0D1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77B2468"/>
    <w:multiLevelType w:val="hybridMultilevel"/>
    <w:tmpl w:val="E6D4F448"/>
    <w:lvl w:ilvl="0" w:tplc="1DB28AB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846568">
      <w:start w:val="1"/>
      <w:numFmt w:val="bullet"/>
      <w:lvlText w:val="o"/>
      <w:lvlJc w:val="left"/>
      <w:pPr>
        <w:ind w:left="1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68332C">
      <w:start w:val="1"/>
      <w:numFmt w:val="bullet"/>
      <w:lvlText w:val="▪"/>
      <w:lvlJc w:val="left"/>
      <w:pPr>
        <w:ind w:left="2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54407E">
      <w:start w:val="1"/>
      <w:numFmt w:val="bullet"/>
      <w:lvlText w:val="•"/>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58895A">
      <w:start w:val="1"/>
      <w:numFmt w:val="bullet"/>
      <w:lvlText w:val="o"/>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9C89EE">
      <w:start w:val="1"/>
      <w:numFmt w:val="bullet"/>
      <w:lvlText w:val="▪"/>
      <w:lvlJc w:val="left"/>
      <w:pPr>
        <w:ind w:left="4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FC0506">
      <w:start w:val="1"/>
      <w:numFmt w:val="bullet"/>
      <w:lvlText w:val="•"/>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E7C24">
      <w:start w:val="1"/>
      <w:numFmt w:val="bullet"/>
      <w:lvlText w:val="o"/>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F88872">
      <w:start w:val="1"/>
      <w:numFmt w:val="bullet"/>
      <w:lvlText w:val="▪"/>
      <w:lvlJc w:val="left"/>
      <w:pPr>
        <w:ind w:left="6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8153D75"/>
    <w:multiLevelType w:val="hybridMultilevel"/>
    <w:tmpl w:val="F6B627CC"/>
    <w:lvl w:ilvl="0" w:tplc="470AD4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C49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90A6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E079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1CE59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9078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F80F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EA71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42803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94B3007"/>
    <w:multiLevelType w:val="hybridMultilevel"/>
    <w:tmpl w:val="95681BFC"/>
    <w:lvl w:ilvl="0" w:tplc="0C3258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38DD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D6E6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1AD4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3809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3219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EC12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16B0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4C955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C0D7F11"/>
    <w:multiLevelType w:val="hybridMultilevel"/>
    <w:tmpl w:val="0AF0E218"/>
    <w:lvl w:ilvl="0" w:tplc="48568D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72ED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66CA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B834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B421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AE98E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2A4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88E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AE87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E882051"/>
    <w:multiLevelType w:val="hybridMultilevel"/>
    <w:tmpl w:val="1AFECAB8"/>
    <w:lvl w:ilvl="0" w:tplc="8C5631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662EC4">
      <w:start w:val="1"/>
      <w:numFmt w:val="bullet"/>
      <w:lvlText w:val="o"/>
      <w:lvlJc w:val="left"/>
      <w:pPr>
        <w:ind w:left="1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0AAA0E">
      <w:start w:val="1"/>
      <w:numFmt w:val="bullet"/>
      <w:lvlText w:val="▪"/>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36CD5C">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60882E">
      <w:start w:val="1"/>
      <w:numFmt w:val="bullet"/>
      <w:lvlText w:val="o"/>
      <w:lvlJc w:val="left"/>
      <w:pPr>
        <w:ind w:left="3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303B38">
      <w:start w:val="1"/>
      <w:numFmt w:val="bullet"/>
      <w:lvlText w:val="▪"/>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9A0D52">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FE475C">
      <w:start w:val="1"/>
      <w:numFmt w:val="bullet"/>
      <w:lvlText w:val="o"/>
      <w:lvlJc w:val="left"/>
      <w:pPr>
        <w:ind w:left="5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5C77A2">
      <w:start w:val="1"/>
      <w:numFmt w:val="bullet"/>
      <w:lvlText w:val="▪"/>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EF63486"/>
    <w:multiLevelType w:val="hybridMultilevel"/>
    <w:tmpl w:val="7E48EE6C"/>
    <w:lvl w:ilvl="0" w:tplc="4C5CF02A">
      <w:start w:val="1"/>
      <w:numFmt w:val="bullet"/>
      <w:lvlText w:val="•"/>
      <w:lvlJc w:val="left"/>
      <w:pPr>
        <w:ind w:left="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16A28A">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A8228C">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48F9B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8947A">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760B46">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B470F6">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364852">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2426FA">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EF860C1"/>
    <w:multiLevelType w:val="hybridMultilevel"/>
    <w:tmpl w:val="45787A70"/>
    <w:lvl w:ilvl="0" w:tplc="7B6202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8471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BC1B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0A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9A6F2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B21D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A89E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7815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644E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3014CBF"/>
    <w:multiLevelType w:val="hybridMultilevel"/>
    <w:tmpl w:val="EC7012EA"/>
    <w:lvl w:ilvl="0" w:tplc="DF1CB3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E404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B0BF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A03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EC1F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80A0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243B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2801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EEE8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44B3E0C"/>
    <w:multiLevelType w:val="hybridMultilevel"/>
    <w:tmpl w:val="3184E8AE"/>
    <w:lvl w:ilvl="0" w:tplc="ED78AF9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0CE1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6473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7EBB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2204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8AC0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4C1B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A6C6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D238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46A522C"/>
    <w:multiLevelType w:val="hybridMultilevel"/>
    <w:tmpl w:val="4B6A79FA"/>
    <w:lvl w:ilvl="0" w:tplc="0D70CE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2B6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30C1E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36EA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1C24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E624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20E5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AE82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D6BB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4F80F97"/>
    <w:multiLevelType w:val="hybridMultilevel"/>
    <w:tmpl w:val="AEB26D18"/>
    <w:lvl w:ilvl="0" w:tplc="8D2087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A41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7CA2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4014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0865E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5020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9062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FCB6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5EFC6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51B5796"/>
    <w:multiLevelType w:val="hybridMultilevel"/>
    <w:tmpl w:val="A4EA18B6"/>
    <w:lvl w:ilvl="0" w:tplc="81C043E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CCB1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664B6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3ABA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80DA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58A9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6AF4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C257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DC72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5203292"/>
    <w:multiLevelType w:val="hybridMultilevel"/>
    <w:tmpl w:val="8F368F3C"/>
    <w:lvl w:ilvl="0" w:tplc="818E99A2">
      <w:start w:val="1"/>
      <w:numFmt w:val="bullet"/>
      <w:lvlText w:val="•"/>
      <w:lvlJc w:val="left"/>
      <w:pPr>
        <w:ind w:left="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DCFFC4">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30BA7E">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08C46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123574">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702E50">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7C773C">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F4EE42">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7ACF70">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74B4D9B"/>
    <w:multiLevelType w:val="hybridMultilevel"/>
    <w:tmpl w:val="DB5CEF42"/>
    <w:lvl w:ilvl="0" w:tplc="628C13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CEAB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06FD2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0015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B627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3249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2EA5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4E33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0D6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8006E77"/>
    <w:multiLevelType w:val="hybridMultilevel"/>
    <w:tmpl w:val="40B60BDA"/>
    <w:lvl w:ilvl="0" w:tplc="1F8470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41C6A">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66389E">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E8DCCE">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520180">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CA295A">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7809C0">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81820">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284FEC">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8983999"/>
    <w:multiLevelType w:val="hybridMultilevel"/>
    <w:tmpl w:val="E18C3336"/>
    <w:lvl w:ilvl="0" w:tplc="0A5E22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F8D2A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F696A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B402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405FA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DC35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0422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5AFA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32D44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FAB1F4E"/>
    <w:multiLevelType w:val="hybridMultilevel"/>
    <w:tmpl w:val="5336D052"/>
    <w:lvl w:ilvl="0" w:tplc="74E878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E02B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7AFE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22D6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C49B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4097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ACE0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B8E1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4C9E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19458CC"/>
    <w:multiLevelType w:val="hybridMultilevel"/>
    <w:tmpl w:val="A3020312"/>
    <w:lvl w:ilvl="0" w:tplc="103E6F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4809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C4A40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32A7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C2282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8AA67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0430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1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E8A0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2A82FBA"/>
    <w:multiLevelType w:val="hybridMultilevel"/>
    <w:tmpl w:val="51083204"/>
    <w:lvl w:ilvl="0" w:tplc="24ECDE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227428">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24AD02">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E06900">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9ACAE0">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2075B0">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BE1098">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F46ACE">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A21F5A">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52245F3"/>
    <w:multiLevelType w:val="hybridMultilevel"/>
    <w:tmpl w:val="9B9A09A0"/>
    <w:lvl w:ilvl="0" w:tplc="862A90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EA4A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1641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36DF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F288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A893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40D69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0440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5EE2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5375C19"/>
    <w:multiLevelType w:val="hybridMultilevel"/>
    <w:tmpl w:val="049C312A"/>
    <w:lvl w:ilvl="0" w:tplc="A5FE78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620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5C26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2E90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A2B41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A859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22C0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A851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104F4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83D6C3E"/>
    <w:multiLevelType w:val="hybridMultilevel"/>
    <w:tmpl w:val="CF244904"/>
    <w:lvl w:ilvl="0" w:tplc="83B2B19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7C82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C8F4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D813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F800E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6619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20AF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EE1F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0406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CCA0A79"/>
    <w:multiLevelType w:val="hybridMultilevel"/>
    <w:tmpl w:val="C6288622"/>
    <w:lvl w:ilvl="0" w:tplc="53B4B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9233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4806E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BAEF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0692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923C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76D8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E58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8DF5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3087993"/>
    <w:multiLevelType w:val="hybridMultilevel"/>
    <w:tmpl w:val="7C2C2DEA"/>
    <w:lvl w:ilvl="0" w:tplc="F71228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A47D5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9A36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A235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6C048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D0338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B88C1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3629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1433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6CC7DEE"/>
    <w:multiLevelType w:val="hybridMultilevel"/>
    <w:tmpl w:val="ECB6BA0E"/>
    <w:lvl w:ilvl="0" w:tplc="58F413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860A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4A48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DCF3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0CA7A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20E0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2A01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42E8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0662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7FE3743"/>
    <w:multiLevelType w:val="hybridMultilevel"/>
    <w:tmpl w:val="AA224BF0"/>
    <w:lvl w:ilvl="0" w:tplc="90F211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AE20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8C8A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1418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EE92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E0E5E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1A49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7446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DA37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D150BD9"/>
    <w:multiLevelType w:val="hybridMultilevel"/>
    <w:tmpl w:val="6D888D06"/>
    <w:lvl w:ilvl="0" w:tplc="B8B801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4E2AB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2A61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22EA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B2F7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EEFE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C816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86E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8E6F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1064976"/>
    <w:multiLevelType w:val="hybridMultilevel"/>
    <w:tmpl w:val="D82E1214"/>
    <w:lvl w:ilvl="0" w:tplc="E70424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589F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962C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449E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1015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3EE1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1870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7E89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96D59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12F6997"/>
    <w:multiLevelType w:val="hybridMultilevel"/>
    <w:tmpl w:val="3224DAEE"/>
    <w:lvl w:ilvl="0" w:tplc="604472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2C9DA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8C62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1EFF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62D84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083D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DAA8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624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2243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27660A7"/>
    <w:multiLevelType w:val="hybridMultilevel"/>
    <w:tmpl w:val="42645A5A"/>
    <w:lvl w:ilvl="0" w:tplc="8BE2DC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0EFFA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78522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A6836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CC3FB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BCAA0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62367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E8D1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5CF9B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670081B"/>
    <w:multiLevelType w:val="hybridMultilevel"/>
    <w:tmpl w:val="2C3EBC74"/>
    <w:lvl w:ilvl="0" w:tplc="34ECA1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EE1A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8631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5267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2A36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42A2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E857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CEA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166E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6C3601E"/>
    <w:multiLevelType w:val="hybridMultilevel"/>
    <w:tmpl w:val="74C08280"/>
    <w:lvl w:ilvl="0" w:tplc="EF5EA7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04DB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6CC1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FED1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34AF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44B3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04C1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B8B3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BA15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8BF7CE3"/>
    <w:multiLevelType w:val="hybridMultilevel"/>
    <w:tmpl w:val="CCF677E0"/>
    <w:lvl w:ilvl="0" w:tplc="2F5A18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9071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28EB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32A2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D6DA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0601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60D2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46A2E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04A5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A055A2A"/>
    <w:multiLevelType w:val="hybridMultilevel"/>
    <w:tmpl w:val="AECC41F2"/>
    <w:lvl w:ilvl="0" w:tplc="5386AB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D27A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948F1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16D7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DE4D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18D9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407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1406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2A3C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B0F4479"/>
    <w:multiLevelType w:val="hybridMultilevel"/>
    <w:tmpl w:val="441660B8"/>
    <w:lvl w:ilvl="0" w:tplc="07AC8D72">
      <w:start w:val="1"/>
      <w:numFmt w:val="bullet"/>
      <w:lvlText w:val=""/>
      <w:lvlJc w:val="left"/>
      <w:pPr>
        <w:ind w:left="1080" w:hanging="360"/>
      </w:pPr>
      <w:rPr>
        <w:rFonts w:ascii="Symbol" w:hAnsi="Symbol"/>
      </w:rPr>
    </w:lvl>
    <w:lvl w:ilvl="1" w:tplc="FA7ADD66">
      <w:start w:val="1"/>
      <w:numFmt w:val="bullet"/>
      <w:lvlText w:val=""/>
      <w:lvlJc w:val="left"/>
      <w:pPr>
        <w:ind w:left="1080" w:hanging="360"/>
      </w:pPr>
      <w:rPr>
        <w:rFonts w:ascii="Symbol" w:hAnsi="Symbol"/>
      </w:rPr>
    </w:lvl>
    <w:lvl w:ilvl="2" w:tplc="1F7ACFE4">
      <w:start w:val="1"/>
      <w:numFmt w:val="bullet"/>
      <w:lvlText w:val=""/>
      <w:lvlJc w:val="left"/>
      <w:pPr>
        <w:ind w:left="1080" w:hanging="360"/>
      </w:pPr>
      <w:rPr>
        <w:rFonts w:ascii="Symbol" w:hAnsi="Symbol"/>
      </w:rPr>
    </w:lvl>
    <w:lvl w:ilvl="3" w:tplc="D436A7E6">
      <w:start w:val="1"/>
      <w:numFmt w:val="bullet"/>
      <w:lvlText w:val=""/>
      <w:lvlJc w:val="left"/>
      <w:pPr>
        <w:ind w:left="1080" w:hanging="360"/>
      </w:pPr>
      <w:rPr>
        <w:rFonts w:ascii="Symbol" w:hAnsi="Symbol"/>
      </w:rPr>
    </w:lvl>
    <w:lvl w:ilvl="4" w:tplc="BD2002D4">
      <w:start w:val="1"/>
      <w:numFmt w:val="bullet"/>
      <w:lvlText w:val=""/>
      <w:lvlJc w:val="left"/>
      <w:pPr>
        <w:ind w:left="1080" w:hanging="360"/>
      </w:pPr>
      <w:rPr>
        <w:rFonts w:ascii="Symbol" w:hAnsi="Symbol"/>
      </w:rPr>
    </w:lvl>
    <w:lvl w:ilvl="5" w:tplc="C4EE713A">
      <w:start w:val="1"/>
      <w:numFmt w:val="bullet"/>
      <w:lvlText w:val=""/>
      <w:lvlJc w:val="left"/>
      <w:pPr>
        <w:ind w:left="1080" w:hanging="360"/>
      </w:pPr>
      <w:rPr>
        <w:rFonts w:ascii="Symbol" w:hAnsi="Symbol"/>
      </w:rPr>
    </w:lvl>
    <w:lvl w:ilvl="6" w:tplc="2CD8E520">
      <w:start w:val="1"/>
      <w:numFmt w:val="bullet"/>
      <w:lvlText w:val=""/>
      <w:lvlJc w:val="left"/>
      <w:pPr>
        <w:ind w:left="1080" w:hanging="360"/>
      </w:pPr>
      <w:rPr>
        <w:rFonts w:ascii="Symbol" w:hAnsi="Symbol"/>
      </w:rPr>
    </w:lvl>
    <w:lvl w:ilvl="7" w:tplc="ACC0DB3C">
      <w:start w:val="1"/>
      <w:numFmt w:val="bullet"/>
      <w:lvlText w:val=""/>
      <w:lvlJc w:val="left"/>
      <w:pPr>
        <w:ind w:left="1080" w:hanging="360"/>
      </w:pPr>
      <w:rPr>
        <w:rFonts w:ascii="Symbol" w:hAnsi="Symbol"/>
      </w:rPr>
    </w:lvl>
    <w:lvl w:ilvl="8" w:tplc="13F4F304">
      <w:start w:val="1"/>
      <w:numFmt w:val="bullet"/>
      <w:lvlText w:val=""/>
      <w:lvlJc w:val="left"/>
      <w:pPr>
        <w:ind w:left="1080" w:hanging="360"/>
      </w:pPr>
      <w:rPr>
        <w:rFonts w:ascii="Symbol" w:hAnsi="Symbol"/>
      </w:rPr>
    </w:lvl>
  </w:abstractNum>
  <w:abstractNum w:abstractNumId="64" w15:restartNumberingAfterBreak="0">
    <w:nsid w:val="7DA90236"/>
    <w:multiLevelType w:val="hybridMultilevel"/>
    <w:tmpl w:val="E20463FA"/>
    <w:lvl w:ilvl="0" w:tplc="DF9CF1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9A6A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70FC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CA7E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903BB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D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4AB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FE70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AAC0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2"/>
  </w:num>
  <w:num w:numId="3">
    <w:abstractNumId w:val="56"/>
  </w:num>
  <w:num w:numId="4">
    <w:abstractNumId w:val="50"/>
  </w:num>
  <w:num w:numId="5">
    <w:abstractNumId w:val="41"/>
  </w:num>
  <w:num w:numId="6">
    <w:abstractNumId w:val="47"/>
  </w:num>
  <w:num w:numId="7">
    <w:abstractNumId w:val="19"/>
  </w:num>
  <w:num w:numId="8">
    <w:abstractNumId w:val="55"/>
  </w:num>
  <w:num w:numId="9">
    <w:abstractNumId w:val="6"/>
  </w:num>
  <w:num w:numId="10">
    <w:abstractNumId w:val="23"/>
  </w:num>
  <w:num w:numId="11">
    <w:abstractNumId w:val="27"/>
  </w:num>
  <w:num w:numId="12">
    <w:abstractNumId w:val="12"/>
  </w:num>
  <w:num w:numId="13">
    <w:abstractNumId w:val="35"/>
  </w:num>
  <w:num w:numId="14">
    <w:abstractNumId w:val="52"/>
  </w:num>
  <w:num w:numId="15">
    <w:abstractNumId w:val="42"/>
  </w:num>
  <w:num w:numId="16">
    <w:abstractNumId w:val="40"/>
  </w:num>
  <w:num w:numId="17">
    <w:abstractNumId w:val="13"/>
  </w:num>
  <w:num w:numId="18">
    <w:abstractNumId w:val="18"/>
  </w:num>
  <w:num w:numId="19">
    <w:abstractNumId w:val="17"/>
  </w:num>
  <w:num w:numId="20">
    <w:abstractNumId w:val="34"/>
  </w:num>
  <w:num w:numId="21">
    <w:abstractNumId w:val="43"/>
  </w:num>
  <w:num w:numId="22">
    <w:abstractNumId w:val="33"/>
  </w:num>
  <w:num w:numId="23">
    <w:abstractNumId w:val="1"/>
  </w:num>
  <w:num w:numId="24">
    <w:abstractNumId w:val="7"/>
  </w:num>
  <w:num w:numId="25">
    <w:abstractNumId w:val="45"/>
  </w:num>
  <w:num w:numId="26">
    <w:abstractNumId w:val="62"/>
  </w:num>
  <w:num w:numId="27">
    <w:abstractNumId w:val="57"/>
  </w:num>
  <w:num w:numId="28">
    <w:abstractNumId w:val="48"/>
  </w:num>
  <w:num w:numId="29">
    <w:abstractNumId w:val="60"/>
  </w:num>
  <w:num w:numId="30">
    <w:abstractNumId w:val="20"/>
  </w:num>
  <w:num w:numId="31">
    <w:abstractNumId w:val="9"/>
  </w:num>
  <w:num w:numId="32">
    <w:abstractNumId w:val="49"/>
  </w:num>
  <w:num w:numId="33">
    <w:abstractNumId w:val="26"/>
  </w:num>
  <w:num w:numId="34">
    <w:abstractNumId w:val="36"/>
  </w:num>
  <w:num w:numId="35">
    <w:abstractNumId w:val="44"/>
  </w:num>
  <w:num w:numId="36">
    <w:abstractNumId w:val="21"/>
  </w:num>
  <w:num w:numId="37">
    <w:abstractNumId w:val="31"/>
  </w:num>
  <w:num w:numId="38">
    <w:abstractNumId w:val="5"/>
  </w:num>
  <w:num w:numId="39">
    <w:abstractNumId w:val="28"/>
  </w:num>
  <w:num w:numId="40">
    <w:abstractNumId w:val="64"/>
  </w:num>
  <w:num w:numId="41">
    <w:abstractNumId w:val="54"/>
  </w:num>
  <w:num w:numId="42">
    <w:abstractNumId w:val="51"/>
  </w:num>
  <w:num w:numId="43">
    <w:abstractNumId w:val="3"/>
  </w:num>
  <w:num w:numId="44">
    <w:abstractNumId w:val="25"/>
  </w:num>
  <w:num w:numId="45">
    <w:abstractNumId w:val="2"/>
  </w:num>
  <w:num w:numId="46">
    <w:abstractNumId w:val="30"/>
  </w:num>
  <w:num w:numId="47">
    <w:abstractNumId w:val="4"/>
  </w:num>
  <w:num w:numId="48">
    <w:abstractNumId w:val="32"/>
  </w:num>
  <w:num w:numId="49">
    <w:abstractNumId w:val="16"/>
  </w:num>
  <w:num w:numId="50">
    <w:abstractNumId w:val="14"/>
  </w:num>
  <w:num w:numId="51">
    <w:abstractNumId w:val="8"/>
  </w:num>
  <w:num w:numId="52">
    <w:abstractNumId w:val="58"/>
  </w:num>
  <w:num w:numId="53">
    <w:abstractNumId w:val="37"/>
  </w:num>
  <w:num w:numId="54">
    <w:abstractNumId w:val="61"/>
  </w:num>
  <w:num w:numId="55">
    <w:abstractNumId w:val="46"/>
  </w:num>
  <w:num w:numId="56">
    <w:abstractNumId w:val="38"/>
  </w:num>
  <w:num w:numId="57">
    <w:abstractNumId w:val="11"/>
  </w:num>
  <w:num w:numId="58">
    <w:abstractNumId w:val="10"/>
  </w:num>
  <w:num w:numId="59">
    <w:abstractNumId w:val="39"/>
  </w:num>
  <w:num w:numId="60">
    <w:abstractNumId w:val="53"/>
  </w:num>
  <w:num w:numId="61">
    <w:abstractNumId w:val="24"/>
  </w:num>
  <w:num w:numId="62">
    <w:abstractNumId w:val="29"/>
  </w:num>
  <w:num w:numId="63">
    <w:abstractNumId w:val="59"/>
  </w:num>
  <w:num w:numId="64">
    <w:abstractNumId w:val="15"/>
  </w:num>
  <w:num w:numId="65">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0C"/>
    <w:rsid w:val="00110652"/>
    <w:rsid w:val="001701F8"/>
    <w:rsid w:val="001A4EF0"/>
    <w:rsid w:val="0020019E"/>
    <w:rsid w:val="00280E5F"/>
    <w:rsid w:val="002822C5"/>
    <w:rsid w:val="00392AEF"/>
    <w:rsid w:val="003C59C6"/>
    <w:rsid w:val="003F0987"/>
    <w:rsid w:val="003F5E58"/>
    <w:rsid w:val="004C254E"/>
    <w:rsid w:val="005E5CFA"/>
    <w:rsid w:val="0064180C"/>
    <w:rsid w:val="006F1C6C"/>
    <w:rsid w:val="009278CA"/>
    <w:rsid w:val="00A64D06"/>
    <w:rsid w:val="00AD10A6"/>
    <w:rsid w:val="00B41C67"/>
    <w:rsid w:val="00B60559"/>
    <w:rsid w:val="00BC7B7F"/>
    <w:rsid w:val="00C035CD"/>
    <w:rsid w:val="00C56F37"/>
    <w:rsid w:val="00D07A80"/>
    <w:rsid w:val="00D36A6D"/>
    <w:rsid w:val="00D87519"/>
    <w:rsid w:val="00F154F1"/>
    <w:rsid w:val="0560E948"/>
    <w:rsid w:val="0A8FB7BF"/>
    <w:rsid w:val="0B31A913"/>
    <w:rsid w:val="0BA4AD29"/>
    <w:rsid w:val="1A5A6E71"/>
    <w:rsid w:val="1DC989E3"/>
    <w:rsid w:val="20C9AFF5"/>
    <w:rsid w:val="24CE6484"/>
    <w:rsid w:val="2609487A"/>
    <w:rsid w:val="271FC91C"/>
    <w:rsid w:val="3353FE77"/>
    <w:rsid w:val="379BBB54"/>
    <w:rsid w:val="3829AFD9"/>
    <w:rsid w:val="3DB8634E"/>
    <w:rsid w:val="4A164E1A"/>
    <w:rsid w:val="5052D30E"/>
    <w:rsid w:val="525168F1"/>
    <w:rsid w:val="52B9B36B"/>
    <w:rsid w:val="5369217F"/>
    <w:rsid w:val="55079E8E"/>
    <w:rsid w:val="62AD3A3B"/>
    <w:rsid w:val="6662CA59"/>
    <w:rsid w:val="6A90D1C4"/>
    <w:rsid w:val="6B76615E"/>
    <w:rsid w:val="76C3F8F2"/>
    <w:rsid w:val="7F47F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5162"/>
  <w15:docId w15:val="{02FBD317-784B-41CE-BB77-3971BBCB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370" w:hanging="37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 w:line="258"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 w:line="258"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pPr>
      <w:spacing w:after="75"/>
      <w:ind w:left="25" w:right="18" w:hanging="10"/>
      <w:jc w:val="both"/>
    </w:pPr>
    <w:rPr>
      <w:rFonts w:ascii="Times New Roman" w:eastAsia="Times New Roman" w:hAnsi="Times New Roman" w:cs="Times New Roman"/>
      <w:color w:val="000000"/>
    </w:rPr>
  </w:style>
  <w:style w:type="paragraph" w:styleId="TOC2">
    <w:name w:val="toc 2"/>
    <w:hidden/>
    <w:pPr>
      <w:spacing w:after="65" w:line="317" w:lineRule="auto"/>
      <w:ind w:left="246" w:right="18" w:hanging="10"/>
      <w:jc w:val="both"/>
    </w:pPr>
    <w:rPr>
      <w:rFonts w:ascii="Times New Roman" w:eastAsia="Times New Roman" w:hAnsi="Times New Roman" w:cs="Times New Roman"/>
      <w:color w:val="000000"/>
    </w:rPr>
  </w:style>
  <w:style w:type="paragraph" w:styleId="TOC3">
    <w:name w:val="toc 3"/>
    <w:hidden/>
    <w:pPr>
      <w:spacing w:after="66"/>
      <w:ind w:left="246" w:right="18" w:hanging="10"/>
      <w:jc w:val="right"/>
    </w:pPr>
    <w:rPr>
      <w:rFonts w:ascii="Times New Roman" w:eastAsia="Times New Roman" w:hAnsi="Times New Roman" w:cs="Times New Roman"/>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C59C6"/>
    <w:rPr>
      <w:sz w:val="16"/>
      <w:szCs w:val="16"/>
    </w:rPr>
  </w:style>
  <w:style w:type="paragraph" w:styleId="CommentText">
    <w:name w:val="annotation text"/>
    <w:basedOn w:val="Normal"/>
    <w:link w:val="CommentTextChar"/>
    <w:uiPriority w:val="99"/>
    <w:unhideWhenUsed/>
    <w:rsid w:val="003C59C6"/>
    <w:pPr>
      <w:spacing w:line="240" w:lineRule="auto"/>
    </w:pPr>
    <w:rPr>
      <w:sz w:val="20"/>
      <w:szCs w:val="20"/>
    </w:rPr>
  </w:style>
  <w:style w:type="character" w:customStyle="1" w:styleId="CommentTextChar">
    <w:name w:val="Comment Text Char"/>
    <w:basedOn w:val="DefaultParagraphFont"/>
    <w:link w:val="CommentText"/>
    <w:uiPriority w:val="99"/>
    <w:rsid w:val="003C59C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C59C6"/>
    <w:rPr>
      <w:b/>
      <w:bCs/>
    </w:rPr>
  </w:style>
  <w:style w:type="character" w:customStyle="1" w:styleId="CommentSubjectChar">
    <w:name w:val="Comment Subject Char"/>
    <w:basedOn w:val="CommentTextChar"/>
    <w:link w:val="CommentSubject"/>
    <w:uiPriority w:val="99"/>
    <w:semiHidden/>
    <w:rsid w:val="003C59C6"/>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3C5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9C6"/>
    <w:rPr>
      <w:rFonts w:ascii="Segoe UI" w:eastAsia="Times New Roman" w:hAnsi="Segoe UI" w:cs="Segoe UI"/>
      <w:color w:val="000000"/>
      <w:sz w:val="18"/>
      <w:szCs w:val="18"/>
    </w:rPr>
  </w:style>
  <w:style w:type="paragraph" w:styleId="Header">
    <w:name w:val="header"/>
    <w:basedOn w:val="Normal"/>
    <w:link w:val="HeaderChar"/>
    <w:uiPriority w:val="99"/>
    <w:unhideWhenUsed/>
    <w:rsid w:val="003C5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9C6"/>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64D06"/>
    <w:rPr>
      <w:color w:val="0563C1" w:themeColor="hyperlink"/>
      <w:u w:val="single"/>
    </w:rPr>
  </w:style>
  <w:style w:type="character" w:styleId="UnresolvedMention">
    <w:name w:val="Unresolved Mention"/>
    <w:basedOn w:val="DefaultParagraphFont"/>
    <w:uiPriority w:val="99"/>
    <w:semiHidden/>
    <w:unhideWhenUsed/>
    <w:rsid w:val="00A64D06"/>
    <w:rPr>
      <w:color w:val="605E5C"/>
      <w:shd w:val="clear" w:color="auto" w:fill="E1DFDD"/>
    </w:rPr>
  </w:style>
  <w:style w:type="paragraph" w:styleId="Revision">
    <w:name w:val="Revision"/>
    <w:hidden/>
    <w:uiPriority w:val="99"/>
    <w:semiHidden/>
    <w:rsid w:val="00B60559"/>
    <w:pPr>
      <w:spacing w:after="0" w:line="240" w:lineRule="auto"/>
    </w:pPr>
    <w:rPr>
      <w:rFonts w:ascii="Times New Roman" w:eastAsia="Times New Roman" w:hAnsi="Times New Roman" w:cs="Times New Roman"/>
      <w:color w:val="000000"/>
      <w:sz w:val="24"/>
    </w:rPr>
  </w:style>
  <w:style w:type="character" w:styleId="Emphasis">
    <w:name w:val="Emphasis"/>
    <w:basedOn w:val="DefaultParagraphFont"/>
    <w:uiPriority w:val="20"/>
    <w:qFormat/>
    <w:rsid w:val="00C56F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catalog.ulm.edu/" TargetMode="External"/><Relationship Id="rId18" Type="http://schemas.openxmlformats.org/officeDocument/2006/relationships/hyperlink" Target="https://www.ulm.edu/studentsuccess/" TargetMode="External"/><Relationship Id="rId26" Type="http://schemas.openxmlformats.org/officeDocument/2006/relationships/hyperlink" Target="https://www.ulm.edu/physicalplant/" TargetMode="External"/><Relationship Id="rId39" Type="http://schemas.openxmlformats.org/officeDocument/2006/relationships/hyperlink" Target="https://s25260.pcdn.co/wp-content/uploads/2017/11/FS-III.XX_.-1-Leave-Record-Establishment.pdf" TargetMode="External"/><Relationship Id="rId21" Type="http://schemas.openxmlformats.org/officeDocument/2006/relationships/hyperlink" Target="https://www.ulm.edu/studentsuccess/talon-faq.html" TargetMode="External"/><Relationship Id="rId34" Type="http://schemas.openxmlformats.org/officeDocument/2006/relationships/hyperlink" Target="https://www.nacacnet.org/advocacy--ethics/NACAC-Code-of-Ethics/" TargetMode="External"/><Relationship Id="rId42" Type="http://schemas.openxmlformats.org/officeDocument/2006/relationships/hyperlink" Target="https://www.doa.la.gov/Pages/osp/Travel/Index.aspx" TargetMode="External"/><Relationship Id="rId47" Type="http://schemas.openxmlformats.org/officeDocument/2006/relationships/hyperlink" Target="http://www.ulm.edu/copycenter/" TargetMode="External"/><Relationship Id="rId50" Type="http://schemas.openxmlformats.org/officeDocument/2006/relationships/hyperlink" Target="https://www.ulm.edu/safety/"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atalog.ulm.edu/index.php" TargetMode="External"/><Relationship Id="rId29" Type="http://schemas.openxmlformats.org/officeDocument/2006/relationships/hyperlink" Target="https://www.ulm.edu/registrar/ferpa.html" TargetMode="External"/><Relationship Id="rId11" Type="http://schemas.openxmlformats.org/officeDocument/2006/relationships/hyperlink" Target="https://www.ulm.edu/studenthandbook/" TargetMode="External"/><Relationship Id="rId24" Type="http://schemas.openxmlformats.org/officeDocument/2006/relationships/hyperlink" Target="https://www.ulm.edu/physicalplant/" TargetMode="External"/><Relationship Id="rId32" Type="http://schemas.openxmlformats.org/officeDocument/2006/relationships/hyperlink" Target="https://www.ulm.edu/library/archives/records.html" TargetMode="External"/><Relationship Id="rId37" Type="http://schemas.openxmlformats.org/officeDocument/2006/relationships/hyperlink" Target="https://s25260.pcdn.co/wp-content/uploads/2017/11/FS-III.XX_.-1-Leave-Record-Establishment.pdf" TargetMode="External"/><Relationship Id="rId40" Type="http://schemas.openxmlformats.org/officeDocument/2006/relationships/hyperlink" Target="https://webservices.ulm.edu/policies/download-policy/751" TargetMode="External"/><Relationship Id="rId45" Type="http://schemas.openxmlformats.org/officeDocument/2006/relationships/hyperlink" Target="https://www.ulm.edu/academicaffairs/tenure.html"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lm.edu/studentsuccess/" TargetMode="External"/><Relationship Id="rId31" Type="http://schemas.openxmlformats.org/officeDocument/2006/relationships/hyperlink" Target="https://www.ulm.edu/library/archives/records.html" TargetMode="External"/><Relationship Id="rId44" Type="http://schemas.openxmlformats.org/officeDocument/2006/relationships/hyperlink" Target="https://www.ulm.edu/academicaffairs/tenure.html"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talog.ulm.edu/" TargetMode="External"/><Relationship Id="rId22" Type="http://schemas.openxmlformats.org/officeDocument/2006/relationships/hyperlink" Target="https://aip.bncollege.com/app/courselist/" TargetMode="External"/><Relationship Id="rId27" Type="http://schemas.openxmlformats.org/officeDocument/2006/relationships/hyperlink" Target="https://www.ulm.edu/physicalplant/" TargetMode="External"/><Relationship Id="rId30" Type="http://schemas.openxmlformats.org/officeDocument/2006/relationships/hyperlink" Target="https://www.ulm.edu/registrar/ferpa.html" TargetMode="External"/><Relationship Id="rId35" Type="http://schemas.openxmlformats.org/officeDocument/2006/relationships/hyperlink" Target="https://www.ulm.edu/hr/" TargetMode="External"/><Relationship Id="rId43" Type="http://schemas.openxmlformats.org/officeDocument/2006/relationships/hyperlink" Target="https://webservices.ulm.edu/policies/download-policy/751" TargetMode="External"/><Relationship Id="rId48" Type="http://schemas.openxmlformats.org/officeDocument/2006/relationships/hyperlink" Target="http://fixx.ulm.edu/"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catalog.ulm.edu/index.php?catoid=30" TargetMode="External"/><Relationship Id="rId17" Type="http://schemas.openxmlformats.org/officeDocument/2006/relationships/hyperlink" Target="https://webservices.ulm.edu/policies/download-policy/791" TargetMode="External"/><Relationship Id="rId25" Type="http://schemas.openxmlformats.org/officeDocument/2006/relationships/hyperlink" Target="https://www.ulm.edu/physicalplant/" TargetMode="External"/><Relationship Id="rId33" Type="http://schemas.openxmlformats.org/officeDocument/2006/relationships/hyperlink" Target="https://www.nacacnet.org/wp-content/uploads/NACAC-Guide-to-Ethical-Practice-in-College-Admission_Dec.-2023_FINAL.pdf" TargetMode="External"/><Relationship Id="rId38" Type="http://schemas.openxmlformats.org/officeDocument/2006/relationships/hyperlink" Target="https://s25260.pcdn.co/wp-content/uploads/2017/11/FS-III.XX_.-1-Leave-Record-Establishment.pdf" TargetMode="External"/><Relationship Id="rId46" Type="http://schemas.openxmlformats.org/officeDocument/2006/relationships/hyperlink" Target="http://www.ulm.edu/copycenter/" TargetMode="External"/><Relationship Id="rId59" Type="http://schemas.microsoft.com/office/2018/08/relationships/commentsExtensible" Target="commentsExtensible.xml"/><Relationship Id="rId20" Type="http://schemas.openxmlformats.org/officeDocument/2006/relationships/hyperlink" Target="https://www.ulm.edu/studentsuccess/talon-faq.html" TargetMode="External"/><Relationship Id="rId41" Type="http://schemas.openxmlformats.org/officeDocument/2006/relationships/hyperlink" Target="https://www.doa.la.gov/Pages/osp/Travel/Index.asp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talog.ulm.edu/index.php" TargetMode="External"/><Relationship Id="rId23" Type="http://schemas.openxmlformats.org/officeDocument/2006/relationships/hyperlink" Target="https://www.facultyenlight.com/?storeNbr=8186" TargetMode="External"/><Relationship Id="rId28" Type="http://schemas.openxmlformats.org/officeDocument/2006/relationships/hyperlink" Target="https://www.ulm.edu/physicalplant/" TargetMode="External"/><Relationship Id="rId36" Type="http://schemas.openxmlformats.org/officeDocument/2006/relationships/hyperlink" Target="https://www.ulm.edu/hr/" TargetMode="External"/><Relationship Id="rId49" Type="http://schemas.openxmlformats.org/officeDocument/2006/relationships/hyperlink" Target="https://www.ulm.edu/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e0507a4-1db0-492a-81d2-a9f86cd935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526DA438E06E4CB53486492FC64A5B" ma:contentTypeVersion="18" ma:contentTypeDescription="Create a new document." ma:contentTypeScope="" ma:versionID="30fdf01640168cde0bb43a2b92c1e4c4">
  <xsd:schema xmlns:xsd="http://www.w3.org/2001/XMLSchema" xmlns:xs="http://www.w3.org/2001/XMLSchema" xmlns:p="http://schemas.microsoft.com/office/2006/metadata/properties" xmlns:ns3="fe0507a4-1db0-492a-81d2-a9f86cd93561" xmlns:ns4="5497c6f1-18ad-4504-b202-2cfd7382f4dd" targetNamespace="http://schemas.microsoft.com/office/2006/metadata/properties" ma:root="true" ma:fieldsID="ee71c6a0b8ff0a5f774c2e635cdf40be" ns3:_="" ns4:_="">
    <xsd:import namespace="fe0507a4-1db0-492a-81d2-a9f86cd93561"/>
    <xsd:import namespace="5497c6f1-18ad-4504-b202-2cfd7382f4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507a4-1db0-492a-81d2-a9f86cd93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7c6f1-18ad-4504-b202-2cfd7382f4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8DB8E-C842-4513-BA76-F4EE4D29DE24}">
  <ds:schemaRefs>
    <ds:schemaRef ds:uri="http://schemas.microsoft.com/sharepoint/v3/contenttype/forms"/>
  </ds:schemaRefs>
</ds:datastoreItem>
</file>

<file path=customXml/itemProps2.xml><?xml version="1.0" encoding="utf-8"?>
<ds:datastoreItem xmlns:ds="http://schemas.openxmlformats.org/officeDocument/2006/customXml" ds:itemID="{44476241-EC50-4CC6-A435-9EB7813027B8}">
  <ds:schemaRef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5497c6f1-18ad-4504-b202-2cfd7382f4dd"/>
    <ds:schemaRef ds:uri="fe0507a4-1db0-492a-81d2-a9f86cd93561"/>
  </ds:schemaRefs>
</ds:datastoreItem>
</file>

<file path=customXml/itemProps3.xml><?xml version="1.0" encoding="utf-8"?>
<ds:datastoreItem xmlns:ds="http://schemas.openxmlformats.org/officeDocument/2006/customXml" ds:itemID="{1F0D1706-8A2D-4EAC-9ACB-A488DBEF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507a4-1db0-492a-81d2-a9f86cd93561"/>
    <ds:schemaRef ds:uri="5497c6f1-18ad-4504-b202-2cfd7382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443FD-56FA-42DB-BA8F-DA1D8AB0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10416</Words>
  <Characters>59373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Louisiana Monroe</Company>
  <LinksUpToDate>false</LinksUpToDate>
  <CharactersWithSpaces>69650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wisenor@ulm.edu</dc:creator>
  <cp:keywords/>
  <cp:lastModifiedBy>Wendy Bailes</cp:lastModifiedBy>
  <cp:revision>2</cp:revision>
  <dcterms:created xsi:type="dcterms:W3CDTF">2025-07-01T13:54:00Z</dcterms:created>
  <dcterms:modified xsi:type="dcterms:W3CDTF">2025-07-01T13:54:00Z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0x01010020526DA438E06E4CB53486492FC64A5B</vt:lpwstr>
  </property>
</Properties>
</file>