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27F80" w14:textId="77777777" w:rsidR="00527CF4" w:rsidRDefault="00C61199" w:rsidP="00527CF4">
      <w:pPr>
        <w:jc w:val="center"/>
        <w:rPr>
          <w:b/>
        </w:rPr>
      </w:pPr>
      <w:r>
        <w:rPr>
          <w:b/>
          <w:noProof/>
        </w:rPr>
        <w:drawing>
          <wp:inline distT="0" distB="0" distL="0" distR="0" wp14:anchorId="716FA576" wp14:editId="555C472C">
            <wp:extent cx="2133600" cy="2133600"/>
            <wp:effectExtent l="0" t="0" r="0" b="0"/>
            <wp:docPr id="1" name="Picture 2" descr="ulm_academic_maroon_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lm_academic_maroon_whit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20120C3F" w14:textId="77777777" w:rsidR="00527CF4" w:rsidRDefault="00527CF4" w:rsidP="00712108">
      <w:pPr>
        <w:spacing w:after="0" w:line="240" w:lineRule="auto"/>
      </w:pPr>
    </w:p>
    <w:p w14:paraId="6F6C8FF2" w14:textId="77777777" w:rsidR="00527CF4" w:rsidRDefault="00527CF4" w:rsidP="00527CF4">
      <w:pPr>
        <w:spacing w:after="0" w:line="240" w:lineRule="auto"/>
        <w:jc w:val="center"/>
      </w:pPr>
    </w:p>
    <w:p w14:paraId="32DB268F" w14:textId="77777777" w:rsidR="00C04A0D" w:rsidRDefault="00527CF4" w:rsidP="00527CF4">
      <w:pPr>
        <w:spacing w:after="0" w:line="240" w:lineRule="auto"/>
        <w:jc w:val="center"/>
        <w:rPr>
          <w:b/>
          <w:smallCaps/>
          <w:color w:val="860001"/>
          <w:sz w:val="56"/>
          <w:szCs w:val="56"/>
        </w:rPr>
      </w:pPr>
      <w:r w:rsidRPr="00712108">
        <w:rPr>
          <w:b/>
          <w:smallCaps/>
          <w:color w:val="860001"/>
          <w:sz w:val="56"/>
          <w:szCs w:val="56"/>
        </w:rPr>
        <w:t>Counseling Program</w:t>
      </w:r>
      <w:r w:rsidR="00486C34" w:rsidRPr="00712108">
        <w:rPr>
          <w:b/>
          <w:smallCaps/>
          <w:color w:val="860001"/>
          <w:sz w:val="56"/>
          <w:szCs w:val="56"/>
        </w:rPr>
        <w:t xml:space="preserve"> </w:t>
      </w:r>
    </w:p>
    <w:p w14:paraId="1C63084E" w14:textId="77777777" w:rsidR="00527CF4" w:rsidRPr="00D319B8" w:rsidRDefault="0020108A" w:rsidP="00D319B8">
      <w:pPr>
        <w:spacing w:after="0" w:line="240" w:lineRule="auto"/>
        <w:jc w:val="center"/>
        <w:rPr>
          <w:rStyle w:val="Strong"/>
          <w:bCs w:val="0"/>
          <w:smallCaps/>
          <w:color w:val="860001"/>
          <w:sz w:val="56"/>
          <w:szCs w:val="56"/>
        </w:rPr>
      </w:pPr>
      <w:r>
        <w:rPr>
          <w:b/>
          <w:smallCaps/>
          <w:color w:val="860001"/>
          <w:sz w:val="56"/>
          <w:szCs w:val="56"/>
        </w:rPr>
        <w:t>Fall</w:t>
      </w:r>
      <w:r w:rsidR="00710FDA">
        <w:rPr>
          <w:b/>
          <w:smallCaps/>
          <w:color w:val="860001"/>
          <w:sz w:val="56"/>
          <w:szCs w:val="56"/>
        </w:rPr>
        <w:t xml:space="preserve"> 20</w:t>
      </w:r>
      <w:r w:rsidR="00C04A0D">
        <w:rPr>
          <w:b/>
          <w:smallCaps/>
          <w:color w:val="860001"/>
          <w:sz w:val="56"/>
          <w:szCs w:val="56"/>
        </w:rPr>
        <w:t>2</w:t>
      </w:r>
      <w:r w:rsidR="002355A0">
        <w:rPr>
          <w:b/>
          <w:smallCaps/>
          <w:color w:val="860001"/>
          <w:sz w:val="56"/>
          <w:szCs w:val="56"/>
        </w:rPr>
        <w:t>5</w:t>
      </w:r>
      <w:r w:rsidR="00527CF4" w:rsidRPr="00712108">
        <w:rPr>
          <w:rStyle w:val="Strong"/>
          <w:color w:val="860001"/>
        </w:rPr>
        <w:t xml:space="preserve"> </w:t>
      </w:r>
    </w:p>
    <w:p w14:paraId="1E424F56" w14:textId="77777777" w:rsidR="00527CF4" w:rsidRPr="00E55C83" w:rsidRDefault="00527CF4" w:rsidP="00906CB5">
      <w:pPr>
        <w:spacing w:after="0" w:line="240" w:lineRule="auto"/>
        <w:rPr>
          <w:b/>
          <w:sz w:val="44"/>
          <w:szCs w:val="44"/>
        </w:rPr>
      </w:pPr>
    </w:p>
    <w:p w14:paraId="68F8140C" w14:textId="153B109D" w:rsidR="00D319B8" w:rsidRPr="00906CB5" w:rsidRDefault="00906CB5" w:rsidP="00906CB5">
      <w:pPr>
        <w:spacing w:after="0" w:line="240" w:lineRule="auto"/>
        <w:jc w:val="center"/>
      </w:pPr>
      <w:r>
        <w:rPr>
          <w:noProof/>
        </w:rPr>
        <w:drawing>
          <wp:inline distT="0" distB="0" distL="0" distR="0" wp14:anchorId="3E47AE02" wp14:editId="64454E9A">
            <wp:extent cx="3485321" cy="2692187"/>
            <wp:effectExtent l="0" t="0" r="0" b="635"/>
            <wp:docPr id="1687310869" name="Picture 20" descr="A person and person sitting on a couch and holding a mu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10869" name="Picture 20" descr="A person and person sitting on a couch and holding a mug&#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2138" cy="2720625"/>
                    </a:xfrm>
                    <a:prstGeom prst="rect">
                      <a:avLst/>
                    </a:prstGeom>
                  </pic:spPr>
                </pic:pic>
              </a:graphicData>
            </a:graphic>
          </wp:inline>
        </w:drawing>
      </w:r>
    </w:p>
    <w:p w14:paraId="1025F032" w14:textId="77777777" w:rsidR="00527CF4" w:rsidRPr="00E55C83" w:rsidRDefault="00527CF4" w:rsidP="00527CF4">
      <w:pPr>
        <w:spacing w:after="0" w:line="240" w:lineRule="auto"/>
        <w:rPr>
          <w:sz w:val="16"/>
          <w:szCs w:val="16"/>
        </w:rPr>
      </w:pPr>
    </w:p>
    <w:p w14:paraId="1A7C6DDB" w14:textId="77777777" w:rsidR="00527CF4" w:rsidRPr="00A772C9" w:rsidRDefault="00527CF4" w:rsidP="00527CF4">
      <w:pPr>
        <w:spacing w:after="0" w:line="240" w:lineRule="auto"/>
        <w:jc w:val="center"/>
        <w:rPr>
          <w:b/>
          <w:color w:val="860001"/>
          <w:sz w:val="40"/>
          <w:szCs w:val="40"/>
        </w:rPr>
      </w:pPr>
      <w:r w:rsidRPr="00A772C9">
        <w:rPr>
          <w:b/>
          <w:color w:val="860001"/>
          <w:sz w:val="40"/>
          <w:szCs w:val="40"/>
        </w:rPr>
        <w:t>STUDENT HANDBOOK</w:t>
      </w:r>
    </w:p>
    <w:p w14:paraId="328F2D2C" w14:textId="77777777" w:rsidR="00527CF4" w:rsidRPr="00A772C9" w:rsidRDefault="00527CF4" w:rsidP="00527CF4">
      <w:pPr>
        <w:spacing w:after="0" w:line="240" w:lineRule="auto"/>
        <w:jc w:val="center"/>
        <w:rPr>
          <w:b/>
          <w:color w:val="860001"/>
          <w:sz w:val="16"/>
          <w:szCs w:val="16"/>
        </w:rPr>
      </w:pPr>
    </w:p>
    <w:p w14:paraId="39C4B6D1" w14:textId="77777777" w:rsidR="00527CF4" w:rsidRPr="00A772C9" w:rsidRDefault="00527CF4" w:rsidP="00527CF4">
      <w:pPr>
        <w:spacing w:after="0" w:line="240" w:lineRule="auto"/>
        <w:jc w:val="center"/>
        <w:rPr>
          <w:b/>
          <w:i/>
          <w:color w:val="860001"/>
          <w:sz w:val="16"/>
          <w:szCs w:val="16"/>
        </w:rPr>
      </w:pPr>
      <w:r w:rsidRPr="00A772C9">
        <w:rPr>
          <w:b/>
          <w:i/>
          <w:color w:val="860001"/>
          <w:sz w:val="16"/>
          <w:szCs w:val="16"/>
        </w:rPr>
        <w:t xml:space="preserve"> </w:t>
      </w:r>
    </w:p>
    <w:p w14:paraId="4AA654DB" w14:textId="77777777" w:rsidR="00527CF4" w:rsidRPr="00A772C9" w:rsidRDefault="00527CF4" w:rsidP="00527CF4">
      <w:pPr>
        <w:spacing w:after="0" w:line="240" w:lineRule="auto"/>
        <w:jc w:val="center"/>
        <w:rPr>
          <w:i/>
          <w:color w:val="860001"/>
          <w:sz w:val="16"/>
          <w:szCs w:val="16"/>
        </w:rPr>
      </w:pPr>
    </w:p>
    <w:p w14:paraId="6A1222BC" w14:textId="77777777" w:rsidR="00527CF4" w:rsidRDefault="0020108A" w:rsidP="00527CF4">
      <w:pPr>
        <w:spacing w:after="0" w:line="240" w:lineRule="auto"/>
        <w:jc w:val="center"/>
        <w:rPr>
          <w:rFonts w:eastAsia="Times New Roman"/>
          <w:b/>
          <w:color w:val="860001"/>
          <w:sz w:val="20"/>
          <w:szCs w:val="20"/>
        </w:rPr>
      </w:pPr>
      <w:r>
        <w:rPr>
          <w:rFonts w:eastAsia="Times New Roman"/>
          <w:b/>
          <w:color w:val="860001"/>
          <w:sz w:val="20"/>
          <w:szCs w:val="20"/>
        </w:rPr>
        <w:t>Counseling</w:t>
      </w:r>
      <w:r w:rsidR="00C04A0D">
        <w:rPr>
          <w:rFonts w:eastAsia="Times New Roman"/>
          <w:b/>
          <w:color w:val="860001"/>
          <w:sz w:val="20"/>
          <w:szCs w:val="20"/>
        </w:rPr>
        <w:t xml:space="preserve"> Program</w:t>
      </w:r>
    </w:p>
    <w:p w14:paraId="54CB6395" w14:textId="77777777" w:rsidR="00305BE9" w:rsidRDefault="00305BE9" w:rsidP="00527CF4">
      <w:pPr>
        <w:spacing w:after="0" w:line="240" w:lineRule="auto"/>
        <w:jc w:val="center"/>
        <w:rPr>
          <w:rFonts w:eastAsia="Times New Roman"/>
          <w:b/>
          <w:color w:val="860001"/>
          <w:sz w:val="20"/>
          <w:szCs w:val="20"/>
        </w:rPr>
      </w:pPr>
      <w:r>
        <w:rPr>
          <w:rFonts w:eastAsia="Times New Roman"/>
          <w:b/>
          <w:color w:val="860001"/>
          <w:sz w:val="20"/>
          <w:szCs w:val="20"/>
        </w:rPr>
        <w:t>School of Allied Health</w:t>
      </w:r>
    </w:p>
    <w:p w14:paraId="19B82A71" w14:textId="77777777" w:rsidR="0020108A" w:rsidRPr="00A772C9" w:rsidRDefault="0020108A" w:rsidP="00527CF4">
      <w:pPr>
        <w:spacing w:after="0" w:line="240" w:lineRule="auto"/>
        <w:jc w:val="center"/>
        <w:rPr>
          <w:rFonts w:eastAsia="Times New Roman"/>
          <w:b/>
          <w:color w:val="860001"/>
          <w:sz w:val="20"/>
          <w:szCs w:val="20"/>
        </w:rPr>
      </w:pPr>
      <w:r>
        <w:rPr>
          <w:rFonts w:eastAsia="Times New Roman"/>
          <w:b/>
          <w:color w:val="860001"/>
          <w:sz w:val="20"/>
          <w:szCs w:val="20"/>
        </w:rPr>
        <w:t xml:space="preserve">College of Health </w:t>
      </w:r>
      <w:r w:rsidR="00C04A0D">
        <w:rPr>
          <w:rFonts w:eastAsia="Times New Roman"/>
          <w:b/>
          <w:color w:val="860001"/>
          <w:sz w:val="20"/>
          <w:szCs w:val="20"/>
        </w:rPr>
        <w:t>Sciences</w:t>
      </w:r>
    </w:p>
    <w:p w14:paraId="4940E653" w14:textId="77777777" w:rsidR="00527CF4" w:rsidRPr="00A772C9" w:rsidRDefault="00527CF4" w:rsidP="00527CF4">
      <w:pPr>
        <w:spacing w:after="0" w:line="240" w:lineRule="auto"/>
        <w:jc w:val="center"/>
        <w:rPr>
          <w:rFonts w:eastAsia="Times New Roman"/>
          <w:b/>
          <w:color w:val="860001"/>
          <w:sz w:val="20"/>
          <w:szCs w:val="20"/>
        </w:rPr>
      </w:pPr>
      <w:r w:rsidRPr="00A772C9">
        <w:rPr>
          <w:rFonts w:eastAsia="Times New Roman"/>
          <w:b/>
          <w:color w:val="860001"/>
          <w:sz w:val="20"/>
          <w:szCs w:val="20"/>
        </w:rPr>
        <w:t>University of Louisiana at Monroe</w:t>
      </w:r>
    </w:p>
    <w:p w14:paraId="59D0DD9C" w14:textId="77777777" w:rsidR="0020108A" w:rsidRPr="00A772C9" w:rsidRDefault="0020108A" w:rsidP="00D319B8">
      <w:pPr>
        <w:spacing w:after="0" w:line="240" w:lineRule="auto"/>
        <w:jc w:val="center"/>
        <w:rPr>
          <w:rFonts w:eastAsia="Times New Roman"/>
          <w:b/>
          <w:color w:val="860001"/>
          <w:sz w:val="20"/>
          <w:szCs w:val="20"/>
        </w:rPr>
      </w:pPr>
    </w:p>
    <w:p w14:paraId="3CD2933F" w14:textId="77777777" w:rsidR="00D319B8" w:rsidRDefault="00D319B8" w:rsidP="00527CF4">
      <w:pPr>
        <w:spacing w:after="0" w:line="240" w:lineRule="auto"/>
        <w:jc w:val="center"/>
        <w:rPr>
          <w:rFonts w:eastAsia="Times New Roman"/>
          <w:b/>
          <w:sz w:val="28"/>
          <w:szCs w:val="28"/>
        </w:rPr>
      </w:pPr>
    </w:p>
    <w:p w14:paraId="7567AF1A" w14:textId="77777777" w:rsidR="00D319B8" w:rsidRDefault="00D319B8" w:rsidP="00527CF4">
      <w:pPr>
        <w:spacing w:after="0" w:line="240" w:lineRule="auto"/>
        <w:jc w:val="center"/>
        <w:rPr>
          <w:rFonts w:eastAsia="Times New Roman"/>
          <w:b/>
          <w:sz w:val="28"/>
          <w:szCs w:val="28"/>
        </w:rPr>
      </w:pPr>
    </w:p>
    <w:p w14:paraId="25B562C5" w14:textId="77777777" w:rsidR="00527CF4" w:rsidRDefault="00527CF4" w:rsidP="00527CF4">
      <w:pPr>
        <w:spacing w:after="0" w:line="240" w:lineRule="auto"/>
        <w:jc w:val="center"/>
        <w:rPr>
          <w:rFonts w:eastAsia="Times New Roman"/>
          <w:b/>
          <w:sz w:val="28"/>
          <w:szCs w:val="28"/>
        </w:rPr>
      </w:pPr>
      <w:r w:rsidRPr="00572149">
        <w:rPr>
          <w:rFonts w:eastAsia="Times New Roman"/>
          <w:b/>
          <w:sz w:val="28"/>
          <w:szCs w:val="28"/>
        </w:rPr>
        <w:t>Table of Contents</w:t>
      </w:r>
    </w:p>
    <w:p w14:paraId="3A9AEFD1" w14:textId="77777777" w:rsidR="00527CF4" w:rsidRDefault="00527CF4" w:rsidP="00527CF4">
      <w:pPr>
        <w:spacing w:after="0" w:line="240" w:lineRule="auto"/>
        <w:jc w:val="center"/>
        <w:rPr>
          <w:rFonts w:eastAsia="Times New Roman"/>
          <w:b/>
          <w:sz w:val="28"/>
          <w:szCs w:val="28"/>
        </w:rPr>
      </w:pPr>
    </w:p>
    <w:p w14:paraId="64EEED01" w14:textId="77777777" w:rsidR="00527CF4" w:rsidRPr="00470916" w:rsidRDefault="00527CF4" w:rsidP="00EB0862">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Introduction</w:t>
      </w:r>
      <w:r w:rsidR="00EB0862" w:rsidRPr="00470916">
        <w:rPr>
          <w:rFonts w:eastAsia="Times New Roman"/>
          <w:sz w:val="26"/>
          <w:szCs w:val="26"/>
        </w:rPr>
        <w:t xml:space="preserve">   </w:t>
      </w:r>
      <w:r w:rsidR="00EB0862" w:rsidRPr="00470916">
        <w:rPr>
          <w:rFonts w:eastAsia="Times New Roman"/>
          <w:sz w:val="26"/>
          <w:szCs w:val="26"/>
        </w:rPr>
        <w:tab/>
        <w:t xml:space="preserve">   </w:t>
      </w:r>
      <w:r w:rsidR="001D2C57">
        <w:rPr>
          <w:rFonts w:eastAsia="Times New Roman"/>
          <w:sz w:val="26"/>
          <w:szCs w:val="26"/>
        </w:rPr>
        <w:t>4</w:t>
      </w:r>
    </w:p>
    <w:p w14:paraId="3D073587" w14:textId="77777777" w:rsidR="00527CF4" w:rsidRPr="00470916" w:rsidRDefault="00527CF4" w:rsidP="00527CF4">
      <w:pPr>
        <w:tabs>
          <w:tab w:val="left" w:leader="dot" w:pos="9360"/>
        </w:tabs>
        <w:spacing w:after="0" w:line="240" w:lineRule="auto"/>
        <w:rPr>
          <w:rFonts w:eastAsia="Times New Roman"/>
          <w:sz w:val="26"/>
          <w:szCs w:val="26"/>
        </w:rPr>
      </w:pPr>
    </w:p>
    <w:p w14:paraId="589D40AD" w14:textId="77777777" w:rsidR="00527CF4" w:rsidRPr="00470916" w:rsidRDefault="00527CF4" w:rsidP="00EB0862">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Program Faculty</w:t>
      </w:r>
      <w:r w:rsidR="00EB0862" w:rsidRPr="00470916">
        <w:rPr>
          <w:rFonts w:eastAsia="Times New Roman"/>
          <w:sz w:val="26"/>
          <w:szCs w:val="26"/>
        </w:rPr>
        <w:t xml:space="preserve">   </w:t>
      </w:r>
      <w:r w:rsidR="00EB0862" w:rsidRPr="00470916">
        <w:rPr>
          <w:rFonts w:eastAsia="Times New Roman"/>
          <w:sz w:val="26"/>
          <w:szCs w:val="26"/>
        </w:rPr>
        <w:tab/>
        <w:t xml:space="preserve">   </w:t>
      </w:r>
      <w:r w:rsidR="001D2C57">
        <w:rPr>
          <w:rFonts w:eastAsia="Times New Roman"/>
          <w:sz w:val="26"/>
          <w:szCs w:val="26"/>
        </w:rPr>
        <w:t>4</w:t>
      </w:r>
    </w:p>
    <w:p w14:paraId="23C71560" w14:textId="77777777" w:rsidR="00527CF4" w:rsidRPr="00470916" w:rsidRDefault="00527CF4" w:rsidP="00527CF4">
      <w:pPr>
        <w:tabs>
          <w:tab w:val="left" w:leader="dot" w:pos="9360"/>
        </w:tabs>
        <w:spacing w:after="0" w:line="240" w:lineRule="auto"/>
        <w:rPr>
          <w:rFonts w:eastAsia="Times New Roman"/>
          <w:sz w:val="26"/>
          <w:szCs w:val="26"/>
        </w:rPr>
      </w:pPr>
    </w:p>
    <w:p w14:paraId="278BC643" w14:textId="77777777" w:rsidR="00527CF4" w:rsidRPr="00470916" w:rsidRDefault="00527CF4" w:rsidP="00EB0862">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Mission Statement</w:t>
      </w:r>
      <w:r w:rsidR="00EB0862" w:rsidRPr="00470916">
        <w:rPr>
          <w:rFonts w:eastAsia="Times New Roman"/>
          <w:sz w:val="26"/>
          <w:szCs w:val="26"/>
        </w:rPr>
        <w:t xml:space="preserve">   </w:t>
      </w:r>
      <w:r w:rsidR="00EB0862" w:rsidRPr="00470916">
        <w:rPr>
          <w:rFonts w:eastAsia="Times New Roman"/>
          <w:sz w:val="26"/>
          <w:szCs w:val="26"/>
        </w:rPr>
        <w:tab/>
        <w:t xml:space="preserve">   </w:t>
      </w:r>
      <w:r w:rsidR="001D2C57">
        <w:rPr>
          <w:rFonts w:eastAsia="Times New Roman"/>
          <w:sz w:val="26"/>
          <w:szCs w:val="26"/>
        </w:rPr>
        <w:t>5</w:t>
      </w:r>
    </w:p>
    <w:p w14:paraId="3841CFA2" w14:textId="77777777" w:rsidR="00527CF4" w:rsidRPr="00470916" w:rsidRDefault="00527CF4" w:rsidP="00222751">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w:t>
      </w:r>
    </w:p>
    <w:p w14:paraId="4FC744C7" w14:textId="77777777" w:rsidR="00527CF4" w:rsidRPr="00470916" w:rsidRDefault="00527CF4" w:rsidP="00EB0862">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Goals and Objectives</w:t>
      </w:r>
      <w:r w:rsidR="00222751">
        <w:rPr>
          <w:rFonts w:eastAsia="Times New Roman"/>
          <w:sz w:val="26"/>
          <w:szCs w:val="26"/>
        </w:rPr>
        <w:t xml:space="preserve"> </w:t>
      </w:r>
      <w:r w:rsidR="00EB0862" w:rsidRPr="00470916">
        <w:rPr>
          <w:rFonts w:eastAsia="Times New Roman"/>
          <w:sz w:val="26"/>
          <w:szCs w:val="26"/>
        </w:rPr>
        <w:tab/>
        <w:t xml:space="preserve">   </w:t>
      </w:r>
      <w:r w:rsidR="001D2C57">
        <w:rPr>
          <w:rFonts w:eastAsia="Times New Roman"/>
          <w:sz w:val="26"/>
          <w:szCs w:val="26"/>
        </w:rPr>
        <w:t>5</w:t>
      </w:r>
    </w:p>
    <w:p w14:paraId="2AA678B6" w14:textId="77777777" w:rsidR="00527CF4" w:rsidRPr="00470916" w:rsidRDefault="00527CF4" w:rsidP="00527CF4">
      <w:pPr>
        <w:tabs>
          <w:tab w:val="left" w:leader="dot" w:pos="9360"/>
        </w:tabs>
        <w:spacing w:after="0" w:line="240" w:lineRule="auto"/>
        <w:rPr>
          <w:rFonts w:eastAsia="Times New Roman"/>
          <w:sz w:val="26"/>
          <w:szCs w:val="26"/>
        </w:rPr>
      </w:pPr>
    </w:p>
    <w:p w14:paraId="4F719F9B" w14:textId="77777777" w:rsidR="00222751" w:rsidRPr="00470916" w:rsidRDefault="00222751" w:rsidP="00222751">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Program Review   </w:t>
      </w:r>
      <w:r w:rsidRPr="00470916">
        <w:rPr>
          <w:rFonts w:eastAsia="Times New Roman"/>
          <w:sz w:val="26"/>
          <w:szCs w:val="26"/>
        </w:rPr>
        <w:tab/>
        <w:t xml:space="preserve">   </w:t>
      </w:r>
      <w:r w:rsidR="00963CB0">
        <w:rPr>
          <w:rFonts w:eastAsia="Times New Roman"/>
          <w:sz w:val="26"/>
          <w:szCs w:val="26"/>
        </w:rPr>
        <w:t>8</w:t>
      </w:r>
    </w:p>
    <w:p w14:paraId="5504CDB5" w14:textId="77777777" w:rsidR="00222751" w:rsidRDefault="00222751" w:rsidP="00EB0862">
      <w:pPr>
        <w:tabs>
          <w:tab w:val="left" w:leader="dot" w:pos="9000"/>
          <w:tab w:val="left" w:leader="dot" w:pos="9360"/>
        </w:tabs>
        <w:spacing w:after="0" w:line="240" w:lineRule="auto"/>
        <w:rPr>
          <w:rFonts w:eastAsia="Times New Roman"/>
          <w:sz w:val="26"/>
          <w:szCs w:val="26"/>
        </w:rPr>
      </w:pPr>
    </w:p>
    <w:p w14:paraId="34546EC6" w14:textId="77777777" w:rsidR="00527CF4" w:rsidRDefault="00222751" w:rsidP="00EB0862">
      <w:pPr>
        <w:tabs>
          <w:tab w:val="left" w:leader="dot" w:pos="9000"/>
          <w:tab w:val="left" w:leader="dot" w:pos="9360"/>
        </w:tabs>
        <w:spacing w:after="0" w:line="240" w:lineRule="auto"/>
        <w:rPr>
          <w:rFonts w:eastAsia="Times New Roman"/>
          <w:sz w:val="26"/>
          <w:szCs w:val="26"/>
        </w:rPr>
      </w:pPr>
      <w:r>
        <w:rPr>
          <w:rFonts w:eastAsia="Times New Roman"/>
          <w:sz w:val="26"/>
          <w:szCs w:val="26"/>
        </w:rPr>
        <w:t>Aim and Scope</w:t>
      </w:r>
      <w:r w:rsidR="00EB0862" w:rsidRPr="00470916">
        <w:rPr>
          <w:rFonts w:eastAsia="Times New Roman"/>
          <w:sz w:val="26"/>
          <w:szCs w:val="26"/>
        </w:rPr>
        <w:t xml:space="preserve">   </w:t>
      </w:r>
      <w:r w:rsidR="00EB0862" w:rsidRPr="00470916">
        <w:rPr>
          <w:rFonts w:eastAsia="Times New Roman"/>
          <w:sz w:val="26"/>
          <w:szCs w:val="26"/>
        </w:rPr>
        <w:tab/>
        <w:t xml:space="preserve">   </w:t>
      </w:r>
      <w:r w:rsidR="00963CB0">
        <w:rPr>
          <w:rFonts w:eastAsia="Times New Roman"/>
          <w:sz w:val="26"/>
          <w:szCs w:val="26"/>
        </w:rPr>
        <w:t>9</w:t>
      </w:r>
    </w:p>
    <w:p w14:paraId="262A697D" w14:textId="77777777" w:rsidR="00222751" w:rsidRDefault="00222751" w:rsidP="00EB0862">
      <w:pPr>
        <w:tabs>
          <w:tab w:val="left" w:leader="dot" w:pos="9000"/>
          <w:tab w:val="left" w:leader="dot" w:pos="9360"/>
        </w:tabs>
        <w:spacing w:after="0" w:line="240" w:lineRule="auto"/>
        <w:rPr>
          <w:rFonts w:eastAsia="Times New Roman"/>
          <w:sz w:val="26"/>
          <w:szCs w:val="26"/>
        </w:rPr>
      </w:pPr>
    </w:p>
    <w:p w14:paraId="441DA5CB" w14:textId="49349C08" w:rsidR="00222751" w:rsidRPr="00470916" w:rsidRDefault="000B2ACC" w:rsidP="00222751">
      <w:pPr>
        <w:tabs>
          <w:tab w:val="left" w:leader="dot" w:pos="9000"/>
          <w:tab w:val="left" w:leader="dot" w:pos="9360"/>
        </w:tabs>
        <w:spacing w:after="0" w:line="240" w:lineRule="auto"/>
        <w:rPr>
          <w:rFonts w:eastAsia="Times New Roman"/>
          <w:sz w:val="26"/>
          <w:szCs w:val="26"/>
        </w:rPr>
      </w:pPr>
      <w:r>
        <w:rPr>
          <w:rFonts w:eastAsia="Times New Roman"/>
          <w:sz w:val="26"/>
          <w:szCs w:val="26"/>
        </w:rPr>
        <w:t>Commitment to Student Success</w:t>
      </w:r>
      <w:r w:rsidR="00222751">
        <w:rPr>
          <w:rFonts w:eastAsia="Times New Roman"/>
          <w:sz w:val="26"/>
          <w:szCs w:val="26"/>
        </w:rPr>
        <w:t xml:space="preserve">    </w:t>
      </w:r>
      <w:r w:rsidR="00222751" w:rsidRPr="00470916">
        <w:rPr>
          <w:rFonts w:eastAsia="Times New Roman"/>
          <w:sz w:val="26"/>
          <w:szCs w:val="26"/>
        </w:rPr>
        <w:tab/>
      </w:r>
      <w:r w:rsidR="00B61D10">
        <w:rPr>
          <w:rFonts w:eastAsia="Times New Roman"/>
          <w:sz w:val="26"/>
          <w:szCs w:val="26"/>
        </w:rPr>
        <w:t xml:space="preserve"> 10</w:t>
      </w:r>
    </w:p>
    <w:p w14:paraId="406E3E3A" w14:textId="77777777" w:rsidR="00222751" w:rsidRPr="00470916" w:rsidRDefault="00222751" w:rsidP="00EB0862">
      <w:pPr>
        <w:tabs>
          <w:tab w:val="left" w:leader="dot" w:pos="9000"/>
          <w:tab w:val="left" w:leader="dot" w:pos="9360"/>
        </w:tabs>
        <w:spacing w:after="0" w:line="240" w:lineRule="auto"/>
        <w:rPr>
          <w:rFonts w:eastAsia="Times New Roman"/>
          <w:sz w:val="26"/>
          <w:szCs w:val="26"/>
        </w:rPr>
      </w:pPr>
    </w:p>
    <w:p w14:paraId="60561CF9" w14:textId="71A4A486" w:rsidR="00222751" w:rsidRPr="00470916" w:rsidRDefault="00963CB0" w:rsidP="00222751">
      <w:pPr>
        <w:tabs>
          <w:tab w:val="left" w:leader="dot" w:pos="9000"/>
          <w:tab w:val="left" w:leader="dot" w:pos="9360"/>
        </w:tabs>
        <w:spacing w:after="0" w:line="240" w:lineRule="auto"/>
        <w:rPr>
          <w:rFonts w:eastAsia="Times New Roman"/>
          <w:sz w:val="26"/>
          <w:szCs w:val="26"/>
        </w:rPr>
      </w:pPr>
      <w:r>
        <w:rPr>
          <w:rFonts w:eastAsia="Times New Roman"/>
          <w:sz w:val="26"/>
          <w:szCs w:val="26"/>
        </w:rPr>
        <w:t xml:space="preserve">Evaluation of </w:t>
      </w:r>
      <w:r w:rsidR="000B2ACC">
        <w:rPr>
          <w:rFonts w:eastAsia="Times New Roman"/>
          <w:sz w:val="26"/>
          <w:szCs w:val="26"/>
        </w:rPr>
        <w:t>Student Success</w:t>
      </w:r>
      <w:r w:rsidR="00222751" w:rsidRPr="00470916">
        <w:rPr>
          <w:rFonts w:eastAsia="Times New Roman"/>
          <w:sz w:val="26"/>
          <w:szCs w:val="26"/>
        </w:rPr>
        <w:t xml:space="preserve">   </w:t>
      </w:r>
      <w:r w:rsidR="00222751" w:rsidRPr="00470916">
        <w:rPr>
          <w:rFonts w:eastAsia="Times New Roman"/>
          <w:sz w:val="26"/>
          <w:szCs w:val="26"/>
        </w:rPr>
        <w:tab/>
        <w:t xml:space="preserve"> </w:t>
      </w:r>
      <w:r>
        <w:rPr>
          <w:rFonts w:eastAsia="Times New Roman"/>
          <w:sz w:val="26"/>
          <w:szCs w:val="26"/>
        </w:rPr>
        <w:t>1</w:t>
      </w:r>
      <w:r w:rsidR="00B61D10">
        <w:rPr>
          <w:rFonts w:eastAsia="Times New Roman"/>
          <w:sz w:val="26"/>
          <w:szCs w:val="26"/>
        </w:rPr>
        <w:t>1</w:t>
      </w:r>
      <w:r w:rsidR="00222751">
        <w:rPr>
          <w:rFonts w:eastAsia="Times New Roman"/>
          <w:sz w:val="26"/>
          <w:szCs w:val="26"/>
        </w:rPr>
        <w:t xml:space="preserve"> </w:t>
      </w:r>
    </w:p>
    <w:p w14:paraId="62A2577E" w14:textId="77777777" w:rsidR="00222751" w:rsidRDefault="00222751" w:rsidP="00EB0862">
      <w:pPr>
        <w:tabs>
          <w:tab w:val="left" w:leader="dot" w:pos="9000"/>
          <w:tab w:val="left" w:leader="dot" w:pos="9360"/>
        </w:tabs>
        <w:spacing w:after="0" w:line="240" w:lineRule="auto"/>
        <w:rPr>
          <w:rFonts w:eastAsia="Times New Roman"/>
          <w:sz w:val="26"/>
          <w:szCs w:val="26"/>
        </w:rPr>
      </w:pPr>
    </w:p>
    <w:p w14:paraId="09037137" w14:textId="77777777" w:rsidR="00527CF4" w:rsidRPr="00470916" w:rsidRDefault="00527CF4" w:rsidP="00EB0862">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Sequence of C</w:t>
      </w:r>
      <w:r w:rsidR="00971B4E" w:rsidRPr="00470916">
        <w:rPr>
          <w:rFonts w:eastAsia="Times New Roman"/>
          <w:sz w:val="26"/>
          <w:szCs w:val="26"/>
        </w:rPr>
        <w:t>ourses for Counseling Students</w:t>
      </w:r>
      <w:r w:rsidR="00EB0862" w:rsidRPr="00470916">
        <w:rPr>
          <w:rFonts w:eastAsia="Times New Roman"/>
          <w:sz w:val="26"/>
          <w:szCs w:val="26"/>
        </w:rPr>
        <w:t xml:space="preserve">   </w:t>
      </w:r>
      <w:r w:rsidR="00EB0862" w:rsidRPr="00470916">
        <w:rPr>
          <w:rFonts w:eastAsia="Times New Roman"/>
          <w:sz w:val="26"/>
          <w:szCs w:val="26"/>
        </w:rPr>
        <w:tab/>
        <w:t xml:space="preserve"> </w:t>
      </w:r>
      <w:r w:rsidR="00963CB0">
        <w:rPr>
          <w:rFonts w:eastAsia="Times New Roman"/>
          <w:sz w:val="26"/>
          <w:szCs w:val="26"/>
        </w:rPr>
        <w:t>11</w:t>
      </w:r>
    </w:p>
    <w:p w14:paraId="641B08CB" w14:textId="77777777" w:rsidR="004B39C5" w:rsidRPr="00470916" w:rsidRDefault="004B39C5" w:rsidP="004B39C5">
      <w:pPr>
        <w:spacing w:after="0" w:line="240" w:lineRule="auto"/>
        <w:rPr>
          <w:rFonts w:eastAsia="Times New Roman"/>
          <w:sz w:val="26"/>
          <w:szCs w:val="26"/>
        </w:rPr>
      </w:pPr>
    </w:p>
    <w:p w14:paraId="7C2D4E53" w14:textId="77777777" w:rsidR="00E20AE7" w:rsidRPr="00470916" w:rsidRDefault="00E20AE7" w:rsidP="00E20AE7">
      <w:pPr>
        <w:tabs>
          <w:tab w:val="left" w:leader="dot" w:pos="9000"/>
          <w:tab w:val="left" w:leader="dot" w:pos="9360"/>
        </w:tabs>
        <w:spacing w:after="0" w:line="240" w:lineRule="auto"/>
        <w:rPr>
          <w:rFonts w:eastAsia="Times New Roman"/>
          <w:sz w:val="26"/>
          <w:szCs w:val="26"/>
        </w:rPr>
      </w:pPr>
      <w:r>
        <w:rPr>
          <w:rFonts w:eastAsia="Times New Roman"/>
          <w:sz w:val="26"/>
          <w:szCs w:val="26"/>
        </w:rPr>
        <w:t>Elective Opportunities</w:t>
      </w:r>
      <w:r w:rsidRPr="00470916">
        <w:rPr>
          <w:rFonts w:eastAsia="Times New Roman"/>
          <w:sz w:val="26"/>
          <w:szCs w:val="26"/>
        </w:rPr>
        <w:t xml:space="preserve">   </w:t>
      </w:r>
      <w:r w:rsidRPr="00470916">
        <w:rPr>
          <w:rFonts w:eastAsia="Times New Roman"/>
          <w:sz w:val="26"/>
          <w:szCs w:val="26"/>
        </w:rPr>
        <w:tab/>
        <w:t xml:space="preserve"> </w:t>
      </w:r>
      <w:r w:rsidR="00963CB0">
        <w:rPr>
          <w:rFonts w:eastAsia="Times New Roman"/>
          <w:sz w:val="26"/>
          <w:szCs w:val="26"/>
        </w:rPr>
        <w:t>15</w:t>
      </w:r>
    </w:p>
    <w:p w14:paraId="7122CCA5" w14:textId="77777777" w:rsidR="00E20AE7" w:rsidRDefault="00E20AE7" w:rsidP="004B39C5">
      <w:pPr>
        <w:tabs>
          <w:tab w:val="left" w:leader="dot" w:pos="9000"/>
          <w:tab w:val="left" w:leader="dot" w:pos="9360"/>
        </w:tabs>
        <w:spacing w:after="0" w:line="240" w:lineRule="auto"/>
        <w:rPr>
          <w:rFonts w:eastAsia="Times New Roman"/>
          <w:sz w:val="26"/>
          <w:szCs w:val="26"/>
        </w:rPr>
      </w:pPr>
    </w:p>
    <w:p w14:paraId="5F11D7F1" w14:textId="77777777" w:rsidR="00E20AE7" w:rsidRPr="00470916" w:rsidRDefault="00E20AE7" w:rsidP="00E20AE7">
      <w:pPr>
        <w:tabs>
          <w:tab w:val="left" w:leader="dot" w:pos="9000"/>
          <w:tab w:val="left" w:leader="dot" w:pos="9360"/>
        </w:tabs>
        <w:spacing w:after="0" w:line="240" w:lineRule="auto"/>
        <w:rPr>
          <w:rFonts w:eastAsia="Times New Roman"/>
          <w:sz w:val="26"/>
          <w:szCs w:val="26"/>
        </w:rPr>
      </w:pPr>
      <w:r>
        <w:rPr>
          <w:rFonts w:eastAsia="Times New Roman"/>
          <w:sz w:val="26"/>
          <w:szCs w:val="26"/>
        </w:rPr>
        <w:t>List of Electives</w:t>
      </w:r>
      <w:r w:rsidRPr="00470916">
        <w:rPr>
          <w:rFonts w:eastAsia="Times New Roman"/>
          <w:sz w:val="26"/>
          <w:szCs w:val="26"/>
        </w:rPr>
        <w:t xml:space="preserve"> </w:t>
      </w:r>
      <w:r w:rsidRPr="00470916">
        <w:rPr>
          <w:rFonts w:eastAsia="Times New Roman"/>
          <w:sz w:val="26"/>
          <w:szCs w:val="26"/>
        </w:rPr>
        <w:tab/>
        <w:t xml:space="preserve"> </w:t>
      </w:r>
      <w:r w:rsidR="00963CB0">
        <w:rPr>
          <w:rFonts w:eastAsia="Times New Roman"/>
          <w:sz w:val="26"/>
          <w:szCs w:val="26"/>
        </w:rPr>
        <w:t>15</w:t>
      </w:r>
    </w:p>
    <w:p w14:paraId="4A961816" w14:textId="77777777" w:rsidR="00E20AE7" w:rsidRDefault="00E20AE7" w:rsidP="004B39C5">
      <w:pPr>
        <w:tabs>
          <w:tab w:val="left" w:leader="dot" w:pos="9000"/>
          <w:tab w:val="left" w:leader="dot" w:pos="9360"/>
        </w:tabs>
        <w:spacing w:after="0" w:line="240" w:lineRule="auto"/>
        <w:rPr>
          <w:rFonts w:eastAsia="Times New Roman"/>
          <w:sz w:val="26"/>
          <w:szCs w:val="26"/>
        </w:rPr>
      </w:pPr>
    </w:p>
    <w:p w14:paraId="7B26CE2B" w14:textId="77777777" w:rsidR="00E20AE7" w:rsidRDefault="00E20AE7" w:rsidP="00E20AE7">
      <w:pPr>
        <w:tabs>
          <w:tab w:val="left" w:leader="dot" w:pos="9000"/>
          <w:tab w:val="left" w:leader="dot" w:pos="9360"/>
        </w:tabs>
        <w:spacing w:after="0" w:line="240" w:lineRule="auto"/>
        <w:rPr>
          <w:rFonts w:eastAsia="Times New Roman"/>
          <w:sz w:val="26"/>
          <w:szCs w:val="26"/>
        </w:rPr>
      </w:pPr>
      <w:r>
        <w:rPr>
          <w:rFonts w:eastAsia="Times New Roman"/>
          <w:sz w:val="26"/>
          <w:szCs w:val="26"/>
        </w:rPr>
        <w:t>Focus Areas</w:t>
      </w:r>
      <w:r w:rsidRPr="00470916">
        <w:rPr>
          <w:rFonts w:eastAsia="Times New Roman"/>
          <w:sz w:val="26"/>
          <w:szCs w:val="26"/>
        </w:rPr>
        <w:t xml:space="preserve"> </w:t>
      </w:r>
      <w:r w:rsidRPr="00470916">
        <w:rPr>
          <w:rFonts w:eastAsia="Times New Roman"/>
          <w:sz w:val="26"/>
          <w:szCs w:val="26"/>
        </w:rPr>
        <w:tab/>
        <w:t xml:space="preserve"> </w:t>
      </w:r>
      <w:r>
        <w:rPr>
          <w:rFonts w:eastAsia="Times New Roman"/>
          <w:sz w:val="26"/>
          <w:szCs w:val="26"/>
        </w:rPr>
        <w:t>1</w:t>
      </w:r>
      <w:r w:rsidR="00963CB0">
        <w:rPr>
          <w:rFonts w:eastAsia="Times New Roman"/>
          <w:sz w:val="26"/>
          <w:szCs w:val="26"/>
        </w:rPr>
        <w:t>7</w:t>
      </w:r>
    </w:p>
    <w:p w14:paraId="1AC04115" w14:textId="77777777" w:rsidR="00963CB0" w:rsidRDefault="00963CB0" w:rsidP="00E20AE7">
      <w:pPr>
        <w:tabs>
          <w:tab w:val="left" w:leader="dot" w:pos="9000"/>
          <w:tab w:val="left" w:leader="dot" w:pos="9360"/>
        </w:tabs>
        <w:spacing w:after="0" w:line="240" w:lineRule="auto"/>
        <w:rPr>
          <w:rFonts w:eastAsia="Times New Roman"/>
          <w:sz w:val="26"/>
          <w:szCs w:val="26"/>
        </w:rPr>
      </w:pPr>
    </w:p>
    <w:p w14:paraId="5C8D8709" w14:textId="6EB4EA36" w:rsidR="00963CB0" w:rsidRPr="00470916" w:rsidRDefault="00963CB0" w:rsidP="00E20AE7">
      <w:pPr>
        <w:tabs>
          <w:tab w:val="left" w:leader="dot" w:pos="9000"/>
          <w:tab w:val="left" w:leader="dot" w:pos="9360"/>
        </w:tabs>
        <w:spacing w:after="0" w:line="240" w:lineRule="auto"/>
        <w:rPr>
          <w:rFonts w:eastAsia="Times New Roman"/>
          <w:sz w:val="26"/>
          <w:szCs w:val="26"/>
        </w:rPr>
      </w:pPr>
      <w:r w:rsidRPr="00963CB0">
        <w:rPr>
          <w:rFonts w:eastAsia="Times New Roman"/>
          <w:sz w:val="26"/>
          <w:szCs w:val="26"/>
        </w:rPr>
        <w:t>Online Format and Systems Used by the Counseling Program</w:t>
      </w:r>
      <w:r>
        <w:rPr>
          <w:rFonts w:eastAsia="Times New Roman"/>
          <w:sz w:val="26"/>
          <w:szCs w:val="26"/>
        </w:rPr>
        <w:t>.......................................  1</w:t>
      </w:r>
      <w:r w:rsidR="00500818">
        <w:rPr>
          <w:rFonts w:eastAsia="Times New Roman"/>
          <w:sz w:val="26"/>
          <w:szCs w:val="26"/>
        </w:rPr>
        <w:t>8</w:t>
      </w:r>
    </w:p>
    <w:p w14:paraId="3C825E41" w14:textId="77777777" w:rsidR="00E20AE7" w:rsidRDefault="00E20AE7" w:rsidP="004B39C5">
      <w:pPr>
        <w:tabs>
          <w:tab w:val="left" w:leader="dot" w:pos="9000"/>
          <w:tab w:val="left" w:leader="dot" w:pos="9360"/>
        </w:tabs>
        <w:spacing w:after="0" w:line="240" w:lineRule="auto"/>
        <w:rPr>
          <w:rFonts w:eastAsia="Times New Roman"/>
          <w:sz w:val="26"/>
          <w:szCs w:val="26"/>
        </w:rPr>
      </w:pPr>
    </w:p>
    <w:p w14:paraId="7066B25C" w14:textId="6026D0DB"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Eligibility to Remain in the Counseling Program   </w:t>
      </w:r>
      <w:r w:rsidRPr="00470916">
        <w:rPr>
          <w:rFonts w:eastAsia="Times New Roman"/>
          <w:sz w:val="26"/>
          <w:szCs w:val="26"/>
        </w:rPr>
        <w:tab/>
        <w:t xml:space="preserve"> </w:t>
      </w:r>
      <w:r w:rsidR="00500818">
        <w:rPr>
          <w:rFonts w:eastAsia="Times New Roman"/>
          <w:sz w:val="26"/>
          <w:szCs w:val="26"/>
        </w:rPr>
        <w:t>19</w:t>
      </w:r>
    </w:p>
    <w:p w14:paraId="2ED56FF4" w14:textId="77777777" w:rsidR="004B39C5" w:rsidRPr="00470916" w:rsidRDefault="004B39C5" w:rsidP="004B39C5">
      <w:pPr>
        <w:tabs>
          <w:tab w:val="left" w:leader="dot" w:pos="9360"/>
        </w:tabs>
        <w:spacing w:after="0" w:line="240" w:lineRule="auto"/>
        <w:rPr>
          <w:rFonts w:eastAsia="Times New Roman"/>
          <w:sz w:val="26"/>
          <w:szCs w:val="26"/>
        </w:rPr>
      </w:pPr>
    </w:p>
    <w:p w14:paraId="4D34B948"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Student Evaluation, Retention, and the Academic Appeals Policy   </w:t>
      </w:r>
      <w:r w:rsidRPr="00470916">
        <w:rPr>
          <w:rFonts w:eastAsia="Times New Roman"/>
          <w:sz w:val="26"/>
          <w:szCs w:val="26"/>
        </w:rPr>
        <w:tab/>
        <w:t xml:space="preserve"> </w:t>
      </w:r>
      <w:r w:rsidR="00963CB0">
        <w:rPr>
          <w:rFonts w:eastAsia="Times New Roman"/>
          <w:sz w:val="26"/>
          <w:szCs w:val="26"/>
        </w:rPr>
        <w:t>21</w:t>
      </w:r>
    </w:p>
    <w:p w14:paraId="7AB4F098" w14:textId="77777777" w:rsidR="004B39C5"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w:t>
      </w:r>
      <w:r w:rsidR="00963CB0">
        <w:rPr>
          <w:rFonts w:eastAsia="Times New Roman"/>
          <w:sz w:val="26"/>
          <w:szCs w:val="26"/>
        </w:rPr>
        <w:t xml:space="preserve">Admittance and </w:t>
      </w:r>
      <w:r w:rsidRPr="00470916">
        <w:rPr>
          <w:rFonts w:eastAsia="Times New Roman"/>
          <w:sz w:val="26"/>
          <w:szCs w:val="26"/>
        </w:rPr>
        <w:t xml:space="preserve">Academic Performance   </w:t>
      </w:r>
      <w:r w:rsidRPr="00470916">
        <w:rPr>
          <w:rFonts w:eastAsia="Times New Roman"/>
          <w:sz w:val="26"/>
          <w:szCs w:val="26"/>
        </w:rPr>
        <w:tab/>
        <w:t xml:space="preserve"> </w:t>
      </w:r>
      <w:r w:rsidR="00963CB0">
        <w:rPr>
          <w:rFonts w:eastAsia="Times New Roman"/>
          <w:sz w:val="26"/>
          <w:szCs w:val="26"/>
        </w:rPr>
        <w:t>21</w:t>
      </w:r>
    </w:p>
    <w:p w14:paraId="0A7EF793" w14:textId="77777777" w:rsidR="00963CB0" w:rsidRPr="00470916" w:rsidRDefault="00963CB0" w:rsidP="004B39C5">
      <w:pPr>
        <w:tabs>
          <w:tab w:val="left" w:leader="dot" w:pos="9000"/>
          <w:tab w:val="left" w:leader="dot" w:pos="9360"/>
        </w:tabs>
        <w:spacing w:after="0" w:line="240" w:lineRule="auto"/>
        <w:rPr>
          <w:rFonts w:eastAsia="Times New Roman"/>
          <w:sz w:val="26"/>
          <w:szCs w:val="26"/>
        </w:rPr>
      </w:pPr>
      <w:r>
        <w:rPr>
          <w:rFonts w:eastAsia="Times New Roman"/>
          <w:sz w:val="26"/>
          <w:szCs w:val="26"/>
        </w:rPr>
        <w:t xml:space="preserve">          Appealing a Grade.................................................................................................  22</w:t>
      </w:r>
    </w:p>
    <w:p w14:paraId="43EC7BB9"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Student Retention and Remediation Policy (SRRP)   </w:t>
      </w:r>
      <w:r w:rsidRPr="00470916">
        <w:rPr>
          <w:rFonts w:eastAsia="Times New Roman"/>
          <w:sz w:val="26"/>
          <w:szCs w:val="26"/>
        </w:rPr>
        <w:tab/>
        <w:t xml:space="preserve"> </w:t>
      </w:r>
      <w:r w:rsidR="00963CB0">
        <w:rPr>
          <w:rFonts w:eastAsia="Times New Roman"/>
          <w:sz w:val="26"/>
          <w:szCs w:val="26"/>
        </w:rPr>
        <w:t>22</w:t>
      </w:r>
    </w:p>
    <w:p w14:paraId="62534052"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Policy on the Retention and Remediation of Students   </w:t>
      </w:r>
      <w:r w:rsidRPr="00470916">
        <w:rPr>
          <w:rFonts w:eastAsia="Times New Roman"/>
          <w:sz w:val="26"/>
          <w:szCs w:val="26"/>
        </w:rPr>
        <w:tab/>
        <w:t xml:space="preserve"> </w:t>
      </w:r>
      <w:r w:rsidR="00E20AE7">
        <w:rPr>
          <w:rFonts w:eastAsia="Times New Roman"/>
          <w:sz w:val="26"/>
          <w:szCs w:val="26"/>
        </w:rPr>
        <w:t>2</w:t>
      </w:r>
      <w:r w:rsidR="00963CB0">
        <w:rPr>
          <w:rFonts w:eastAsia="Times New Roman"/>
          <w:sz w:val="26"/>
          <w:szCs w:val="26"/>
        </w:rPr>
        <w:t>2</w:t>
      </w:r>
    </w:p>
    <w:p w14:paraId="2ED77B02"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w:t>
      </w:r>
      <w:r w:rsidR="00963CB0">
        <w:rPr>
          <w:rFonts w:eastAsia="Times New Roman"/>
          <w:sz w:val="26"/>
          <w:szCs w:val="26"/>
        </w:rPr>
        <w:t>Problematic Behaviors</w:t>
      </w:r>
      <w:r w:rsidRPr="00470916">
        <w:rPr>
          <w:rFonts w:eastAsia="Times New Roman"/>
          <w:sz w:val="26"/>
          <w:szCs w:val="26"/>
        </w:rPr>
        <w:t xml:space="preserve">  </w:t>
      </w:r>
      <w:r w:rsidRPr="00470916">
        <w:rPr>
          <w:rFonts w:eastAsia="Times New Roman"/>
          <w:sz w:val="26"/>
          <w:szCs w:val="26"/>
        </w:rPr>
        <w:tab/>
        <w:t xml:space="preserve"> </w:t>
      </w:r>
      <w:r w:rsidR="00E20AE7">
        <w:rPr>
          <w:rFonts w:eastAsia="Times New Roman"/>
          <w:sz w:val="26"/>
          <w:szCs w:val="26"/>
        </w:rPr>
        <w:t>2</w:t>
      </w:r>
      <w:r w:rsidR="00963CB0">
        <w:rPr>
          <w:rFonts w:eastAsia="Times New Roman"/>
          <w:sz w:val="26"/>
          <w:szCs w:val="26"/>
        </w:rPr>
        <w:t>3</w:t>
      </w:r>
    </w:p>
    <w:p w14:paraId="1B96C0D0"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Identification and Verification of Problems   </w:t>
      </w:r>
      <w:r w:rsidRPr="00470916">
        <w:rPr>
          <w:rFonts w:eastAsia="Times New Roman"/>
          <w:sz w:val="26"/>
          <w:szCs w:val="26"/>
        </w:rPr>
        <w:tab/>
        <w:t xml:space="preserve"> </w:t>
      </w:r>
      <w:r w:rsidR="00E20AE7">
        <w:rPr>
          <w:rFonts w:eastAsia="Times New Roman"/>
          <w:sz w:val="26"/>
          <w:szCs w:val="26"/>
        </w:rPr>
        <w:t>2</w:t>
      </w:r>
      <w:r w:rsidR="00963CB0">
        <w:rPr>
          <w:rFonts w:eastAsia="Times New Roman"/>
          <w:sz w:val="26"/>
          <w:szCs w:val="26"/>
        </w:rPr>
        <w:t>4</w:t>
      </w:r>
    </w:p>
    <w:p w14:paraId="016FB12D"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Informal Identification of Problems   </w:t>
      </w:r>
      <w:r w:rsidRPr="00470916">
        <w:rPr>
          <w:rFonts w:eastAsia="Times New Roman"/>
          <w:sz w:val="26"/>
          <w:szCs w:val="26"/>
        </w:rPr>
        <w:tab/>
        <w:t xml:space="preserve"> </w:t>
      </w:r>
      <w:r w:rsidR="00535729">
        <w:rPr>
          <w:rFonts w:eastAsia="Times New Roman"/>
          <w:sz w:val="26"/>
          <w:szCs w:val="26"/>
        </w:rPr>
        <w:t>2</w:t>
      </w:r>
      <w:r w:rsidR="00963CB0">
        <w:rPr>
          <w:rFonts w:eastAsia="Times New Roman"/>
          <w:sz w:val="26"/>
          <w:szCs w:val="26"/>
        </w:rPr>
        <w:t>4</w:t>
      </w:r>
    </w:p>
    <w:p w14:paraId="34ECB502"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Review Procedures for Possible Problems   </w:t>
      </w:r>
      <w:r w:rsidRPr="00470916">
        <w:rPr>
          <w:rFonts w:eastAsia="Times New Roman"/>
          <w:sz w:val="26"/>
          <w:szCs w:val="26"/>
        </w:rPr>
        <w:tab/>
        <w:t xml:space="preserve"> </w:t>
      </w:r>
      <w:r w:rsidR="00535729">
        <w:rPr>
          <w:rFonts w:eastAsia="Times New Roman"/>
          <w:sz w:val="26"/>
          <w:szCs w:val="26"/>
        </w:rPr>
        <w:t>2</w:t>
      </w:r>
      <w:r w:rsidR="00963CB0">
        <w:rPr>
          <w:rFonts w:eastAsia="Times New Roman"/>
          <w:sz w:val="26"/>
          <w:szCs w:val="26"/>
        </w:rPr>
        <w:t>4</w:t>
      </w:r>
    </w:p>
    <w:p w14:paraId="77E8E744"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Remediation Interventions   </w:t>
      </w:r>
      <w:r w:rsidRPr="00470916">
        <w:rPr>
          <w:rFonts w:eastAsia="Times New Roman"/>
          <w:sz w:val="26"/>
          <w:szCs w:val="26"/>
        </w:rPr>
        <w:tab/>
        <w:t xml:space="preserve"> </w:t>
      </w:r>
      <w:r w:rsidR="00535729">
        <w:rPr>
          <w:rFonts w:eastAsia="Times New Roman"/>
          <w:sz w:val="26"/>
          <w:szCs w:val="26"/>
        </w:rPr>
        <w:t>2</w:t>
      </w:r>
      <w:r w:rsidR="00963CB0">
        <w:rPr>
          <w:rFonts w:eastAsia="Times New Roman"/>
          <w:sz w:val="26"/>
          <w:szCs w:val="26"/>
        </w:rPr>
        <w:t>7</w:t>
      </w:r>
    </w:p>
    <w:p w14:paraId="3CFD035E"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Student Performance Review Cover Sheet   </w:t>
      </w:r>
      <w:r w:rsidRPr="00470916">
        <w:rPr>
          <w:rFonts w:eastAsia="Times New Roman"/>
          <w:sz w:val="26"/>
          <w:szCs w:val="26"/>
        </w:rPr>
        <w:tab/>
        <w:t xml:space="preserve"> </w:t>
      </w:r>
      <w:r>
        <w:rPr>
          <w:rFonts w:eastAsia="Times New Roman"/>
          <w:sz w:val="26"/>
          <w:szCs w:val="26"/>
        </w:rPr>
        <w:t>2</w:t>
      </w:r>
      <w:r w:rsidR="00963CB0">
        <w:rPr>
          <w:rFonts w:eastAsia="Times New Roman"/>
          <w:sz w:val="26"/>
          <w:szCs w:val="26"/>
        </w:rPr>
        <w:t>8</w:t>
      </w:r>
    </w:p>
    <w:p w14:paraId="5176FF58" w14:textId="1B27AEC2"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Student Performance Remediation Plan and Evaluation   </w:t>
      </w:r>
      <w:r w:rsidRPr="00470916">
        <w:rPr>
          <w:rFonts w:eastAsia="Times New Roman"/>
          <w:sz w:val="26"/>
          <w:szCs w:val="26"/>
        </w:rPr>
        <w:tab/>
        <w:t xml:space="preserve"> </w:t>
      </w:r>
      <w:r w:rsidR="00500818">
        <w:rPr>
          <w:rFonts w:eastAsia="Times New Roman"/>
          <w:sz w:val="26"/>
          <w:szCs w:val="26"/>
        </w:rPr>
        <w:t>30</w:t>
      </w:r>
    </w:p>
    <w:p w14:paraId="5D2EB6C6" w14:textId="5C835257"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lastRenderedPageBreak/>
        <w:t xml:space="preserve">          Professional Decorum   </w:t>
      </w:r>
      <w:r w:rsidRPr="00470916">
        <w:rPr>
          <w:rFonts w:eastAsia="Times New Roman"/>
          <w:sz w:val="26"/>
          <w:szCs w:val="26"/>
        </w:rPr>
        <w:tab/>
        <w:t xml:space="preserve"> </w:t>
      </w:r>
      <w:r w:rsidR="00963CB0">
        <w:rPr>
          <w:rFonts w:eastAsia="Times New Roman"/>
          <w:sz w:val="26"/>
          <w:szCs w:val="26"/>
        </w:rPr>
        <w:t>3</w:t>
      </w:r>
      <w:r w:rsidR="006A4C90">
        <w:rPr>
          <w:rFonts w:eastAsia="Times New Roman"/>
          <w:sz w:val="26"/>
          <w:szCs w:val="26"/>
        </w:rPr>
        <w:t>2</w:t>
      </w:r>
    </w:p>
    <w:p w14:paraId="6426A1AB" w14:textId="2CCE52CB"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Counseling for Students   </w:t>
      </w:r>
      <w:r w:rsidRPr="00470916">
        <w:rPr>
          <w:rFonts w:eastAsia="Times New Roman"/>
          <w:sz w:val="26"/>
          <w:szCs w:val="26"/>
        </w:rPr>
        <w:tab/>
      </w:r>
      <w:r w:rsidR="00963CB0">
        <w:rPr>
          <w:rFonts w:eastAsia="Times New Roman"/>
          <w:sz w:val="26"/>
          <w:szCs w:val="26"/>
        </w:rPr>
        <w:t xml:space="preserve"> 3</w:t>
      </w:r>
      <w:r w:rsidR="00FF1AC3">
        <w:rPr>
          <w:rFonts w:eastAsia="Times New Roman"/>
          <w:sz w:val="26"/>
          <w:szCs w:val="26"/>
        </w:rPr>
        <w:t>2</w:t>
      </w:r>
    </w:p>
    <w:p w14:paraId="391511DC" w14:textId="1B50BBCA" w:rsidR="00840EF5" w:rsidRDefault="004B39C5" w:rsidP="00963CB0">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w:t>
      </w:r>
      <w:r w:rsidR="00840EF5" w:rsidRPr="00840EF5">
        <w:rPr>
          <w:rFonts w:eastAsia="Times New Roman"/>
          <w:sz w:val="26"/>
          <w:szCs w:val="26"/>
        </w:rPr>
        <w:t>Disability Services/Special Accommodations</w:t>
      </w:r>
      <w:r w:rsidR="00840EF5">
        <w:rPr>
          <w:rFonts w:eastAsia="Times New Roman"/>
          <w:sz w:val="26"/>
          <w:szCs w:val="26"/>
        </w:rPr>
        <w:t>......................................................   3</w:t>
      </w:r>
      <w:r w:rsidR="00500818">
        <w:rPr>
          <w:rFonts w:eastAsia="Times New Roman"/>
          <w:sz w:val="26"/>
          <w:szCs w:val="26"/>
        </w:rPr>
        <w:t>3</w:t>
      </w:r>
    </w:p>
    <w:p w14:paraId="785AFE9C" w14:textId="700266F0" w:rsidR="004B39C5" w:rsidRDefault="00840EF5" w:rsidP="00963CB0">
      <w:pPr>
        <w:tabs>
          <w:tab w:val="left" w:leader="dot" w:pos="9000"/>
          <w:tab w:val="left" w:leader="dot" w:pos="9360"/>
        </w:tabs>
        <w:spacing w:after="0" w:line="240" w:lineRule="auto"/>
        <w:rPr>
          <w:rFonts w:eastAsia="Times New Roman"/>
          <w:sz w:val="26"/>
          <w:szCs w:val="26"/>
        </w:rPr>
      </w:pPr>
      <w:r>
        <w:rPr>
          <w:rFonts w:eastAsia="Times New Roman"/>
          <w:sz w:val="26"/>
          <w:szCs w:val="26"/>
        </w:rPr>
        <w:t xml:space="preserve">          </w:t>
      </w:r>
      <w:r w:rsidR="004B39C5" w:rsidRPr="00470916">
        <w:rPr>
          <w:rFonts w:eastAsia="Times New Roman"/>
          <w:sz w:val="26"/>
          <w:szCs w:val="26"/>
        </w:rPr>
        <w:t xml:space="preserve">Student Background Check </w:t>
      </w:r>
      <w:r w:rsidR="009D0EFC">
        <w:rPr>
          <w:rFonts w:eastAsia="Times New Roman"/>
          <w:sz w:val="26"/>
          <w:szCs w:val="26"/>
        </w:rPr>
        <w:t>……………………</w:t>
      </w:r>
      <w:proofErr w:type="gramStart"/>
      <w:r w:rsidR="009D0EFC">
        <w:rPr>
          <w:rFonts w:eastAsia="Times New Roman"/>
          <w:sz w:val="26"/>
          <w:szCs w:val="26"/>
        </w:rPr>
        <w:t>…..</w:t>
      </w:r>
      <w:proofErr w:type="gramEnd"/>
      <w:r w:rsidR="004B39C5" w:rsidRPr="00470916">
        <w:rPr>
          <w:rFonts w:eastAsia="Times New Roman"/>
          <w:sz w:val="26"/>
          <w:szCs w:val="26"/>
        </w:rPr>
        <w:t>………</w:t>
      </w:r>
      <w:r w:rsidR="009D0EFC">
        <w:rPr>
          <w:rFonts w:eastAsia="Times New Roman"/>
          <w:sz w:val="26"/>
          <w:szCs w:val="26"/>
        </w:rPr>
        <w:t>.</w:t>
      </w:r>
      <w:r w:rsidR="004B39C5" w:rsidRPr="00470916">
        <w:rPr>
          <w:rFonts w:eastAsia="Times New Roman"/>
          <w:sz w:val="26"/>
          <w:szCs w:val="26"/>
        </w:rPr>
        <w:t>……………....</w:t>
      </w:r>
      <w:r w:rsidR="004B39C5">
        <w:rPr>
          <w:rFonts w:eastAsia="Times New Roman"/>
          <w:sz w:val="26"/>
          <w:szCs w:val="26"/>
        </w:rPr>
        <w:t>.......</w:t>
      </w:r>
      <w:r w:rsidR="009D0EFC">
        <w:rPr>
          <w:rFonts w:eastAsia="Times New Roman"/>
          <w:sz w:val="26"/>
          <w:szCs w:val="26"/>
        </w:rPr>
        <w:t xml:space="preserve">  </w:t>
      </w:r>
      <w:r w:rsidR="00535729">
        <w:rPr>
          <w:rFonts w:eastAsia="Times New Roman"/>
          <w:sz w:val="26"/>
          <w:szCs w:val="26"/>
        </w:rPr>
        <w:t>3</w:t>
      </w:r>
      <w:r w:rsidR="00500818">
        <w:rPr>
          <w:rFonts w:eastAsia="Times New Roman"/>
          <w:sz w:val="26"/>
          <w:szCs w:val="26"/>
        </w:rPr>
        <w:t>4</w:t>
      </w:r>
      <w:r w:rsidR="004B39C5">
        <w:rPr>
          <w:rFonts w:eastAsia="Times New Roman"/>
          <w:sz w:val="26"/>
          <w:szCs w:val="26"/>
        </w:rPr>
        <w:t xml:space="preserve"> </w:t>
      </w:r>
      <w:r w:rsidR="004B39C5" w:rsidRPr="00470916">
        <w:rPr>
          <w:rFonts w:eastAsia="Times New Roman"/>
          <w:sz w:val="26"/>
          <w:szCs w:val="26"/>
        </w:rPr>
        <w:t xml:space="preserve"> </w:t>
      </w:r>
    </w:p>
    <w:p w14:paraId="55E690C5" w14:textId="1224518E" w:rsidR="004B39C5" w:rsidRPr="00470916" w:rsidRDefault="00963CB0" w:rsidP="004B39C5">
      <w:pPr>
        <w:tabs>
          <w:tab w:val="left" w:leader="dot" w:pos="9000"/>
          <w:tab w:val="left" w:leader="dot" w:pos="9360"/>
        </w:tabs>
        <w:spacing w:after="0" w:line="240" w:lineRule="auto"/>
        <w:ind w:left="720" w:hanging="720"/>
        <w:rPr>
          <w:rFonts w:eastAsia="Times New Roman"/>
          <w:sz w:val="26"/>
          <w:szCs w:val="26"/>
        </w:rPr>
      </w:pPr>
      <w:r>
        <w:rPr>
          <w:rFonts w:eastAsia="Times New Roman"/>
          <w:sz w:val="26"/>
          <w:szCs w:val="26"/>
        </w:rPr>
        <w:t xml:space="preserve">          </w:t>
      </w:r>
      <w:r w:rsidR="004B39C5" w:rsidRPr="00470916">
        <w:rPr>
          <w:rFonts w:eastAsia="Times New Roman"/>
          <w:sz w:val="26"/>
          <w:szCs w:val="26"/>
        </w:rPr>
        <w:t xml:space="preserve">Plan of Action: Background Check </w:t>
      </w:r>
      <w:r w:rsidR="009D0EFC">
        <w:rPr>
          <w:rFonts w:eastAsia="Times New Roman"/>
          <w:sz w:val="26"/>
          <w:szCs w:val="26"/>
        </w:rPr>
        <w:t>……………….…</w:t>
      </w:r>
      <w:r w:rsidR="004B39C5" w:rsidRPr="00470916">
        <w:rPr>
          <w:rFonts w:eastAsia="Times New Roman"/>
          <w:sz w:val="26"/>
          <w:szCs w:val="26"/>
        </w:rPr>
        <w:t>………</w:t>
      </w:r>
      <w:r w:rsidR="009D0EFC">
        <w:rPr>
          <w:rFonts w:eastAsia="Times New Roman"/>
          <w:sz w:val="26"/>
          <w:szCs w:val="26"/>
        </w:rPr>
        <w:t>…………….</w:t>
      </w:r>
      <w:r w:rsidR="004B39C5">
        <w:rPr>
          <w:rFonts w:eastAsia="Times New Roman"/>
          <w:sz w:val="26"/>
          <w:szCs w:val="26"/>
        </w:rPr>
        <w:t>……</w:t>
      </w:r>
      <w:r w:rsidR="001B49DE">
        <w:rPr>
          <w:rFonts w:eastAsia="Times New Roman"/>
          <w:sz w:val="26"/>
          <w:szCs w:val="26"/>
        </w:rPr>
        <w:t xml:space="preserve"> </w:t>
      </w:r>
      <w:r>
        <w:rPr>
          <w:rFonts w:eastAsia="Times New Roman"/>
          <w:sz w:val="26"/>
          <w:szCs w:val="26"/>
        </w:rPr>
        <w:t xml:space="preserve"> </w:t>
      </w:r>
      <w:r w:rsidR="004B39C5">
        <w:rPr>
          <w:rFonts w:eastAsia="Times New Roman"/>
          <w:sz w:val="26"/>
          <w:szCs w:val="26"/>
        </w:rPr>
        <w:t>3</w:t>
      </w:r>
      <w:r w:rsidR="00500818">
        <w:rPr>
          <w:rFonts w:eastAsia="Times New Roman"/>
          <w:sz w:val="26"/>
          <w:szCs w:val="26"/>
        </w:rPr>
        <w:t>5</w:t>
      </w:r>
      <w:r w:rsidR="004B39C5">
        <w:rPr>
          <w:rFonts w:eastAsia="Times New Roman"/>
          <w:sz w:val="26"/>
          <w:szCs w:val="26"/>
        </w:rPr>
        <w:t xml:space="preserve"> </w:t>
      </w:r>
    </w:p>
    <w:p w14:paraId="094CB734"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p>
    <w:p w14:paraId="5F1CED00" w14:textId="7FF9D3F9"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Applicant Interviews and New Student Orientation   </w:t>
      </w:r>
      <w:r w:rsidRPr="00470916">
        <w:rPr>
          <w:rFonts w:eastAsia="Times New Roman"/>
          <w:sz w:val="26"/>
          <w:szCs w:val="26"/>
        </w:rPr>
        <w:tab/>
        <w:t xml:space="preserve"> </w:t>
      </w:r>
      <w:r>
        <w:rPr>
          <w:rFonts w:eastAsia="Times New Roman"/>
          <w:sz w:val="26"/>
          <w:szCs w:val="26"/>
        </w:rPr>
        <w:t>3</w:t>
      </w:r>
      <w:r w:rsidR="00500818">
        <w:rPr>
          <w:rFonts w:eastAsia="Times New Roman"/>
          <w:sz w:val="26"/>
          <w:szCs w:val="26"/>
        </w:rPr>
        <w:t>7</w:t>
      </w:r>
    </w:p>
    <w:p w14:paraId="73BD1228"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p>
    <w:p w14:paraId="376E7DB8" w14:textId="49F0A61C" w:rsidR="004B39C5" w:rsidRPr="00470916" w:rsidRDefault="004B39C5" w:rsidP="009540E1">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Summer Workshop   </w:t>
      </w:r>
      <w:r w:rsidRPr="00470916">
        <w:rPr>
          <w:rFonts w:eastAsia="Times New Roman"/>
          <w:sz w:val="26"/>
          <w:szCs w:val="26"/>
        </w:rPr>
        <w:tab/>
        <w:t xml:space="preserve"> </w:t>
      </w:r>
      <w:r>
        <w:rPr>
          <w:rFonts w:eastAsia="Times New Roman"/>
          <w:sz w:val="26"/>
          <w:szCs w:val="26"/>
        </w:rPr>
        <w:t>3</w:t>
      </w:r>
      <w:r w:rsidR="00500818">
        <w:rPr>
          <w:rFonts w:eastAsia="Times New Roman"/>
          <w:sz w:val="26"/>
          <w:szCs w:val="26"/>
        </w:rPr>
        <w:t>8</w:t>
      </w:r>
    </w:p>
    <w:p w14:paraId="24D9D8FB"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w:t>
      </w:r>
    </w:p>
    <w:p w14:paraId="5465E68E" w14:textId="203A9FF6" w:rsidR="0001103C" w:rsidRDefault="0001103C" w:rsidP="004B39C5">
      <w:pPr>
        <w:tabs>
          <w:tab w:val="left" w:leader="dot" w:pos="9000"/>
          <w:tab w:val="left" w:leader="dot" w:pos="9360"/>
        </w:tabs>
        <w:spacing w:after="0" w:line="240" w:lineRule="auto"/>
        <w:rPr>
          <w:rFonts w:eastAsia="Times New Roman"/>
          <w:sz w:val="26"/>
          <w:szCs w:val="26"/>
        </w:rPr>
      </w:pPr>
      <w:r>
        <w:rPr>
          <w:rFonts w:eastAsia="Times New Roman"/>
          <w:sz w:val="26"/>
          <w:szCs w:val="26"/>
        </w:rPr>
        <w:t xml:space="preserve">Student Assessment </w:t>
      </w:r>
      <w:r w:rsidR="00B61D10">
        <w:rPr>
          <w:rFonts w:eastAsia="Times New Roman"/>
          <w:sz w:val="26"/>
          <w:szCs w:val="26"/>
        </w:rPr>
        <w:t>During the Program</w:t>
      </w:r>
      <w:r>
        <w:rPr>
          <w:rFonts w:eastAsia="Times New Roman"/>
          <w:sz w:val="26"/>
          <w:szCs w:val="26"/>
        </w:rPr>
        <w:t xml:space="preserve">  …………………………………………...… </w:t>
      </w:r>
      <w:r w:rsidR="00500818">
        <w:rPr>
          <w:rFonts w:eastAsia="Times New Roman"/>
          <w:sz w:val="26"/>
          <w:szCs w:val="26"/>
        </w:rPr>
        <w:t>40</w:t>
      </w:r>
    </w:p>
    <w:p w14:paraId="644AB977" w14:textId="77777777" w:rsidR="00B61D10" w:rsidRDefault="00B61D10" w:rsidP="004B39C5">
      <w:pPr>
        <w:tabs>
          <w:tab w:val="left" w:leader="dot" w:pos="9000"/>
          <w:tab w:val="left" w:leader="dot" w:pos="9360"/>
        </w:tabs>
        <w:spacing w:after="0" w:line="240" w:lineRule="auto"/>
        <w:rPr>
          <w:rFonts w:eastAsia="Times New Roman"/>
          <w:sz w:val="26"/>
          <w:szCs w:val="26"/>
        </w:rPr>
      </w:pPr>
    </w:p>
    <w:p w14:paraId="21B9E8F1" w14:textId="12BB204F"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Accreditation Status   </w:t>
      </w:r>
      <w:r w:rsidRPr="00470916">
        <w:rPr>
          <w:rFonts w:eastAsia="Times New Roman"/>
          <w:sz w:val="26"/>
          <w:szCs w:val="26"/>
        </w:rPr>
        <w:tab/>
        <w:t xml:space="preserve"> </w:t>
      </w:r>
      <w:r w:rsidR="00963CB0">
        <w:rPr>
          <w:rFonts w:eastAsia="Times New Roman"/>
          <w:sz w:val="26"/>
          <w:szCs w:val="26"/>
        </w:rPr>
        <w:t>4</w:t>
      </w:r>
      <w:r w:rsidR="00500818">
        <w:rPr>
          <w:rFonts w:eastAsia="Times New Roman"/>
          <w:sz w:val="26"/>
          <w:szCs w:val="26"/>
        </w:rPr>
        <w:t>3</w:t>
      </w:r>
    </w:p>
    <w:p w14:paraId="742A2FCD"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 </w:t>
      </w:r>
    </w:p>
    <w:p w14:paraId="1178CBE7" w14:textId="558F74CA" w:rsidR="004B39C5" w:rsidRPr="00470916" w:rsidRDefault="00963CB0" w:rsidP="004B39C5">
      <w:pPr>
        <w:tabs>
          <w:tab w:val="left" w:leader="dot" w:pos="9000"/>
          <w:tab w:val="left" w:leader="dot" w:pos="9360"/>
        </w:tabs>
        <w:spacing w:after="0" w:line="240" w:lineRule="auto"/>
        <w:rPr>
          <w:rFonts w:eastAsia="Times New Roman"/>
          <w:sz w:val="26"/>
          <w:szCs w:val="26"/>
        </w:rPr>
      </w:pPr>
      <w:r w:rsidRPr="00963CB0">
        <w:rPr>
          <w:rFonts w:eastAsia="Times New Roman"/>
          <w:sz w:val="26"/>
          <w:szCs w:val="26"/>
        </w:rPr>
        <w:t>Student Involvement in Professional Counseling Associations</w:t>
      </w:r>
      <w:r w:rsidR="004B39C5" w:rsidRPr="00470916">
        <w:rPr>
          <w:rFonts w:eastAsia="Times New Roman"/>
          <w:sz w:val="26"/>
          <w:szCs w:val="26"/>
        </w:rPr>
        <w:t xml:space="preserve">   </w:t>
      </w:r>
      <w:r w:rsidR="004B39C5" w:rsidRPr="00470916">
        <w:rPr>
          <w:rFonts w:eastAsia="Times New Roman"/>
          <w:sz w:val="26"/>
          <w:szCs w:val="26"/>
        </w:rPr>
        <w:tab/>
        <w:t xml:space="preserve"> </w:t>
      </w:r>
      <w:r>
        <w:rPr>
          <w:rFonts w:eastAsia="Times New Roman"/>
          <w:sz w:val="26"/>
          <w:szCs w:val="26"/>
        </w:rPr>
        <w:t>4</w:t>
      </w:r>
      <w:r w:rsidR="00500818">
        <w:rPr>
          <w:rFonts w:eastAsia="Times New Roman"/>
          <w:sz w:val="26"/>
          <w:szCs w:val="26"/>
        </w:rPr>
        <w:t>4</w:t>
      </w:r>
    </w:p>
    <w:p w14:paraId="62331D48"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p>
    <w:p w14:paraId="5DF72E1E" w14:textId="06B6044F" w:rsidR="004B39C5" w:rsidRPr="00470916"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 xml:space="preserve">Professional Recommendations for Credentialing and Employment   </w:t>
      </w:r>
      <w:r w:rsidRPr="00470916">
        <w:rPr>
          <w:rFonts w:eastAsia="Times New Roman"/>
          <w:sz w:val="26"/>
          <w:szCs w:val="26"/>
        </w:rPr>
        <w:tab/>
        <w:t xml:space="preserve"> </w:t>
      </w:r>
      <w:r w:rsidR="0001103C">
        <w:rPr>
          <w:rFonts w:eastAsia="Times New Roman"/>
          <w:sz w:val="26"/>
          <w:szCs w:val="26"/>
        </w:rPr>
        <w:t>4</w:t>
      </w:r>
      <w:r w:rsidR="00500818">
        <w:rPr>
          <w:rFonts w:eastAsia="Times New Roman"/>
          <w:sz w:val="26"/>
          <w:szCs w:val="26"/>
        </w:rPr>
        <w:t>4</w:t>
      </w:r>
    </w:p>
    <w:p w14:paraId="6EB1225E" w14:textId="77777777" w:rsidR="004B39C5" w:rsidRPr="00470916" w:rsidRDefault="004B39C5" w:rsidP="004B39C5">
      <w:pPr>
        <w:tabs>
          <w:tab w:val="left" w:leader="dot" w:pos="9000"/>
          <w:tab w:val="left" w:leader="dot" w:pos="9360"/>
        </w:tabs>
        <w:spacing w:after="0" w:line="240" w:lineRule="auto"/>
        <w:rPr>
          <w:rFonts w:eastAsia="Times New Roman"/>
          <w:sz w:val="26"/>
          <w:szCs w:val="26"/>
        </w:rPr>
      </w:pPr>
    </w:p>
    <w:p w14:paraId="1C805873" w14:textId="77777777" w:rsidR="004B39C5" w:rsidRDefault="004B39C5" w:rsidP="004B39C5">
      <w:pPr>
        <w:tabs>
          <w:tab w:val="left" w:leader="dot" w:pos="9000"/>
          <w:tab w:val="left" w:leader="dot" w:pos="9360"/>
        </w:tabs>
        <w:spacing w:after="0" w:line="240" w:lineRule="auto"/>
        <w:rPr>
          <w:rFonts w:eastAsia="Times New Roman"/>
          <w:sz w:val="26"/>
          <w:szCs w:val="26"/>
        </w:rPr>
      </w:pPr>
      <w:r w:rsidRPr="00470916">
        <w:rPr>
          <w:rFonts w:eastAsia="Times New Roman"/>
          <w:sz w:val="26"/>
          <w:szCs w:val="26"/>
        </w:rPr>
        <w:t>Transfer of Credit</w:t>
      </w:r>
      <w:r>
        <w:rPr>
          <w:rFonts w:eastAsia="Times New Roman"/>
          <w:sz w:val="26"/>
          <w:szCs w:val="26"/>
        </w:rPr>
        <w:t xml:space="preserve">   </w:t>
      </w:r>
      <w:r>
        <w:rPr>
          <w:rFonts w:eastAsia="Times New Roman"/>
          <w:sz w:val="26"/>
          <w:szCs w:val="26"/>
        </w:rPr>
        <w:tab/>
        <w:t xml:space="preserve"> </w:t>
      </w:r>
      <w:r w:rsidR="0001103C">
        <w:rPr>
          <w:rFonts w:eastAsia="Times New Roman"/>
          <w:sz w:val="26"/>
          <w:szCs w:val="26"/>
        </w:rPr>
        <w:t>4</w:t>
      </w:r>
      <w:r w:rsidR="008030AF">
        <w:rPr>
          <w:rFonts w:eastAsia="Times New Roman"/>
          <w:sz w:val="26"/>
          <w:szCs w:val="26"/>
        </w:rPr>
        <w:t>5</w:t>
      </w:r>
    </w:p>
    <w:p w14:paraId="02CE07A0" w14:textId="77777777" w:rsidR="008030AF" w:rsidRDefault="008030AF" w:rsidP="004B39C5">
      <w:pPr>
        <w:tabs>
          <w:tab w:val="left" w:leader="dot" w:pos="9000"/>
          <w:tab w:val="left" w:leader="dot" w:pos="9360"/>
        </w:tabs>
        <w:spacing w:after="0" w:line="240" w:lineRule="auto"/>
        <w:rPr>
          <w:rFonts w:eastAsia="Times New Roman"/>
          <w:sz w:val="26"/>
          <w:szCs w:val="26"/>
        </w:rPr>
      </w:pPr>
    </w:p>
    <w:p w14:paraId="3507426B" w14:textId="77777777" w:rsidR="008030AF" w:rsidRDefault="008030AF" w:rsidP="004B39C5">
      <w:pPr>
        <w:tabs>
          <w:tab w:val="left" w:leader="dot" w:pos="9000"/>
          <w:tab w:val="left" w:leader="dot" w:pos="9360"/>
        </w:tabs>
        <w:spacing w:after="0" w:line="240" w:lineRule="auto"/>
        <w:rPr>
          <w:rFonts w:eastAsia="Times New Roman"/>
          <w:sz w:val="26"/>
          <w:szCs w:val="26"/>
        </w:rPr>
      </w:pPr>
      <w:r w:rsidRPr="008030AF">
        <w:rPr>
          <w:rFonts w:eastAsia="Times New Roman"/>
          <w:sz w:val="26"/>
          <w:szCs w:val="26"/>
        </w:rPr>
        <w:t>Professional Counseling Certification and Licensure</w:t>
      </w:r>
      <w:r>
        <w:rPr>
          <w:rFonts w:eastAsia="Times New Roman"/>
          <w:sz w:val="26"/>
          <w:szCs w:val="26"/>
        </w:rPr>
        <w:t>........................................................45</w:t>
      </w:r>
    </w:p>
    <w:p w14:paraId="728BCCAD" w14:textId="77777777" w:rsidR="008030AF" w:rsidRDefault="008030AF" w:rsidP="004B39C5">
      <w:pPr>
        <w:tabs>
          <w:tab w:val="left" w:leader="dot" w:pos="9000"/>
          <w:tab w:val="left" w:leader="dot" w:pos="9360"/>
        </w:tabs>
        <w:spacing w:after="0" w:line="240" w:lineRule="auto"/>
        <w:rPr>
          <w:rFonts w:eastAsia="Times New Roman"/>
          <w:sz w:val="26"/>
          <w:szCs w:val="26"/>
        </w:rPr>
      </w:pPr>
    </w:p>
    <w:p w14:paraId="7837F677" w14:textId="77777777" w:rsidR="005A30DB" w:rsidRDefault="005A30DB" w:rsidP="004B39C5">
      <w:pPr>
        <w:tabs>
          <w:tab w:val="left" w:leader="dot" w:pos="9000"/>
          <w:tab w:val="left" w:leader="dot" w:pos="9360"/>
        </w:tabs>
        <w:spacing w:after="0" w:line="240" w:lineRule="auto"/>
        <w:rPr>
          <w:rFonts w:eastAsia="Times New Roman"/>
          <w:sz w:val="26"/>
          <w:szCs w:val="26"/>
        </w:rPr>
      </w:pPr>
    </w:p>
    <w:p w14:paraId="15F7298C" w14:textId="77777777" w:rsidR="005A30DB" w:rsidRPr="0001103C" w:rsidRDefault="005A30DB" w:rsidP="0001103C">
      <w:pPr>
        <w:tabs>
          <w:tab w:val="left" w:leader="dot" w:pos="9000"/>
          <w:tab w:val="left" w:leader="dot" w:pos="9360"/>
        </w:tabs>
        <w:spacing w:after="0" w:line="240" w:lineRule="auto"/>
        <w:jc w:val="center"/>
        <w:rPr>
          <w:rFonts w:eastAsia="Times New Roman"/>
          <w:b/>
          <w:bCs/>
          <w:sz w:val="26"/>
          <w:szCs w:val="26"/>
        </w:rPr>
      </w:pPr>
      <w:r w:rsidRPr="0001103C">
        <w:rPr>
          <w:rFonts w:eastAsia="Times New Roman"/>
          <w:b/>
          <w:bCs/>
          <w:sz w:val="26"/>
          <w:szCs w:val="26"/>
        </w:rPr>
        <w:t>Appendices</w:t>
      </w:r>
    </w:p>
    <w:p w14:paraId="46018C24" w14:textId="77777777" w:rsidR="0092519A" w:rsidRPr="0001103C" w:rsidRDefault="005A30DB" w:rsidP="0001103C">
      <w:pPr>
        <w:tabs>
          <w:tab w:val="left" w:leader="dot" w:pos="9000"/>
          <w:tab w:val="left" w:leader="dot" w:pos="9360"/>
        </w:tabs>
        <w:spacing w:after="0" w:line="240" w:lineRule="auto"/>
        <w:rPr>
          <w:rFonts w:eastAsia="Times New Roman"/>
          <w:b/>
          <w:sz w:val="26"/>
          <w:szCs w:val="26"/>
        </w:rPr>
      </w:pPr>
      <w:r>
        <w:rPr>
          <w:rFonts w:eastAsia="Times New Roman"/>
          <w:sz w:val="26"/>
          <w:szCs w:val="26"/>
        </w:rPr>
        <w:t xml:space="preserve">          </w:t>
      </w:r>
      <w:r w:rsidR="0001103C">
        <w:rPr>
          <w:rFonts w:eastAsia="Times New Roman"/>
          <w:sz w:val="26"/>
          <w:szCs w:val="26"/>
        </w:rPr>
        <w:t xml:space="preserve"> </w:t>
      </w:r>
    </w:p>
    <w:p w14:paraId="446A2854" w14:textId="0635CF21" w:rsidR="004B39C5" w:rsidRDefault="004B39C5" w:rsidP="003D627A">
      <w:pPr>
        <w:tabs>
          <w:tab w:val="left" w:leader="dot" w:pos="9000"/>
          <w:tab w:val="left" w:leader="dot" w:pos="9360"/>
        </w:tabs>
        <w:spacing w:after="0" w:line="480" w:lineRule="auto"/>
        <w:rPr>
          <w:rFonts w:eastAsia="Times New Roman"/>
          <w:sz w:val="26"/>
          <w:szCs w:val="26"/>
        </w:rPr>
      </w:pPr>
      <w:r w:rsidRPr="00470916">
        <w:rPr>
          <w:rFonts w:eastAsia="Times New Roman"/>
          <w:sz w:val="26"/>
          <w:szCs w:val="26"/>
        </w:rPr>
        <w:t xml:space="preserve">Addendum: Agreement of Terms for Acceptance into Program   </w:t>
      </w:r>
      <w:r w:rsidRPr="00470916">
        <w:rPr>
          <w:rFonts w:eastAsia="Times New Roman"/>
          <w:sz w:val="26"/>
          <w:szCs w:val="26"/>
        </w:rPr>
        <w:tab/>
      </w:r>
      <w:r w:rsidR="001B49DE">
        <w:rPr>
          <w:rFonts w:eastAsia="Times New Roman"/>
          <w:sz w:val="26"/>
          <w:szCs w:val="26"/>
        </w:rPr>
        <w:t xml:space="preserve"> </w:t>
      </w:r>
      <w:r w:rsidR="0001103C">
        <w:rPr>
          <w:rFonts w:eastAsia="Times New Roman"/>
          <w:sz w:val="26"/>
          <w:szCs w:val="26"/>
        </w:rPr>
        <w:t>4</w:t>
      </w:r>
      <w:r w:rsidR="00500818">
        <w:rPr>
          <w:rFonts w:eastAsia="Times New Roman"/>
          <w:sz w:val="26"/>
          <w:szCs w:val="26"/>
        </w:rPr>
        <w:t>6</w:t>
      </w:r>
      <w:r w:rsidRPr="00470916">
        <w:rPr>
          <w:rFonts w:eastAsia="Times New Roman"/>
          <w:sz w:val="26"/>
          <w:szCs w:val="26"/>
        </w:rPr>
        <w:t xml:space="preserve">  Addendum: Student Background Check and Drug S</w:t>
      </w:r>
      <w:r>
        <w:rPr>
          <w:rFonts w:eastAsia="Times New Roman"/>
          <w:sz w:val="26"/>
          <w:szCs w:val="26"/>
        </w:rPr>
        <w:t>creen Policy Acknowledgement</w:t>
      </w:r>
      <w:r>
        <w:rPr>
          <w:rFonts w:eastAsia="Times New Roman"/>
          <w:sz w:val="26"/>
          <w:szCs w:val="26"/>
        </w:rPr>
        <w:tab/>
      </w:r>
      <w:r w:rsidR="00F2774E">
        <w:rPr>
          <w:rFonts w:eastAsia="Times New Roman"/>
          <w:sz w:val="26"/>
          <w:szCs w:val="26"/>
        </w:rPr>
        <w:t xml:space="preserve"> </w:t>
      </w:r>
      <w:r w:rsidR="0001103C">
        <w:rPr>
          <w:rFonts w:eastAsia="Times New Roman"/>
          <w:sz w:val="26"/>
          <w:szCs w:val="26"/>
        </w:rPr>
        <w:t>4</w:t>
      </w:r>
      <w:r w:rsidR="00500818">
        <w:rPr>
          <w:rFonts w:eastAsia="Times New Roman"/>
          <w:sz w:val="26"/>
          <w:szCs w:val="26"/>
        </w:rPr>
        <w:t>7</w:t>
      </w:r>
    </w:p>
    <w:p w14:paraId="379A03E5" w14:textId="77777777" w:rsidR="005A30DB" w:rsidRDefault="005A30DB" w:rsidP="004B39C5">
      <w:pPr>
        <w:tabs>
          <w:tab w:val="left" w:leader="dot" w:pos="9000"/>
          <w:tab w:val="left" w:leader="dot" w:pos="9360"/>
        </w:tabs>
        <w:spacing w:after="0" w:line="240" w:lineRule="auto"/>
        <w:rPr>
          <w:rFonts w:eastAsia="Times New Roman"/>
          <w:sz w:val="26"/>
          <w:szCs w:val="26"/>
        </w:rPr>
      </w:pPr>
    </w:p>
    <w:p w14:paraId="2A9438D1" w14:textId="77777777" w:rsidR="00832CB8" w:rsidRDefault="00832CB8" w:rsidP="00EB0862">
      <w:pPr>
        <w:tabs>
          <w:tab w:val="left" w:leader="dot" w:pos="9000"/>
          <w:tab w:val="left" w:leader="dot" w:pos="9360"/>
        </w:tabs>
        <w:spacing w:after="0" w:line="240" w:lineRule="auto"/>
        <w:rPr>
          <w:rFonts w:eastAsia="Times New Roman"/>
          <w:sz w:val="26"/>
          <w:szCs w:val="26"/>
        </w:rPr>
      </w:pPr>
    </w:p>
    <w:p w14:paraId="13546E7D" w14:textId="77777777" w:rsidR="00470916" w:rsidRDefault="00470916" w:rsidP="00EB0862">
      <w:pPr>
        <w:tabs>
          <w:tab w:val="left" w:leader="dot" w:pos="9000"/>
          <w:tab w:val="left" w:leader="dot" w:pos="9360"/>
        </w:tabs>
        <w:spacing w:after="0" w:line="240" w:lineRule="auto"/>
        <w:rPr>
          <w:rFonts w:eastAsia="Times New Roman"/>
          <w:sz w:val="26"/>
          <w:szCs w:val="26"/>
        </w:rPr>
      </w:pPr>
    </w:p>
    <w:p w14:paraId="291F6C9B" w14:textId="77777777" w:rsidR="00F2774E" w:rsidRDefault="00F2774E" w:rsidP="00EB0862">
      <w:pPr>
        <w:tabs>
          <w:tab w:val="left" w:leader="dot" w:pos="9000"/>
          <w:tab w:val="left" w:leader="dot" w:pos="9360"/>
        </w:tabs>
        <w:spacing w:after="0" w:line="240" w:lineRule="auto"/>
        <w:rPr>
          <w:rFonts w:eastAsia="Times New Roman"/>
          <w:sz w:val="26"/>
          <w:szCs w:val="26"/>
        </w:rPr>
      </w:pPr>
    </w:p>
    <w:p w14:paraId="35963CD1" w14:textId="77777777" w:rsidR="00C70F24" w:rsidRDefault="00C70F24" w:rsidP="00D24230">
      <w:pPr>
        <w:tabs>
          <w:tab w:val="left" w:leader="dot" w:pos="9000"/>
          <w:tab w:val="left" w:leader="dot" w:pos="9360"/>
        </w:tabs>
        <w:spacing w:after="0" w:line="240" w:lineRule="auto"/>
        <w:jc w:val="center"/>
        <w:rPr>
          <w:rFonts w:eastAsia="Times New Roman"/>
          <w:sz w:val="26"/>
          <w:szCs w:val="26"/>
        </w:rPr>
      </w:pPr>
    </w:p>
    <w:p w14:paraId="5FA7F4D7" w14:textId="77777777" w:rsidR="00527CF4" w:rsidRPr="008C5451" w:rsidRDefault="005A30DB" w:rsidP="002A2695">
      <w:pPr>
        <w:spacing w:after="0" w:line="240" w:lineRule="auto"/>
        <w:jc w:val="center"/>
        <w:rPr>
          <w:rFonts w:eastAsia="Times New Roman"/>
          <w:b/>
        </w:rPr>
      </w:pPr>
      <w:r w:rsidRPr="008C5451">
        <w:rPr>
          <w:rFonts w:eastAsia="Times New Roman"/>
          <w:b/>
        </w:rPr>
        <w:br w:type="page"/>
      </w:r>
      <w:r w:rsidR="00527CF4" w:rsidRPr="008C5451">
        <w:rPr>
          <w:rFonts w:eastAsia="Times New Roman"/>
          <w:b/>
        </w:rPr>
        <w:lastRenderedPageBreak/>
        <w:t>Introduction</w:t>
      </w:r>
    </w:p>
    <w:p w14:paraId="4968D0EB" w14:textId="77777777" w:rsidR="00527CF4" w:rsidRPr="00736D10" w:rsidRDefault="00527CF4" w:rsidP="00527CF4">
      <w:pPr>
        <w:spacing w:after="0" w:line="240" w:lineRule="auto"/>
        <w:rPr>
          <w:rFonts w:eastAsia="Times New Roman"/>
        </w:rPr>
      </w:pPr>
    </w:p>
    <w:p w14:paraId="5523A807" w14:textId="77777777" w:rsidR="00527CF4" w:rsidRPr="00736D10" w:rsidRDefault="005223C6" w:rsidP="00BB3824">
      <w:pPr>
        <w:spacing w:line="360" w:lineRule="auto"/>
        <w:rPr>
          <w:rFonts w:eastAsia="Times New Roman"/>
        </w:rPr>
      </w:pPr>
      <w:r>
        <w:rPr>
          <w:rFonts w:eastAsia="Times New Roman"/>
        </w:rPr>
        <w:t xml:space="preserve">The ULM Counseling Program is housed in the </w:t>
      </w:r>
      <w:r w:rsidR="00C04A0D">
        <w:rPr>
          <w:rFonts w:eastAsia="Times New Roman"/>
        </w:rPr>
        <w:t>College of Health Sciences</w:t>
      </w:r>
      <w:r>
        <w:rPr>
          <w:rFonts w:eastAsia="Times New Roman"/>
        </w:rPr>
        <w:t>.</w:t>
      </w:r>
      <w:r w:rsidR="00D34A2D">
        <w:rPr>
          <w:rFonts w:eastAsia="Times New Roman"/>
        </w:rPr>
        <w:t xml:space="preserve"> </w:t>
      </w:r>
      <w:r w:rsidR="00527CF4">
        <w:rPr>
          <w:rFonts w:eastAsia="Times New Roman"/>
        </w:rPr>
        <w:t xml:space="preserve">Students will obtain a </w:t>
      </w:r>
      <w:proofErr w:type="gramStart"/>
      <w:r w:rsidR="00C04A0D">
        <w:rPr>
          <w:rFonts w:eastAsia="Times New Roman"/>
        </w:rPr>
        <w:t>master’s degree</w:t>
      </w:r>
      <w:r w:rsidR="00527CF4">
        <w:rPr>
          <w:rFonts w:eastAsia="Times New Roman"/>
        </w:rPr>
        <w:t xml:space="preserve"> in Counseling</w:t>
      </w:r>
      <w:proofErr w:type="gramEnd"/>
      <w:r w:rsidR="00C04A0D">
        <w:rPr>
          <w:rFonts w:eastAsia="Times New Roman"/>
        </w:rPr>
        <w:t xml:space="preserve"> </w:t>
      </w:r>
      <w:r w:rsidR="00B0316A">
        <w:rPr>
          <w:rFonts w:eastAsia="Times New Roman"/>
        </w:rPr>
        <w:t>with a focus on one of the track</w:t>
      </w:r>
      <w:r w:rsidR="00527CF4" w:rsidRPr="00736D10">
        <w:rPr>
          <w:rFonts w:eastAsia="Times New Roman"/>
        </w:rPr>
        <w:t>s listed</w:t>
      </w:r>
      <w:r w:rsidR="00B0316A">
        <w:rPr>
          <w:rFonts w:eastAsia="Times New Roman"/>
        </w:rPr>
        <w:t xml:space="preserve"> below:</w:t>
      </w:r>
    </w:p>
    <w:tbl>
      <w:tblPr>
        <w:tblW w:w="0" w:type="auto"/>
        <w:tblBorders>
          <w:top w:val="single" w:sz="4" w:space="0" w:color="auto"/>
          <w:bottom w:val="single" w:sz="4" w:space="0" w:color="auto"/>
        </w:tblBorders>
        <w:tblLook w:val="04A0" w:firstRow="1" w:lastRow="0" w:firstColumn="1" w:lastColumn="0" w:noHBand="0" w:noVBand="1"/>
      </w:tblPr>
      <w:tblGrid>
        <w:gridCol w:w="3785"/>
        <w:gridCol w:w="2422"/>
        <w:gridCol w:w="3153"/>
      </w:tblGrid>
      <w:tr w:rsidR="00527CF4" w:rsidRPr="00DD5E41" w14:paraId="5EC9A47B" w14:textId="77777777" w:rsidTr="008C5451">
        <w:tc>
          <w:tcPr>
            <w:tcW w:w="3888" w:type="dxa"/>
          </w:tcPr>
          <w:p w14:paraId="53F1FA85" w14:textId="77777777" w:rsidR="00527CF4" w:rsidRPr="00C04A0D" w:rsidRDefault="00527CF4" w:rsidP="00527CF4">
            <w:pPr>
              <w:spacing w:after="0" w:line="240" w:lineRule="auto"/>
              <w:rPr>
                <w:rFonts w:eastAsia="Times New Roman"/>
                <w:b/>
                <w:iCs/>
              </w:rPr>
            </w:pPr>
            <w:r w:rsidRPr="00C04A0D">
              <w:rPr>
                <w:rFonts w:eastAsia="Times New Roman"/>
                <w:b/>
                <w:iCs/>
              </w:rPr>
              <w:t>Concentration</w:t>
            </w:r>
          </w:p>
          <w:p w14:paraId="0524A254" w14:textId="77777777" w:rsidR="00527CF4" w:rsidRPr="00C04A0D" w:rsidRDefault="00527CF4" w:rsidP="00527CF4">
            <w:pPr>
              <w:spacing w:after="0" w:line="240" w:lineRule="auto"/>
              <w:rPr>
                <w:rFonts w:eastAsia="Times New Roman"/>
                <w:b/>
                <w:iCs/>
              </w:rPr>
            </w:pPr>
          </w:p>
        </w:tc>
        <w:tc>
          <w:tcPr>
            <w:tcW w:w="2496" w:type="dxa"/>
          </w:tcPr>
          <w:p w14:paraId="6974141B" w14:textId="77777777" w:rsidR="00527CF4" w:rsidRPr="00C04A0D" w:rsidRDefault="00527CF4" w:rsidP="00C04A0D">
            <w:pPr>
              <w:spacing w:after="0" w:line="240" w:lineRule="auto"/>
              <w:jc w:val="center"/>
              <w:rPr>
                <w:rFonts w:eastAsia="Times New Roman"/>
                <w:b/>
                <w:iCs/>
              </w:rPr>
            </w:pPr>
            <w:r w:rsidRPr="00C04A0D">
              <w:rPr>
                <w:rFonts w:eastAsia="Times New Roman"/>
                <w:b/>
                <w:iCs/>
              </w:rPr>
              <w:t>Degree</w:t>
            </w:r>
          </w:p>
        </w:tc>
        <w:tc>
          <w:tcPr>
            <w:tcW w:w="3192" w:type="dxa"/>
          </w:tcPr>
          <w:p w14:paraId="2534345D" w14:textId="77777777" w:rsidR="00527CF4" w:rsidRPr="00C04A0D" w:rsidRDefault="00B0316A" w:rsidP="00527CF4">
            <w:pPr>
              <w:spacing w:after="0" w:line="240" w:lineRule="auto"/>
              <w:rPr>
                <w:rFonts w:eastAsia="Times New Roman"/>
                <w:b/>
                <w:iCs/>
              </w:rPr>
            </w:pPr>
            <w:r>
              <w:rPr>
                <w:rFonts w:eastAsia="Times New Roman"/>
                <w:b/>
                <w:iCs/>
              </w:rPr>
              <w:t>License/Certification</w:t>
            </w:r>
          </w:p>
        </w:tc>
      </w:tr>
      <w:tr w:rsidR="00527CF4" w:rsidRPr="00DD5E41" w14:paraId="49DDB96F" w14:textId="77777777" w:rsidTr="008C5451">
        <w:tc>
          <w:tcPr>
            <w:tcW w:w="3888" w:type="dxa"/>
          </w:tcPr>
          <w:p w14:paraId="78B7F492" w14:textId="77777777" w:rsidR="00527CF4" w:rsidRPr="00DD5E41" w:rsidRDefault="00527CF4" w:rsidP="00527CF4">
            <w:pPr>
              <w:spacing w:after="0" w:line="240" w:lineRule="auto"/>
              <w:rPr>
                <w:rFonts w:eastAsia="Times New Roman"/>
              </w:rPr>
            </w:pPr>
            <w:r w:rsidRPr="00DD5E41">
              <w:rPr>
                <w:rFonts w:eastAsia="Times New Roman"/>
              </w:rPr>
              <w:t>Clinical Mental Health Counseling</w:t>
            </w:r>
          </w:p>
          <w:p w14:paraId="442E88D7" w14:textId="77777777" w:rsidR="00527CF4" w:rsidRPr="00DD5E41" w:rsidRDefault="00527CF4" w:rsidP="00527CF4">
            <w:pPr>
              <w:spacing w:after="0" w:line="240" w:lineRule="auto"/>
              <w:rPr>
                <w:rFonts w:eastAsia="Times New Roman"/>
              </w:rPr>
            </w:pPr>
          </w:p>
        </w:tc>
        <w:tc>
          <w:tcPr>
            <w:tcW w:w="2496" w:type="dxa"/>
          </w:tcPr>
          <w:p w14:paraId="48446710" w14:textId="77777777" w:rsidR="00527CF4" w:rsidRPr="00DD5E41" w:rsidRDefault="00527CF4" w:rsidP="00C04A0D">
            <w:pPr>
              <w:spacing w:after="0" w:line="240" w:lineRule="auto"/>
              <w:jc w:val="center"/>
              <w:rPr>
                <w:rFonts w:eastAsia="Times New Roman"/>
              </w:rPr>
            </w:pPr>
            <w:r w:rsidRPr="00DD5E41">
              <w:rPr>
                <w:rFonts w:eastAsia="Times New Roman"/>
              </w:rPr>
              <w:t>M.S.</w:t>
            </w:r>
          </w:p>
        </w:tc>
        <w:tc>
          <w:tcPr>
            <w:tcW w:w="3192" w:type="dxa"/>
          </w:tcPr>
          <w:p w14:paraId="0332AB2E" w14:textId="77777777" w:rsidR="00527CF4" w:rsidRPr="00DD5E41" w:rsidRDefault="00527CF4" w:rsidP="00527CF4">
            <w:pPr>
              <w:spacing w:after="0" w:line="240" w:lineRule="auto"/>
              <w:rPr>
                <w:rFonts w:eastAsia="Times New Roman"/>
              </w:rPr>
            </w:pPr>
            <w:r w:rsidRPr="00DD5E41">
              <w:rPr>
                <w:rFonts w:eastAsia="Times New Roman"/>
              </w:rPr>
              <w:t>LPC</w:t>
            </w:r>
            <w:r w:rsidR="00B0316A">
              <w:rPr>
                <w:rFonts w:eastAsia="Times New Roman"/>
              </w:rPr>
              <w:t>*</w:t>
            </w:r>
          </w:p>
        </w:tc>
      </w:tr>
      <w:tr w:rsidR="00527CF4" w:rsidRPr="00DD5E41" w14:paraId="26556664" w14:textId="77777777" w:rsidTr="008C5451">
        <w:tc>
          <w:tcPr>
            <w:tcW w:w="3888" w:type="dxa"/>
          </w:tcPr>
          <w:p w14:paraId="5A1FBA3B" w14:textId="77777777" w:rsidR="00527CF4" w:rsidRPr="00DD5E41" w:rsidRDefault="00527CF4" w:rsidP="00527CF4">
            <w:pPr>
              <w:spacing w:after="0" w:line="240" w:lineRule="auto"/>
              <w:rPr>
                <w:rFonts w:eastAsia="Times New Roman"/>
              </w:rPr>
            </w:pPr>
            <w:r w:rsidRPr="00DD5E41">
              <w:rPr>
                <w:rFonts w:eastAsia="Times New Roman"/>
              </w:rPr>
              <w:t>School Counseling</w:t>
            </w:r>
          </w:p>
        </w:tc>
        <w:tc>
          <w:tcPr>
            <w:tcW w:w="2496" w:type="dxa"/>
          </w:tcPr>
          <w:p w14:paraId="0E38514A" w14:textId="77777777" w:rsidR="00527CF4" w:rsidRPr="00DD5E41" w:rsidRDefault="00527CF4" w:rsidP="00C04A0D">
            <w:pPr>
              <w:spacing w:after="0" w:line="240" w:lineRule="auto"/>
              <w:jc w:val="center"/>
              <w:rPr>
                <w:rFonts w:eastAsia="Times New Roman"/>
              </w:rPr>
            </w:pPr>
            <w:r w:rsidRPr="00DD5E41">
              <w:rPr>
                <w:rFonts w:eastAsia="Times New Roman"/>
              </w:rPr>
              <w:t>M.S.</w:t>
            </w:r>
          </w:p>
        </w:tc>
        <w:tc>
          <w:tcPr>
            <w:tcW w:w="3192" w:type="dxa"/>
          </w:tcPr>
          <w:p w14:paraId="21932DEB" w14:textId="77777777" w:rsidR="00527CF4" w:rsidRPr="00DD5E41" w:rsidRDefault="00527CF4" w:rsidP="00527CF4">
            <w:pPr>
              <w:spacing w:after="0" w:line="240" w:lineRule="auto"/>
              <w:rPr>
                <w:rFonts w:eastAsia="Times New Roman"/>
              </w:rPr>
            </w:pPr>
            <w:r w:rsidRPr="00DD5E41">
              <w:rPr>
                <w:rFonts w:eastAsia="Times New Roman"/>
              </w:rPr>
              <w:t>C</w:t>
            </w:r>
            <w:r w:rsidR="00B0316A">
              <w:rPr>
                <w:rFonts w:eastAsia="Times New Roman"/>
              </w:rPr>
              <w:t>SC**</w:t>
            </w:r>
            <w:r w:rsidRPr="00DD5E41">
              <w:rPr>
                <w:rFonts w:eastAsia="Times New Roman"/>
              </w:rPr>
              <w:t xml:space="preserve"> and LPC</w:t>
            </w:r>
          </w:p>
        </w:tc>
      </w:tr>
      <w:tr w:rsidR="00B0316A" w:rsidRPr="00DD5E41" w14:paraId="37A458B3" w14:textId="77777777" w:rsidTr="008C5451">
        <w:tc>
          <w:tcPr>
            <w:tcW w:w="3888" w:type="dxa"/>
          </w:tcPr>
          <w:p w14:paraId="3545D1E3" w14:textId="77777777" w:rsidR="002355A0" w:rsidRDefault="002355A0" w:rsidP="00527CF4">
            <w:pPr>
              <w:spacing w:after="0" w:line="240" w:lineRule="auto"/>
              <w:rPr>
                <w:rFonts w:eastAsia="Times New Roman"/>
              </w:rPr>
            </w:pPr>
          </w:p>
          <w:p w14:paraId="5291B6D9" w14:textId="77777777" w:rsidR="00B0316A" w:rsidRDefault="00B0316A" w:rsidP="00527CF4">
            <w:pPr>
              <w:spacing w:after="0" w:line="240" w:lineRule="auto"/>
              <w:rPr>
                <w:rFonts w:eastAsia="Times New Roman"/>
              </w:rPr>
            </w:pPr>
            <w:r>
              <w:rPr>
                <w:rFonts w:eastAsia="Times New Roman"/>
              </w:rPr>
              <w:t>Combined</w:t>
            </w:r>
            <w:r w:rsidR="002355A0">
              <w:rPr>
                <w:rFonts w:eastAsia="Times New Roman"/>
              </w:rPr>
              <w:t xml:space="preserve"> CMHC/School</w:t>
            </w:r>
            <w:r>
              <w:rPr>
                <w:rFonts w:eastAsia="Times New Roman"/>
              </w:rPr>
              <w:t xml:space="preserve"> Option</w:t>
            </w:r>
          </w:p>
          <w:p w14:paraId="3B208450" w14:textId="77777777" w:rsidR="00B0316A" w:rsidRPr="00DD5E41" w:rsidRDefault="00B0316A" w:rsidP="00527CF4">
            <w:pPr>
              <w:spacing w:after="0" w:line="240" w:lineRule="auto"/>
              <w:rPr>
                <w:rFonts w:eastAsia="Times New Roman"/>
              </w:rPr>
            </w:pPr>
          </w:p>
        </w:tc>
        <w:tc>
          <w:tcPr>
            <w:tcW w:w="2496" w:type="dxa"/>
          </w:tcPr>
          <w:p w14:paraId="6980D6F6" w14:textId="77777777" w:rsidR="002355A0" w:rsidRDefault="002355A0" w:rsidP="00C04A0D">
            <w:pPr>
              <w:spacing w:after="0" w:line="240" w:lineRule="auto"/>
              <w:jc w:val="center"/>
              <w:rPr>
                <w:rFonts w:eastAsia="Times New Roman"/>
              </w:rPr>
            </w:pPr>
          </w:p>
          <w:p w14:paraId="0EC39CC6" w14:textId="77777777" w:rsidR="00B0316A" w:rsidRPr="00DD5E41" w:rsidRDefault="00B0316A" w:rsidP="00C04A0D">
            <w:pPr>
              <w:spacing w:after="0" w:line="240" w:lineRule="auto"/>
              <w:jc w:val="center"/>
              <w:rPr>
                <w:rFonts w:eastAsia="Times New Roman"/>
              </w:rPr>
            </w:pPr>
            <w:r>
              <w:rPr>
                <w:rFonts w:eastAsia="Times New Roman"/>
              </w:rPr>
              <w:t>M.S.</w:t>
            </w:r>
          </w:p>
        </w:tc>
        <w:tc>
          <w:tcPr>
            <w:tcW w:w="3192" w:type="dxa"/>
          </w:tcPr>
          <w:p w14:paraId="0161FFA5" w14:textId="77777777" w:rsidR="002355A0" w:rsidRDefault="002355A0" w:rsidP="00527CF4">
            <w:pPr>
              <w:spacing w:after="0" w:line="240" w:lineRule="auto"/>
              <w:rPr>
                <w:rFonts w:eastAsia="Times New Roman"/>
              </w:rPr>
            </w:pPr>
          </w:p>
          <w:p w14:paraId="27991AC2" w14:textId="77777777" w:rsidR="00B0316A" w:rsidRPr="00DD5E41" w:rsidRDefault="00B0316A" w:rsidP="00527CF4">
            <w:pPr>
              <w:spacing w:after="0" w:line="240" w:lineRule="auto"/>
              <w:rPr>
                <w:rFonts w:eastAsia="Times New Roman"/>
              </w:rPr>
            </w:pPr>
            <w:r>
              <w:rPr>
                <w:rFonts w:eastAsia="Times New Roman"/>
              </w:rPr>
              <w:t>LPC, CSC</w:t>
            </w:r>
          </w:p>
        </w:tc>
      </w:tr>
    </w:tbl>
    <w:p w14:paraId="36EB904D" w14:textId="77777777" w:rsidR="00527CF4" w:rsidRDefault="00B0316A" w:rsidP="00527CF4">
      <w:pPr>
        <w:spacing w:after="0" w:line="240" w:lineRule="auto"/>
        <w:rPr>
          <w:rFonts w:eastAsia="Times New Roman"/>
        </w:rPr>
      </w:pPr>
      <w:r>
        <w:rPr>
          <w:rFonts w:eastAsia="Times New Roman"/>
        </w:rPr>
        <w:t>*LPC: Licensed Professional Counselor; **Certified School Counselor</w:t>
      </w:r>
    </w:p>
    <w:p w14:paraId="060B9DDD" w14:textId="77777777" w:rsidR="00B0316A" w:rsidRDefault="00B0316A" w:rsidP="00527CF4">
      <w:pPr>
        <w:spacing w:after="0" w:line="240" w:lineRule="auto"/>
        <w:rPr>
          <w:rFonts w:eastAsia="Times New Roman"/>
        </w:rPr>
      </w:pPr>
    </w:p>
    <w:p w14:paraId="06B3CA21" w14:textId="77777777" w:rsidR="005B70B7" w:rsidRPr="00736D10" w:rsidRDefault="005B70B7" w:rsidP="00527CF4">
      <w:pPr>
        <w:spacing w:after="0" w:line="240" w:lineRule="auto"/>
        <w:rPr>
          <w:rFonts w:eastAsia="Times New Roman"/>
        </w:rPr>
      </w:pPr>
    </w:p>
    <w:p w14:paraId="3A5E1939" w14:textId="77777777" w:rsidR="005B70B7" w:rsidRDefault="005B70B7" w:rsidP="007641B1">
      <w:pPr>
        <w:spacing w:after="0" w:line="360" w:lineRule="auto"/>
        <w:rPr>
          <w:rFonts w:eastAsia="Times New Roman"/>
          <w:bCs/>
          <w:iCs/>
        </w:rPr>
      </w:pPr>
      <w:r w:rsidRPr="005B70B7">
        <w:rPr>
          <w:rFonts w:eastAsia="Times New Roman"/>
          <w:bCs/>
          <w:iCs/>
        </w:rPr>
        <w:t>In this handbook students will find comprehensive details about ULM's Counselor Education programs, along with answers to frequently asked questions. ULM’s goal is to empower students to navigate the curriculum wisely, helping to build a foundation for their entry into the mental health care professions.</w:t>
      </w:r>
    </w:p>
    <w:p w14:paraId="46FA7341" w14:textId="77777777" w:rsidR="00527CF4" w:rsidRDefault="00527CF4" w:rsidP="007641B1">
      <w:pPr>
        <w:spacing w:line="360" w:lineRule="auto"/>
        <w:jc w:val="center"/>
        <w:rPr>
          <w:rFonts w:eastAsia="Times New Roman"/>
          <w:b/>
        </w:rPr>
      </w:pPr>
      <w:r w:rsidRPr="005D3B04">
        <w:rPr>
          <w:rFonts w:eastAsia="Times New Roman"/>
          <w:b/>
        </w:rPr>
        <w:t>Program Faculty</w:t>
      </w:r>
    </w:p>
    <w:p w14:paraId="11244C66" w14:textId="77777777" w:rsidR="0033783B" w:rsidRPr="0033783B" w:rsidRDefault="0033783B" w:rsidP="0033783B">
      <w:pPr>
        <w:spacing w:line="360" w:lineRule="auto"/>
        <w:rPr>
          <w:rFonts w:eastAsia="Times New Roman"/>
          <w:bCs/>
        </w:rPr>
      </w:pPr>
      <w:r w:rsidRPr="0033783B">
        <w:rPr>
          <w:rFonts w:eastAsia="Times New Roman"/>
          <w:bCs/>
        </w:rPr>
        <w:t xml:space="preserve">The faculty within the ULM Counseling program play multifaceted roles as educators, researchers, practicing clinicians, and leaders both within the profession and the academic community.  With a robust record of delivering presentations at state, regional, national, and international conferences, these faculty members have contributed to professional journals through published articles. </w:t>
      </w:r>
    </w:p>
    <w:p w14:paraId="389398FB" w14:textId="77777777" w:rsidR="0033783B" w:rsidRPr="0033783B" w:rsidRDefault="0033783B" w:rsidP="0033783B">
      <w:pPr>
        <w:spacing w:line="360" w:lineRule="auto"/>
        <w:rPr>
          <w:rFonts w:eastAsia="Times New Roman"/>
          <w:bCs/>
          <w:vanish/>
        </w:rPr>
      </w:pPr>
      <w:r w:rsidRPr="0033783B">
        <w:rPr>
          <w:rFonts w:eastAsia="Times New Roman"/>
          <w:bCs/>
        </w:rPr>
        <w:t>Actively engaged in various professional organizations, many faculty members have held or currently hold office at state, regional, or national levels. Moreover, they maintain certification or licensure across diverse areas such as mental health counseling, school counseling, addiction counseling, marriage and family therapy, and play therapy. This commitment ensures their ongoing awareness of current events and issues impacting the counseling profession, ultimately guaranteeing students receive the highest quality education and preparation.</w:t>
      </w:r>
    </w:p>
    <w:p w14:paraId="1160AA4E" w14:textId="77777777" w:rsidR="0033783B" w:rsidRPr="005D3B04" w:rsidRDefault="0033783B" w:rsidP="0033783B">
      <w:pPr>
        <w:spacing w:line="360" w:lineRule="auto"/>
        <w:rPr>
          <w:rFonts w:eastAsia="Times New Roman"/>
          <w:b/>
        </w:rPr>
      </w:pPr>
    </w:p>
    <w:p w14:paraId="44723300" w14:textId="77777777" w:rsidR="002355A0" w:rsidRDefault="002355A0" w:rsidP="007E408A">
      <w:pPr>
        <w:spacing w:line="360" w:lineRule="auto"/>
        <w:jc w:val="center"/>
        <w:rPr>
          <w:rFonts w:eastAsia="Times New Roman"/>
          <w:b/>
        </w:rPr>
      </w:pPr>
    </w:p>
    <w:p w14:paraId="6C1B5778" w14:textId="77777777" w:rsidR="002355A0" w:rsidRDefault="002355A0" w:rsidP="007E408A">
      <w:pPr>
        <w:spacing w:line="360" w:lineRule="auto"/>
        <w:jc w:val="center"/>
        <w:rPr>
          <w:rFonts w:eastAsia="Times New Roman"/>
          <w:b/>
        </w:rPr>
      </w:pPr>
    </w:p>
    <w:p w14:paraId="6FF799F1" w14:textId="77777777" w:rsidR="00E36F35" w:rsidRPr="007E408A" w:rsidRDefault="00527CF4" w:rsidP="007E408A">
      <w:pPr>
        <w:spacing w:line="360" w:lineRule="auto"/>
        <w:jc w:val="center"/>
        <w:rPr>
          <w:rFonts w:eastAsia="Times New Roman"/>
          <w:b/>
        </w:rPr>
      </w:pPr>
      <w:r w:rsidRPr="005D3B04">
        <w:rPr>
          <w:rFonts w:eastAsia="Times New Roman"/>
          <w:b/>
        </w:rPr>
        <w:lastRenderedPageBreak/>
        <w:t>Mission Statement</w:t>
      </w:r>
    </w:p>
    <w:p w14:paraId="08D99C6E" w14:textId="7412368B" w:rsidR="002355A0" w:rsidRPr="002355A0" w:rsidRDefault="002355A0" w:rsidP="002355A0">
      <w:pPr>
        <w:spacing w:line="360" w:lineRule="auto"/>
        <w:ind w:firstLine="720"/>
        <w:rPr>
          <w:color w:val="000000"/>
        </w:rPr>
      </w:pPr>
      <w:r w:rsidRPr="002355A0">
        <w:rPr>
          <w:color w:val="000000"/>
        </w:rPr>
        <w:t xml:space="preserve">Rooted in ethical competency and evidence-based practices, our Counselor Education program cultivates compassionate, respectful professionals who understand the complexities of human growth across the lifespan. Our program prepares future counselors to navigate lifespan issues with a reflective and dynamic approach. By emphasizing ethical practices, self-reflection, and a </w:t>
      </w:r>
      <w:r w:rsidR="000B2ACC">
        <w:rPr>
          <w:color w:val="000000"/>
        </w:rPr>
        <w:t>variety</w:t>
      </w:r>
      <w:r w:rsidRPr="002355A0">
        <w:rPr>
          <w:color w:val="000000"/>
        </w:rPr>
        <w:t xml:space="preserve"> of counseling techniques, we empower students to become lifelong learners and skilled professionals, ready to serve and make meaningful connections in diverse and evolving communities.</w:t>
      </w:r>
    </w:p>
    <w:p w14:paraId="1F52CE67" w14:textId="77777777" w:rsidR="0033783B" w:rsidRDefault="002355A0" w:rsidP="002355A0">
      <w:pPr>
        <w:spacing w:line="360" w:lineRule="auto"/>
        <w:rPr>
          <w:color w:val="000000"/>
        </w:rPr>
      </w:pPr>
      <w:r w:rsidRPr="002355A0">
        <w:rPr>
          <w:color w:val="000000"/>
        </w:rPr>
        <w:t>Our purpose is to work with students from all over the world and contribute solutions to the growing global need of mental health and school services for marginalized populations.</w:t>
      </w:r>
    </w:p>
    <w:p w14:paraId="46C4FFDD" w14:textId="77777777" w:rsidR="007E408A" w:rsidRPr="007E408A" w:rsidRDefault="007E408A" w:rsidP="00807513">
      <w:pPr>
        <w:spacing w:line="360" w:lineRule="auto"/>
        <w:jc w:val="center"/>
        <w:rPr>
          <w:b/>
          <w:bCs/>
          <w:color w:val="000000"/>
        </w:rPr>
      </w:pPr>
      <w:r w:rsidRPr="007E408A">
        <w:rPr>
          <w:b/>
          <w:bCs/>
          <w:color w:val="000000"/>
        </w:rPr>
        <w:t xml:space="preserve">Goals </w:t>
      </w:r>
      <w:r w:rsidR="00807513">
        <w:rPr>
          <w:b/>
          <w:bCs/>
          <w:color w:val="000000"/>
        </w:rPr>
        <w:t xml:space="preserve"> </w:t>
      </w:r>
      <w:r w:rsidRPr="007E408A">
        <w:rPr>
          <w:b/>
          <w:bCs/>
          <w:color w:val="000000"/>
        </w:rPr>
        <w:t xml:space="preserve"> </w:t>
      </w:r>
    </w:p>
    <w:p w14:paraId="0E988ED7" w14:textId="77777777" w:rsidR="00807513" w:rsidRPr="00807513" w:rsidRDefault="00807513" w:rsidP="00807513">
      <w:pPr>
        <w:spacing w:line="360" w:lineRule="auto"/>
        <w:ind w:firstLine="720"/>
        <w:rPr>
          <w:color w:val="000000"/>
          <w:shd w:val="clear" w:color="auto" w:fill="FFFFFF"/>
        </w:rPr>
      </w:pPr>
      <w:r w:rsidRPr="00807513">
        <w:rPr>
          <w:color w:val="000000"/>
          <w:shd w:val="clear" w:color="auto" w:fill="FFFFFF"/>
        </w:rPr>
        <w:t>The Counseling faculty prepare skilled practitioners with a Professional Counseling identity through a program of planned, sequenced, and educational experiences that address the following objectives.</w:t>
      </w:r>
    </w:p>
    <w:p w14:paraId="0DAC8182" w14:textId="77777777" w:rsidR="00807513" w:rsidRDefault="00807513" w:rsidP="00807513">
      <w:pPr>
        <w:spacing w:line="360" w:lineRule="auto"/>
        <w:jc w:val="center"/>
        <w:rPr>
          <w:b/>
          <w:bCs/>
          <w:color w:val="000000"/>
        </w:rPr>
      </w:pPr>
      <w:r w:rsidRPr="007E408A">
        <w:rPr>
          <w:b/>
          <w:bCs/>
          <w:color w:val="000000"/>
        </w:rPr>
        <w:t xml:space="preserve">Objectives </w:t>
      </w:r>
    </w:p>
    <w:p w14:paraId="2DF122EE" w14:textId="77777777" w:rsidR="0033783B" w:rsidRPr="0033783B" w:rsidRDefault="0033783B" w:rsidP="0033783B">
      <w:pPr>
        <w:spacing w:line="360" w:lineRule="auto"/>
        <w:rPr>
          <w:vanish/>
          <w:color w:val="000000"/>
        </w:rPr>
      </w:pPr>
      <w:r w:rsidRPr="0033783B">
        <w:rPr>
          <w:color w:val="000000"/>
        </w:rPr>
        <w:t>The Counseling faculty has formulated specific objectives for students in the Counseling Program, highlighting their alignment with the 2024 CACREP Core Standards.</w:t>
      </w:r>
    </w:p>
    <w:p w14:paraId="16D5E1F9" w14:textId="77777777" w:rsidR="0033783B" w:rsidRDefault="0033783B" w:rsidP="00807513">
      <w:pPr>
        <w:spacing w:line="360" w:lineRule="auto"/>
        <w:rPr>
          <w:color w:val="000000"/>
        </w:rPr>
      </w:pPr>
    </w:p>
    <w:p w14:paraId="264ADB4F" w14:textId="77777777" w:rsidR="00807513" w:rsidRPr="00807513" w:rsidRDefault="00807513" w:rsidP="00807513">
      <w:pPr>
        <w:spacing w:line="360" w:lineRule="auto"/>
        <w:rPr>
          <w:color w:val="000000"/>
        </w:rPr>
      </w:pPr>
      <w:r w:rsidRPr="00807513">
        <w:rPr>
          <w:color w:val="000000"/>
        </w:rPr>
        <w:t>Students will develop a professional identity as a counselor related to their concentration that will be measured at two points in time using Key Performance Indicators with a success rate at or above 70%.</w:t>
      </w:r>
    </w:p>
    <w:p w14:paraId="20CC34FA" w14:textId="77777777" w:rsidR="00807513" w:rsidRPr="00807513" w:rsidRDefault="00807513" w:rsidP="00807513">
      <w:pPr>
        <w:spacing w:line="360" w:lineRule="auto"/>
        <w:ind w:firstLine="720"/>
        <w:rPr>
          <w:color w:val="000000"/>
        </w:rPr>
      </w:pPr>
      <w:r w:rsidRPr="00807513">
        <w:rPr>
          <w:color w:val="000000"/>
        </w:rPr>
        <w:t>CACREP Core 3.A. Professional Counseling Orientation and Ethical Practice</w:t>
      </w:r>
    </w:p>
    <w:p w14:paraId="5519150A" w14:textId="77777777" w:rsidR="00807513" w:rsidRPr="00807513" w:rsidRDefault="00807513" w:rsidP="00807513">
      <w:pPr>
        <w:spacing w:line="360" w:lineRule="auto"/>
        <w:rPr>
          <w:color w:val="000000"/>
        </w:rPr>
      </w:pPr>
      <w:r w:rsidRPr="00807513">
        <w:rPr>
          <w:color w:val="000000"/>
        </w:rPr>
        <w:t>Students will apply ethical practices and principles in the practice of counseling related to the clinical mental health and/or school counseling concentration that will be measured at two points in time using Key Performance Indicators with a success rate at or above 70%.</w:t>
      </w:r>
    </w:p>
    <w:p w14:paraId="3E48FFA4" w14:textId="77777777" w:rsidR="00807513" w:rsidRPr="00807513" w:rsidRDefault="00807513" w:rsidP="00807513">
      <w:pPr>
        <w:spacing w:line="360" w:lineRule="auto"/>
        <w:ind w:firstLine="720"/>
        <w:rPr>
          <w:color w:val="000000"/>
        </w:rPr>
      </w:pPr>
      <w:r w:rsidRPr="00807513">
        <w:rPr>
          <w:color w:val="000000"/>
        </w:rPr>
        <w:t>CACREP Core 3.A. Professional Counseling Orientation and Ethical Practice</w:t>
      </w:r>
    </w:p>
    <w:p w14:paraId="11841CB5" w14:textId="77777777" w:rsidR="00807513" w:rsidRPr="00807513" w:rsidRDefault="00807513" w:rsidP="00807513">
      <w:pPr>
        <w:spacing w:line="360" w:lineRule="auto"/>
        <w:rPr>
          <w:color w:val="000000"/>
        </w:rPr>
      </w:pPr>
      <w:r w:rsidRPr="00807513">
        <w:rPr>
          <w:color w:val="000000"/>
        </w:rPr>
        <w:lastRenderedPageBreak/>
        <w:t>Students will apply the multicultural competencies in the practice of counseling related to the clinical mental health and/or school counseling concentration that will be measured at two points in time using Key Performance Indicators with a success rate at or above 70%.</w:t>
      </w:r>
    </w:p>
    <w:p w14:paraId="144E1556" w14:textId="77777777" w:rsidR="00807513" w:rsidRPr="00807513" w:rsidRDefault="00807513" w:rsidP="00807513">
      <w:pPr>
        <w:spacing w:line="360" w:lineRule="auto"/>
        <w:ind w:firstLine="720"/>
        <w:rPr>
          <w:color w:val="000000"/>
        </w:rPr>
      </w:pPr>
      <w:r w:rsidRPr="00807513">
        <w:rPr>
          <w:color w:val="000000"/>
        </w:rPr>
        <w:t>CACREP Core 3.B. Social and Cultural Identities and Experiences</w:t>
      </w:r>
    </w:p>
    <w:p w14:paraId="129545F5" w14:textId="77777777" w:rsidR="00807513" w:rsidRPr="00807513" w:rsidRDefault="00807513" w:rsidP="00807513">
      <w:pPr>
        <w:spacing w:line="360" w:lineRule="auto"/>
        <w:rPr>
          <w:color w:val="000000"/>
        </w:rPr>
      </w:pPr>
      <w:r w:rsidRPr="00807513">
        <w:rPr>
          <w:color w:val="000000"/>
        </w:rPr>
        <w:t>Students will learn assessment content and skills in the practice of counseling related to the clinical mental health and/or school counseling concentration that will be measured at two points in time using Key Performance Indicators with a success rate at or above 70%.</w:t>
      </w:r>
    </w:p>
    <w:p w14:paraId="03A986F3" w14:textId="77777777" w:rsidR="00807513" w:rsidRPr="00807513" w:rsidRDefault="00807513" w:rsidP="00807513">
      <w:pPr>
        <w:spacing w:line="360" w:lineRule="auto"/>
        <w:ind w:firstLine="720"/>
        <w:rPr>
          <w:color w:val="000000"/>
        </w:rPr>
      </w:pPr>
      <w:r w:rsidRPr="00807513">
        <w:rPr>
          <w:color w:val="000000"/>
        </w:rPr>
        <w:t>CACREP Core 3.G. Assessment and Diagnostic Processes</w:t>
      </w:r>
    </w:p>
    <w:p w14:paraId="19AABB92" w14:textId="77777777" w:rsidR="00807513" w:rsidRPr="00807513" w:rsidRDefault="00807513" w:rsidP="00807513">
      <w:pPr>
        <w:spacing w:line="360" w:lineRule="auto"/>
        <w:rPr>
          <w:color w:val="000000"/>
        </w:rPr>
      </w:pPr>
      <w:r w:rsidRPr="00807513">
        <w:rPr>
          <w:color w:val="000000"/>
        </w:rPr>
        <w:t>Students will learn diagnostic content and skills in the practice of counseling related to the clinical mental health and/or school counseling concentration that will be measured at two points in time using Key Performance Indicators with a success rate at or above 70%.</w:t>
      </w:r>
    </w:p>
    <w:p w14:paraId="45EA98B8" w14:textId="77777777" w:rsidR="00807513" w:rsidRPr="00807513" w:rsidRDefault="00807513" w:rsidP="00807513">
      <w:pPr>
        <w:spacing w:line="360" w:lineRule="auto"/>
        <w:ind w:firstLine="720"/>
        <w:rPr>
          <w:color w:val="000000"/>
        </w:rPr>
      </w:pPr>
      <w:r w:rsidRPr="00807513">
        <w:rPr>
          <w:color w:val="000000"/>
        </w:rPr>
        <w:t>CACREP Core 3.G. Assessment and Diagnostic Processes</w:t>
      </w:r>
    </w:p>
    <w:p w14:paraId="53F1AC06" w14:textId="77777777" w:rsidR="00807513" w:rsidRPr="00807513" w:rsidRDefault="00807513" w:rsidP="00807513">
      <w:pPr>
        <w:spacing w:line="360" w:lineRule="auto"/>
        <w:rPr>
          <w:color w:val="000000"/>
        </w:rPr>
      </w:pPr>
      <w:r w:rsidRPr="00807513">
        <w:rPr>
          <w:color w:val="000000"/>
        </w:rPr>
        <w:t>Students will learn counseling theoretical approaches related to the clinical mental health and/or school counseling concentration that will be measured at two points in time using Key Performance Indicators with a success rate at or above 70%.</w:t>
      </w:r>
    </w:p>
    <w:p w14:paraId="79615292" w14:textId="77777777" w:rsidR="00807513" w:rsidRPr="00807513" w:rsidRDefault="00807513" w:rsidP="00807513">
      <w:pPr>
        <w:spacing w:line="360" w:lineRule="auto"/>
        <w:ind w:firstLine="720"/>
        <w:rPr>
          <w:color w:val="000000"/>
        </w:rPr>
      </w:pPr>
      <w:r w:rsidRPr="00807513">
        <w:rPr>
          <w:color w:val="000000"/>
        </w:rPr>
        <w:t>CACREP Core 3.E. Counseling Practice and Relationships</w:t>
      </w:r>
    </w:p>
    <w:p w14:paraId="25A99690" w14:textId="77777777" w:rsidR="00807513" w:rsidRPr="00807513" w:rsidRDefault="00807513" w:rsidP="00807513">
      <w:pPr>
        <w:spacing w:line="360" w:lineRule="auto"/>
        <w:rPr>
          <w:color w:val="000000"/>
        </w:rPr>
      </w:pPr>
      <w:r w:rsidRPr="00807513">
        <w:rPr>
          <w:color w:val="000000"/>
        </w:rPr>
        <w:t>Students will learn counseling developmental approaches related to the clinical mental health and/or school counseling concentration that will be measured at two points in time using Key Performance Indicators with a success rate at or above 70%.</w:t>
      </w:r>
    </w:p>
    <w:p w14:paraId="7601DEF6" w14:textId="77777777" w:rsidR="00807513" w:rsidRPr="00807513" w:rsidRDefault="00807513" w:rsidP="00807513">
      <w:pPr>
        <w:spacing w:line="360" w:lineRule="auto"/>
        <w:ind w:firstLine="720"/>
        <w:rPr>
          <w:color w:val="000000"/>
        </w:rPr>
      </w:pPr>
      <w:r w:rsidRPr="00807513">
        <w:rPr>
          <w:color w:val="000000"/>
        </w:rPr>
        <w:t>CACREP Core 3.C. Lifespan Development</w:t>
      </w:r>
    </w:p>
    <w:p w14:paraId="40D37C9A" w14:textId="77777777" w:rsidR="00807513" w:rsidRPr="00807513" w:rsidRDefault="00807513" w:rsidP="00807513">
      <w:pPr>
        <w:spacing w:line="360" w:lineRule="auto"/>
        <w:rPr>
          <w:color w:val="000000"/>
        </w:rPr>
      </w:pPr>
      <w:r w:rsidRPr="00807513">
        <w:rPr>
          <w:color w:val="000000"/>
        </w:rPr>
        <w:t>Students will learn career counseling theories and approaches related to the clinical mental health and/or school counseling concentration that will be measured at two points in time using Key Performance Indicators with a success rate at or above 70%.</w:t>
      </w:r>
    </w:p>
    <w:p w14:paraId="0C5FF5E4" w14:textId="77777777" w:rsidR="00807513" w:rsidRPr="00807513" w:rsidRDefault="00807513" w:rsidP="00807513">
      <w:pPr>
        <w:spacing w:line="360" w:lineRule="auto"/>
        <w:ind w:firstLine="720"/>
        <w:rPr>
          <w:color w:val="000000"/>
        </w:rPr>
      </w:pPr>
      <w:r w:rsidRPr="00807513">
        <w:rPr>
          <w:color w:val="000000"/>
        </w:rPr>
        <w:t>CACREP Core 3.D. Career Development</w:t>
      </w:r>
    </w:p>
    <w:p w14:paraId="5868EC6A" w14:textId="77777777" w:rsidR="00807513" w:rsidRPr="00807513" w:rsidRDefault="00807513" w:rsidP="00807513">
      <w:pPr>
        <w:spacing w:line="360" w:lineRule="auto"/>
        <w:rPr>
          <w:color w:val="000000"/>
        </w:rPr>
      </w:pPr>
      <w:r w:rsidRPr="00807513">
        <w:rPr>
          <w:color w:val="000000"/>
        </w:rPr>
        <w:lastRenderedPageBreak/>
        <w:t>Students will learn research skills and strategies related to the clinical mental health and/or school counseling concentration that will be measured at two points in time using Key Performance Indicators with a success rate at or above 70%.</w:t>
      </w:r>
    </w:p>
    <w:p w14:paraId="4C428E60" w14:textId="77777777" w:rsidR="00807513" w:rsidRPr="00807513" w:rsidRDefault="00807513" w:rsidP="00807513">
      <w:pPr>
        <w:spacing w:line="360" w:lineRule="auto"/>
        <w:ind w:firstLine="720"/>
        <w:rPr>
          <w:color w:val="000000"/>
        </w:rPr>
      </w:pPr>
      <w:r w:rsidRPr="00807513">
        <w:rPr>
          <w:color w:val="000000"/>
        </w:rPr>
        <w:t>CACREP Core 3.H. Research and Program Evaluation</w:t>
      </w:r>
    </w:p>
    <w:p w14:paraId="305CD9FC" w14:textId="77777777" w:rsidR="00807513" w:rsidRPr="00807513" w:rsidRDefault="00807513" w:rsidP="00807513">
      <w:pPr>
        <w:spacing w:line="360" w:lineRule="auto"/>
        <w:rPr>
          <w:color w:val="000000"/>
        </w:rPr>
      </w:pPr>
      <w:r w:rsidRPr="00807513">
        <w:rPr>
          <w:color w:val="000000"/>
        </w:rPr>
        <w:t>Students will learn individual clinical skills and strategies in the practice of counseling related to the clinical mental health and/or school counseling concentration that will be measured at two points in time using Key Performance Indicators with a success rate at or above 80%.</w:t>
      </w:r>
    </w:p>
    <w:p w14:paraId="75235B9B" w14:textId="77777777" w:rsidR="00807513" w:rsidRPr="00807513" w:rsidRDefault="00807513" w:rsidP="00807513">
      <w:pPr>
        <w:spacing w:line="360" w:lineRule="auto"/>
        <w:ind w:firstLine="720"/>
        <w:rPr>
          <w:color w:val="000000"/>
        </w:rPr>
      </w:pPr>
      <w:r w:rsidRPr="00807513">
        <w:rPr>
          <w:color w:val="000000"/>
        </w:rPr>
        <w:t>CACREP Core 3.E. Counseling Practice and Relationships</w:t>
      </w:r>
    </w:p>
    <w:p w14:paraId="687E38F3" w14:textId="77777777" w:rsidR="00807513" w:rsidRPr="00807513" w:rsidRDefault="00807513" w:rsidP="00807513">
      <w:pPr>
        <w:spacing w:line="360" w:lineRule="auto"/>
        <w:rPr>
          <w:color w:val="000000"/>
        </w:rPr>
      </w:pPr>
      <w:r w:rsidRPr="00807513">
        <w:rPr>
          <w:color w:val="000000"/>
        </w:rPr>
        <w:t>Students will learn group skills and strategies in the practice of counseling related to the clinical mental health and/or school counseling concentration that will be measured at two points in time using Key Performance Indicators with a success rate at or above 80%.</w:t>
      </w:r>
    </w:p>
    <w:p w14:paraId="4D5BB4FE" w14:textId="77777777" w:rsidR="00807513" w:rsidRPr="00807513" w:rsidRDefault="00807513" w:rsidP="00807513">
      <w:pPr>
        <w:spacing w:line="360" w:lineRule="auto"/>
        <w:ind w:firstLine="720"/>
        <w:rPr>
          <w:color w:val="000000"/>
        </w:rPr>
      </w:pPr>
      <w:r w:rsidRPr="00807513">
        <w:rPr>
          <w:color w:val="000000"/>
        </w:rPr>
        <w:t>CACREP Core 3.F. Group Counseling and Group Work</w:t>
      </w:r>
    </w:p>
    <w:p w14:paraId="523B51A2" w14:textId="77777777" w:rsidR="00807513" w:rsidRPr="00807513" w:rsidRDefault="00807513" w:rsidP="00807513">
      <w:pPr>
        <w:spacing w:line="360" w:lineRule="auto"/>
        <w:rPr>
          <w:color w:val="000000"/>
        </w:rPr>
      </w:pPr>
      <w:r w:rsidRPr="00807513">
        <w:rPr>
          <w:color w:val="000000"/>
        </w:rPr>
        <w:t>Students will demonstrate professional dispositions in the practice of counseling related to the clinical mental health and/or school counseling concentration that will be measured at six points in time using the Counselors Competency Scale - Revised with a success rate at or above 80%.</w:t>
      </w:r>
    </w:p>
    <w:p w14:paraId="48B79A21" w14:textId="77777777" w:rsidR="00807513" w:rsidRDefault="00807513" w:rsidP="00807513">
      <w:pPr>
        <w:spacing w:line="360" w:lineRule="auto"/>
        <w:ind w:firstLine="720"/>
        <w:rPr>
          <w:color w:val="000000"/>
        </w:rPr>
      </w:pPr>
      <w:r w:rsidRPr="00807513">
        <w:rPr>
          <w:color w:val="000000"/>
        </w:rPr>
        <w:t>CACREP Core 2.C.2.a.b.c. Individual Student Assessment</w:t>
      </w:r>
    </w:p>
    <w:p w14:paraId="46A0BB81" w14:textId="77777777" w:rsidR="00D42577" w:rsidRPr="00D42577" w:rsidRDefault="00D42577" w:rsidP="00D42577">
      <w:pPr>
        <w:spacing w:line="360" w:lineRule="auto"/>
        <w:rPr>
          <w:b/>
          <w:bCs/>
          <w:color w:val="000000"/>
        </w:rPr>
      </w:pPr>
      <w:r w:rsidRPr="00D42577">
        <w:rPr>
          <w:b/>
          <w:bCs/>
          <w:color w:val="000000"/>
        </w:rPr>
        <w:t>Clinical Mental Health Concentration Objectives</w:t>
      </w:r>
    </w:p>
    <w:p w14:paraId="1F4623B3" w14:textId="77777777" w:rsidR="00D42577" w:rsidRPr="00D42577" w:rsidRDefault="00D42577" w:rsidP="00D42577">
      <w:pPr>
        <w:numPr>
          <w:ilvl w:val="0"/>
          <w:numId w:val="61"/>
        </w:numPr>
        <w:spacing w:line="360" w:lineRule="auto"/>
        <w:rPr>
          <w:color w:val="000000"/>
        </w:rPr>
      </w:pPr>
      <w:r w:rsidRPr="00D42577">
        <w:rPr>
          <w:color w:val="000000"/>
        </w:rPr>
        <w:t>Students will demonstrate </w:t>
      </w:r>
      <w:r w:rsidRPr="00D42577">
        <w:rPr>
          <w:i/>
          <w:iCs/>
          <w:color w:val="000000"/>
        </w:rPr>
        <w:t>content </w:t>
      </w:r>
      <w:r w:rsidRPr="00D42577">
        <w:rPr>
          <w:color w:val="000000"/>
        </w:rPr>
        <w:t>knowledge related to the Clinical Mental Health Counseling concentration that will be measured at two points in time with a success rate</w:t>
      </w:r>
      <w:r>
        <w:rPr>
          <w:color w:val="000000"/>
        </w:rPr>
        <w:t xml:space="preserve"> </w:t>
      </w:r>
      <w:r w:rsidRPr="00D42577">
        <w:rPr>
          <w:color w:val="000000"/>
        </w:rPr>
        <w:t>of 70% or higher.</w:t>
      </w:r>
    </w:p>
    <w:p w14:paraId="60D449B7" w14:textId="77777777" w:rsidR="00D42577" w:rsidRPr="00D42577" w:rsidRDefault="00D42577" w:rsidP="00D42577">
      <w:pPr>
        <w:numPr>
          <w:ilvl w:val="1"/>
          <w:numId w:val="61"/>
        </w:numPr>
        <w:spacing w:line="360" w:lineRule="auto"/>
        <w:rPr>
          <w:color w:val="000000"/>
        </w:rPr>
      </w:pPr>
      <w:r w:rsidRPr="00D42577">
        <w:rPr>
          <w:color w:val="000000"/>
        </w:rPr>
        <w:t>CACREP Section 5.C. Clinical Mental Health Counseling</w:t>
      </w:r>
    </w:p>
    <w:p w14:paraId="4B1CDA74" w14:textId="77777777" w:rsidR="00D42577" w:rsidRPr="00D42577" w:rsidRDefault="00D42577" w:rsidP="00D42577">
      <w:pPr>
        <w:numPr>
          <w:ilvl w:val="0"/>
          <w:numId w:val="62"/>
        </w:numPr>
        <w:spacing w:line="360" w:lineRule="auto"/>
        <w:rPr>
          <w:color w:val="000000"/>
        </w:rPr>
      </w:pPr>
      <w:r w:rsidRPr="00D42577">
        <w:rPr>
          <w:color w:val="000000"/>
        </w:rPr>
        <w:t>Students will demonstrate </w:t>
      </w:r>
      <w:r w:rsidRPr="00D42577">
        <w:rPr>
          <w:i/>
          <w:iCs/>
          <w:color w:val="000000"/>
        </w:rPr>
        <w:t>skills </w:t>
      </w:r>
      <w:r w:rsidRPr="00D42577">
        <w:rPr>
          <w:color w:val="000000"/>
        </w:rPr>
        <w:t>in the practice of counseling related to the Clinical Mental Health Counseling concentration that will be measured at six points in time using the Counselors Competency Scale - Revised with a success rate at or above 80%.</w:t>
      </w:r>
    </w:p>
    <w:p w14:paraId="2CF58057" w14:textId="77777777" w:rsidR="00D42577" w:rsidRPr="00D42577" w:rsidRDefault="00D42577" w:rsidP="00D42577">
      <w:pPr>
        <w:numPr>
          <w:ilvl w:val="1"/>
          <w:numId w:val="62"/>
        </w:numPr>
        <w:spacing w:line="360" w:lineRule="auto"/>
        <w:rPr>
          <w:color w:val="000000"/>
        </w:rPr>
      </w:pPr>
      <w:r w:rsidRPr="00D42577">
        <w:rPr>
          <w:color w:val="000000"/>
        </w:rPr>
        <w:t>CACREP Section 5.C. Clinical Mental Health Counseling</w:t>
      </w:r>
    </w:p>
    <w:p w14:paraId="6149482B" w14:textId="77777777" w:rsidR="00D42577" w:rsidRPr="00D42577" w:rsidRDefault="00D42577" w:rsidP="00D42577">
      <w:pPr>
        <w:numPr>
          <w:ilvl w:val="0"/>
          <w:numId w:val="63"/>
        </w:numPr>
        <w:spacing w:line="360" w:lineRule="auto"/>
        <w:rPr>
          <w:color w:val="000000"/>
        </w:rPr>
      </w:pPr>
      <w:r w:rsidRPr="00D42577">
        <w:rPr>
          <w:color w:val="000000"/>
        </w:rPr>
        <w:lastRenderedPageBreak/>
        <w:t>Students will demonstrate professional </w:t>
      </w:r>
      <w:r w:rsidRPr="00D42577">
        <w:rPr>
          <w:i/>
          <w:iCs/>
          <w:color w:val="000000"/>
        </w:rPr>
        <w:t>dispositions</w:t>
      </w:r>
      <w:r w:rsidRPr="00D42577">
        <w:rPr>
          <w:color w:val="000000"/>
        </w:rPr>
        <w:t> in the practice of counseling related to the Clinical Mental Health Counseling concentration that will be measured at six points in time using the Counselors Competency Scale - Revised with a success rate at or above 80%.</w:t>
      </w:r>
    </w:p>
    <w:p w14:paraId="53628D29" w14:textId="77777777" w:rsidR="00D42577" w:rsidRPr="00D42577" w:rsidRDefault="00D42577" w:rsidP="00D42577">
      <w:pPr>
        <w:numPr>
          <w:ilvl w:val="1"/>
          <w:numId w:val="64"/>
        </w:numPr>
        <w:spacing w:line="360" w:lineRule="auto"/>
        <w:rPr>
          <w:color w:val="000000"/>
        </w:rPr>
      </w:pPr>
      <w:r w:rsidRPr="00D42577">
        <w:rPr>
          <w:color w:val="000000"/>
        </w:rPr>
        <w:t>CACREP Section 5.C. Clinical Mental Health Counseling</w:t>
      </w:r>
    </w:p>
    <w:p w14:paraId="06CE3B2F" w14:textId="77777777" w:rsidR="00D42577" w:rsidRPr="00D42577" w:rsidRDefault="00D42577" w:rsidP="00D42577">
      <w:pPr>
        <w:spacing w:line="360" w:lineRule="auto"/>
        <w:rPr>
          <w:b/>
          <w:bCs/>
          <w:color w:val="000000"/>
        </w:rPr>
      </w:pPr>
      <w:r w:rsidRPr="00D42577">
        <w:rPr>
          <w:b/>
          <w:bCs/>
          <w:color w:val="000000"/>
        </w:rPr>
        <w:t>School Counseling Concentration</w:t>
      </w:r>
    </w:p>
    <w:p w14:paraId="30C13305" w14:textId="77777777" w:rsidR="00D42577" w:rsidRPr="00D42577" w:rsidRDefault="00D42577" w:rsidP="00D42577">
      <w:pPr>
        <w:numPr>
          <w:ilvl w:val="0"/>
          <w:numId w:val="65"/>
        </w:numPr>
        <w:spacing w:line="360" w:lineRule="auto"/>
        <w:rPr>
          <w:color w:val="000000"/>
        </w:rPr>
      </w:pPr>
      <w:r w:rsidRPr="00D42577">
        <w:rPr>
          <w:color w:val="000000"/>
        </w:rPr>
        <w:t>Students will demonstrate </w:t>
      </w:r>
      <w:r w:rsidRPr="00D42577">
        <w:rPr>
          <w:i/>
          <w:iCs/>
          <w:color w:val="000000"/>
        </w:rPr>
        <w:t>content </w:t>
      </w:r>
      <w:r w:rsidRPr="00D42577">
        <w:rPr>
          <w:color w:val="000000"/>
        </w:rPr>
        <w:t>knowledge related to the School Counseling concentration that will be measured at two points in time with a success rate</w:t>
      </w:r>
      <w:r>
        <w:rPr>
          <w:color w:val="000000"/>
        </w:rPr>
        <w:t xml:space="preserve"> </w:t>
      </w:r>
      <w:r w:rsidRPr="00D42577">
        <w:rPr>
          <w:color w:val="000000"/>
        </w:rPr>
        <w:t>of 70% or higher.</w:t>
      </w:r>
    </w:p>
    <w:p w14:paraId="7ECF2273" w14:textId="77777777" w:rsidR="00D42577" w:rsidRPr="00D42577" w:rsidRDefault="00D42577" w:rsidP="00D42577">
      <w:pPr>
        <w:numPr>
          <w:ilvl w:val="1"/>
          <w:numId w:val="65"/>
        </w:numPr>
        <w:spacing w:line="360" w:lineRule="auto"/>
        <w:rPr>
          <w:color w:val="000000"/>
        </w:rPr>
      </w:pPr>
      <w:r w:rsidRPr="00D42577">
        <w:rPr>
          <w:color w:val="000000"/>
        </w:rPr>
        <w:t>CACREP Section 5.H. School Counseling </w:t>
      </w:r>
    </w:p>
    <w:p w14:paraId="6B699B99" w14:textId="77777777" w:rsidR="00D42577" w:rsidRPr="00D42577" w:rsidRDefault="00D42577" w:rsidP="00D42577">
      <w:pPr>
        <w:numPr>
          <w:ilvl w:val="0"/>
          <w:numId w:val="66"/>
        </w:numPr>
        <w:spacing w:line="360" w:lineRule="auto"/>
        <w:rPr>
          <w:color w:val="000000"/>
        </w:rPr>
      </w:pPr>
      <w:r w:rsidRPr="00D42577">
        <w:rPr>
          <w:color w:val="000000"/>
        </w:rPr>
        <w:t>Students will demonstrate </w:t>
      </w:r>
      <w:r w:rsidRPr="00D42577">
        <w:rPr>
          <w:i/>
          <w:iCs/>
          <w:color w:val="000000"/>
        </w:rPr>
        <w:t>skills </w:t>
      </w:r>
      <w:r w:rsidRPr="00D42577">
        <w:rPr>
          <w:color w:val="000000"/>
        </w:rPr>
        <w:t>in the practice of counseling related to the School Counseling concentration that will be measured at six points in time using the Counselors Competency Scale - Revised with a success rate at or above 80%.</w:t>
      </w:r>
    </w:p>
    <w:p w14:paraId="4D83264E" w14:textId="77777777" w:rsidR="00D42577" w:rsidRPr="00D42577" w:rsidRDefault="00D42577" w:rsidP="00D42577">
      <w:pPr>
        <w:numPr>
          <w:ilvl w:val="1"/>
          <w:numId w:val="66"/>
        </w:numPr>
        <w:spacing w:line="360" w:lineRule="auto"/>
        <w:rPr>
          <w:color w:val="000000"/>
        </w:rPr>
      </w:pPr>
      <w:r w:rsidRPr="00D42577">
        <w:rPr>
          <w:color w:val="000000"/>
        </w:rPr>
        <w:t>CACREP Section 5.H. School Counseling </w:t>
      </w:r>
    </w:p>
    <w:p w14:paraId="3B616391" w14:textId="77777777" w:rsidR="00D42577" w:rsidRPr="00D42577" w:rsidRDefault="00D42577" w:rsidP="00D42577">
      <w:pPr>
        <w:numPr>
          <w:ilvl w:val="0"/>
          <w:numId w:val="67"/>
        </w:numPr>
        <w:spacing w:line="360" w:lineRule="auto"/>
        <w:rPr>
          <w:color w:val="000000"/>
        </w:rPr>
      </w:pPr>
      <w:r w:rsidRPr="00D42577">
        <w:rPr>
          <w:color w:val="000000"/>
        </w:rPr>
        <w:t>Students will demonstrate professional </w:t>
      </w:r>
      <w:r w:rsidRPr="00D42577">
        <w:rPr>
          <w:i/>
          <w:iCs/>
          <w:color w:val="000000"/>
        </w:rPr>
        <w:t>dispositions</w:t>
      </w:r>
      <w:r w:rsidRPr="00D42577">
        <w:rPr>
          <w:color w:val="000000"/>
        </w:rPr>
        <w:t> in the practice of counseling related to the School Counseling concentration that will be measured at six points in time using the Counselors Competency Scale - Revised with a success rate at or above 80%.</w:t>
      </w:r>
    </w:p>
    <w:p w14:paraId="2235745D" w14:textId="77777777" w:rsidR="00D42577" w:rsidRPr="00D42577" w:rsidRDefault="00D42577" w:rsidP="00D42577">
      <w:pPr>
        <w:numPr>
          <w:ilvl w:val="1"/>
          <w:numId w:val="68"/>
        </w:numPr>
        <w:spacing w:line="360" w:lineRule="auto"/>
        <w:rPr>
          <w:color w:val="000000"/>
        </w:rPr>
      </w:pPr>
      <w:r w:rsidRPr="00D42577">
        <w:rPr>
          <w:color w:val="000000"/>
        </w:rPr>
        <w:t>CACREP Section 5.H. School Counseling </w:t>
      </w:r>
    </w:p>
    <w:p w14:paraId="77BDE095" w14:textId="77777777" w:rsidR="007E408A" w:rsidRPr="007E408A" w:rsidRDefault="007E408A" w:rsidP="00807513">
      <w:pPr>
        <w:spacing w:line="360" w:lineRule="auto"/>
        <w:jc w:val="center"/>
        <w:rPr>
          <w:b/>
          <w:bCs/>
          <w:color w:val="000000"/>
        </w:rPr>
      </w:pPr>
      <w:r w:rsidRPr="007E408A">
        <w:rPr>
          <w:b/>
          <w:bCs/>
          <w:color w:val="000000"/>
        </w:rPr>
        <w:t>Program Review</w:t>
      </w:r>
    </w:p>
    <w:p w14:paraId="4A5DBB4D" w14:textId="77777777" w:rsidR="0033783B" w:rsidRDefault="0033783B" w:rsidP="005B70B7">
      <w:pPr>
        <w:spacing w:line="360" w:lineRule="auto"/>
        <w:rPr>
          <w:color w:val="000000"/>
        </w:rPr>
      </w:pPr>
      <w:r w:rsidRPr="00EC7056">
        <w:t xml:space="preserve">Annually, faculty members, current students, alumni, and the Counseling Advisory Committee engage in a thorough assessment and evaluation of the mission, purpose, goals, and objectives of the Counseling Program at ULM. </w:t>
      </w:r>
    </w:p>
    <w:p w14:paraId="08E74687" w14:textId="77777777" w:rsidR="003A4CD5" w:rsidRPr="003A4CD5" w:rsidRDefault="003A4CD5" w:rsidP="003A4CD5">
      <w:pPr>
        <w:spacing w:line="360" w:lineRule="auto"/>
        <w:rPr>
          <w:color w:val="000000"/>
        </w:rPr>
      </w:pPr>
      <w:r w:rsidRPr="003A4CD5">
        <w:rPr>
          <w:color w:val="000000"/>
        </w:rPr>
        <w:t xml:space="preserve">The assessment information is examined in conjunction with accreditation standards set by regional and professional accrediting bodies. Additionally, this data </w:t>
      </w:r>
      <w:proofErr w:type="gramStart"/>
      <w:r w:rsidRPr="003A4CD5">
        <w:rPr>
          <w:color w:val="000000"/>
        </w:rPr>
        <w:t>takes into account</w:t>
      </w:r>
      <w:proofErr w:type="gramEnd"/>
      <w:r w:rsidRPr="003A4CD5">
        <w:rPr>
          <w:color w:val="000000"/>
        </w:rPr>
        <w:t xml:space="preserve"> state and federal-level public policy changes influencing the profession, shifts in the evolving field of </w:t>
      </w:r>
      <w:r w:rsidRPr="003A4CD5">
        <w:rPr>
          <w:color w:val="000000"/>
        </w:rPr>
        <w:lastRenderedPageBreak/>
        <w:t>practice, and pertinent new research findings. This comprehensive evaluation guides the integration of acquired information into the curriculum as deemed suitable.</w:t>
      </w:r>
    </w:p>
    <w:p w14:paraId="2B895C72" w14:textId="77777777" w:rsidR="00527CF4" w:rsidRPr="005D3B04" w:rsidRDefault="00222751" w:rsidP="00667DF0">
      <w:pPr>
        <w:spacing w:line="360" w:lineRule="auto"/>
        <w:jc w:val="center"/>
        <w:rPr>
          <w:rFonts w:eastAsia="Times New Roman"/>
          <w:b/>
        </w:rPr>
      </w:pPr>
      <w:r>
        <w:rPr>
          <w:rFonts w:eastAsia="Times New Roman"/>
          <w:b/>
        </w:rPr>
        <w:t>Aim and Scope</w:t>
      </w:r>
      <w:r w:rsidR="00527CF4" w:rsidRPr="005D3B04">
        <w:rPr>
          <w:rFonts w:eastAsia="Times New Roman"/>
          <w:b/>
        </w:rPr>
        <w:t xml:space="preserve"> of the Counseling Program</w:t>
      </w:r>
    </w:p>
    <w:p w14:paraId="4FAC4C1E" w14:textId="77777777" w:rsidR="009B661A" w:rsidRPr="000B12FA" w:rsidRDefault="009B661A" w:rsidP="005B70B7">
      <w:pPr>
        <w:spacing w:line="360" w:lineRule="auto"/>
      </w:pPr>
      <w:r w:rsidRPr="000B12FA">
        <w:t xml:space="preserve">To cultivate adept practitioners possessing a Professional Counseling Disposition—a set of attitudes and qualities essential for effective and ethical counseling—our program facilitates a structured sequence of educational experiences. </w:t>
      </w:r>
    </w:p>
    <w:p w14:paraId="1FF0F869" w14:textId="77777777" w:rsidR="009B661A" w:rsidRPr="009B661A" w:rsidRDefault="009B661A" w:rsidP="005B70B7">
      <w:pPr>
        <w:spacing w:line="360" w:lineRule="auto"/>
      </w:pPr>
      <w:r w:rsidRPr="000B12FA">
        <w:t>ULM aims to instill the following attributes in each graduate, ensuring they embody the core characteristics crucial for success in the counseling profession:</w:t>
      </w:r>
    </w:p>
    <w:p w14:paraId="7A76A1FE" w14:textId="77777777" w:rsidR="00527CF4" w:rsidRDefault="00527CF4" w:rsidP="00527CF4">
      <w:pPr>
        <w:pStyle w:val="MediumGrid1-Accent21"/>
        <w:numPr>
          <w:ilvl w:val="0"/>
          <w:numId w:val="1"/>
        </w:numPr>
        <w:spacing w:after="0" w:line="240" w:lineRule="auto"/>
        <w:rPr>
          <w:rFonts w:ascii="Times New Roman" w:eastAsia="Times New Roman" w:hAnsi="Times New Roman"/>
        </w:rPr>
      </w:pPr>
      <w:r w:rsidRPr="003E0620">
        <w:rPr>
          <w:rFonts w:ascii="Times New Roman" w:eastAsia="Times New Roman" w:hAnsi="Times New Roman"/>
        </w:rPr>
        <w:t xml:space="preserve">A self-concept </w:t>
      </w:r>
      <w:r w:rsidR="009B661A">
        <w:rPr>
          <w:rFonts w:ascii="Times New Roman" w:eastAsia="Times New Roman" w:hAnsi="Times New Roman"/>
        </w:rPr>
        <w:t>encompassing</w:t>
      </w:r>
      <w:r w:rsidRPr="003E0620">
        <w:rPr>
          <w:rFonts w:ascii="Times New Roman" w:eastAsia="Times New Roman" w:hAnsi="Times New Roman"/>
        </w:rPr>
        <w:t>:</w:t>
      </w:r>
    </w:p>
    <w:p w14:paraId="343182E9" w14:textId="77777777" w:rsidR="003A4CD5" w:rsidRPr="003E0620" w:rsidRDefault="003A4CD5" w:rsidP="003A4CD5">
      <w:pPr>
        <w:pStyle w:val="MediumGrid1-Accent21"/>
        <w:spacing w:after="0" w:line="240" w:lineRule="auto"/>
        <w:rPr>
          <w:rFonts w:ascii="Times New Roman" w:eastAsia="Times New Roman" w:hAnsi="Times New Roman"/>
        </w:rPr>
      </w:pPr>
    </w:p>
    <w:p w14:paraId="6A780560" w14:textId="77777777" w:rsidR="00527CF4" w:rsidRPr="003E0620" w:rsidRDefault="00527CF4" w:rsidP="00527CF4">
      <w:pPr>
        <w:pStyle w:val="MediumGrid1-Accent21"/>
        <w:numPr>
          <w:ilvl w:val="1"/>
          <w:numId w:val="1"/>
        </w:numPr>
        <w:spacing w:after="0" w:line="240" w:lineRule="auto"/>
        <w:rPr>
          <w:rFonts w:ascii="Times New Roman" w:eastAsia="Times New Roman" w:hAnsi="Times New Roman"/>
        </w:rPr>
      </w:pPr>
      <w:r w:rsidRPr="003E0620">
        <w:rPr>
          <w:rFonts w:ascii="Times New Roman" w:eastAsia="Times New Roman" w:hAnsi="Times New Roman"/>
        </w:rPr>
        <w:t>Maturity in self-understanding and self-development</w:t>
      </w:r>
    </w:p>
    <w:p w14:paraId="197320D3" w14:textId="77777777" w:rsidR="00527CF4" w:rsidRPr="003E0620" w:rsidRDefault="009B661A" w:rsidP="00527CF4">
      <w:pPr>
        <w:pStyle w:val="MediumGrid1-Accent21"/>
        <w:numPr>
          <w:ilvl w:val="1"/>
          <w:numId w:val="1"/>
        </w:numPr>
        <w:spacing w:after="0" w:line="240" w:lineRule="auto"/>
        <w:rPr>
          <w:rFonts w:ascii="Times New Roman" w:eastAsia="Times New Roman" w:hAnsi="Times New Roman"/>
        </w:rPr>
      </w:pPr>
      <w:r>
        <w:rPr>
          <w:rFonts w:ascii="Times New Roman" w:eastAsia="Times New Roman" w:hAnsi="Times New Roman"/>
        </w:rPr>
        <w:t>The a</w:t>
      </w:r>
      <w:r w:rsidR="00527CF4" w:rsidRPr="003E0620">
        <w:rPr>
          <w:rFonts w:ascii="Times New Roman" w:eastAsia="Times New Roman" w:hAnsi="Times New Roman"/>
        </w:rPr>
        <w:t>bility to examine personal values, their origins, and appropriateness for the counseling profession</w:t>
      </w:r>
    </w:p>
    <w:p w14:paraId="70BEF62C" w14:textId="77777777" w:rsidR="00527CF4" w:rsidRPr="003E0620" w:rsidRDefault="009B661A" w:rsidP="00527CF4">
      <w:pPr>
        <w:pStyle w:val="MediumGrid1-Accent21"/>
        <w:numPr>
          <w:ilvl w:val="1"/>
          <w:numId w:val="1"/>
        </w:numPr>
        <w:spacing w:after="0" w:line="240" w:lineRule="auto"/>
        <w:rPr>
          <w:rFonts w:ascii="Times New Roman" w:eastAsia="Times New Roman" w:hAnsi="Times New Roman"/>
        </w:rPr>
      </w:pPr>
      <w:r>
        <w:rPr>
          <w:rFonts w:ascii="Times New Roman" w:eastAsia="Times New Roman" w:hAnsi="Times New Roman"/>
        </w:rPr>
        <w:t xml:space="preserve">Proficiency in </w:t>
      </w:r>
      <w:r w:rsidR="00527CF4" w:rsidRPr="003E0620">
        <w:rPr>
          <w:rFonts w:ascii="Times New Roman" w:eastAsia="Times New Roman" w:hAnsi="Times New Roman"/>
        </w:rPr>
        <w:t>on-going self-examination</w:t>
      </w:r>
    </w:p>
    <w:p w14:paraId="68F6E6AD" w14:textId="77777777" w:rsidR="00527CF4" w:rsidRPr="003E0620" w:rsidRDefault="00527CF4" w:rsidP="00527CF4">
      <w:pPr>
        <w:pStyle w:val="MediumGrid1-Accent21"/>
        <w:numPr>
          <w:ilvl w:val="1"/>
          <w:numId w:val="1"/>
        </w:numPr>
        <w:spacing w:after="0" w:line="240" w:lineRule="auto"/>
        <w:rPr>
          <w:rFonts w:ascii="Times New Roman" w:eastAsia="Times New Roman" w:hAnsi="Times New Roman"/>
        </w:rPr>
      </w:pPr>
      <w:r w:rsidRPr="003E0620">
        <w:rPr>
          <w:rFonts w:ascii="Times New Roman" w:eastAsia="Times New Roman" w:hAnsi="Times New Roman"/>
        </w:rPr>
        <w:t>An understanding of educational and counseling processes</w:t>
      </w:r>
    </w:p>
    <w:p w14:paraId="62FC5BE1" w14:textId="77777777" w:rsidR="00527CF4" w:rsidRPr="003E0620" w:rsidRDefault="009B661A" w:rsidP="00527CF4">
      <w:pPr>
        <w:pStyle w:val="MediumGrid1-Accent21"/>
        <w:numPr>
          <w:ilvl w:val="1"/>
          <w:numId w:val="1"/>
        </w:numPr>
        <w:spacing w:after="0" w:line="240" w:lineRule="auto"/>
        <w:rPr>
          <w:rFonts w:ascii="Times New Roman" w:eastAsia="Times New Roman" w:hAnsi="Times New Roman"/>
        </w:rPr>
      </w:pPr>
      <w:r>
        <w:rPr>
          <w:rFonts w:ascii="Times New Roman" w:eastAsia="Times New Roman" w:hAnsi="Times New Roman"/>
        </w:rPr>
        <w:t>Effective communication of</w:t>
      </w:r>
      <w:r w:rsidR="00527CF4" w:rsidRPr="003E0620">
        <w:rPr>
          <w:rFonts w:ascii="Times New Roman" w:eastAsia="Times New Roman" w:hAnsi="Times New Roman"/>
        </w:rPr>
        <w:t xml:space="preserve"> feelings and </w:t>
      </w:r>
      <w:r w:rsidR="005B70B7" w:rsidRPr="003E0620">
        <w:rPr>
          <w:rFonts w:ascii="Times New Roman" w:eastAsia="Times New Roman" w:hAnsi="Times New Roman"/>
        </w:rPr>
        <w:t>information</w:t>
      </w:r>
    </w:p>
    <w:p w14:paraId="065DA933" w14:textId="77777777" w:rsidR="00527CF4" w:rsidRPr="003E0620" w:rsidRDefault="00F94EB9" w:rsidP="00527CF4">
      <w:pPr>
        <w:pStyle w:val="MediumGrid1-Accent21"/>
        <w:numPr>
          <w:ilvl w:val="1"/>
          <w:numId w:val="1"/>
        </w:numPr>
        <w:spacing w:after="0" w:line="240" w:lineRule="auto"/>
        <w:rPr>
          <w:rFonts w:ascii="Times New Roman" w:eastAsia="Times New Roman" w:hAnsi="Times New Roman"/>
        </w:rPr>
      </w:pPr>
      <w:r>
        <w:rPr>
          <w:rFonts w:ascii="Times New Roman" w:eastAsia="Times New Roman" w:hAnsi="Times New Roman"/>
        </w:rPr>
        <w:t>Attainment and maintenance of</w:t>
      </w:r>
      <w:r w:rsidR="00527CF4" w:rsidRPr="003E0620">
        <w:rPr>
          <w:rFonts w:ascii="Times New Roman" w:eastAsia="Times New Roman" w:hAnsi="Times New Roman"/>
        </w:rPr>
        <w:t xml:space="preserve"> openness to diverse populations</w:t>
      </w:r>
    </w:p>
    <w:p w14:paraId="5230B090" w14:textId="77777777" w:rsidR="00527CF4" w:rsidRDefault="00527CF4" w:rsidP="00527CF4">
      <w:pPr>
        <w:spacing w:after="0" w:line="240" w:lineRule="auto"/>
        <w:rPr>
          <w:rFonts w:eastAsia="Times New Roman"/>
        </w:rPr>
      </w:pPr>
    </w:p>
    <w:p w14:paraId="30F27681" w14:textId="77777777" w:rsidR="00527CF4" w:rsidRDefault="00527CF4" w:rsidP="00527CF4">
      <w:pPr>
        <w:pStyle w:val="MediumGrid1-Accent21"/>
        <w:numPr>
          <w:ilvl w:val="0"/>
          <w:numId w:val="1"/>
        </w:numPr>
        <w:spacing w:after="0" w:line="240" w:lineRule="auto"/>
        <w:rPr>
          <w:rFonts w:ascii="Times New Roman" w:eastAsia="Times New Roman" w:hAnsi="Times New Roman"/>
        </w:rPr>
      </w:pPr>
      <w:r w:rsidRPr="003E0620">
        <w:rPr>
          <w:rFonts w:ascii="Times New Roman" w:eastAsia="Times New Roman" w:hAnsi="Times New Roman"/>
        </w:rPr>
        <w:t>An attitude toward others that is characterized by the following:</w:t>
      </w:r>
    </w:p>
    <w:p w14:paraId="60B905CF" w14:textId="77777777" w:rsidR="003A4CD5" w:rsidRPr="003E0620" w:rsidRDefault="003A4CD5" w:rsidP="003A4CD5">
      <w:pPr>
        <w:pStyle w:val="MediumGrid1-Accent21"/>
        <w:spacing w:after="0" w:line="240" w:lineRule="auto"/>
        <w:rPr>
          <w:rFonts w:ascii="Times New Roman" w:eastAsia="Times New Roman" w:hAnsi="Times New Roman"/>
        </w:rPr>
      </w:pPr>
    </w:p>
    <w:p w14:paraId="3520B2F6" w14:textId="77777777" w:rsidR="00527CF4" w:rsidRPr="003E0620" w:rsidRDefault="00527CF4" w:rsidP="00527CF4">
      <w:pPr>
        <w:pStyle w:val="MediumGrid1-Accent21"/>
        <w:numPr>
          <w:ilvl w:val="1"/>
          <w:numId w:val="1"/>
        </w:numPr>
        <w:spacing w:after="0" w:line="240" w:lineRule="auto"/>
        <w:rPr>
          <w:rFonts w:ascii="Times New Roman" w:eastAsia="Times New Roman" w:hAnsi="Times New Roman"/>
        </w:rPr>
      </w:pPr>
      <w:r w:rsidRPr="003E0620">
        <w:rPr>
          <w:rFonts w:ascii="Times New Roman" w:eastAsia="Times New Roman" w:hAnsi="Times New Roman"/>
        </w:rPr>
        <w:t xml:space="preserve">Respect for the dignity and worth of the individual </w:t>
      </w:r>
    </w:p>
    <w:p w14:paraId="427E5C43" w14:textId="77777777" w:rsidR="00527CF4" w:rsidRPr="003E0620" w:rsidRDefault="00527CF4" w:rsidP="00527CF4">
      <w:pPr>
        <w:pStyle w:val="MediumGrid1-Accent21"/>
        <w:numPr>
          <w:ilvl w:val="1"/>
          <w:numId w:val="1"/>
        </w:numPr>
        <w:spacing w:after="0" w:line="240" w:lineRule="auto"/>
        <w:rPr>
          <w:rFonts w:ascii="Times New Roman" w:eastAsia="Times New Roman" w:hAnsi="Times New Roman"/>
        </w:rPr>
      </w:pPr>
      <w:r w:rsidRPr="003E0620">
        <w:rPr>
          <w:rFonts w:ascii="Times New Roman" w:eastAsia="Times New Roman" w:hAnsi="Times New Roman"/>
        </w:rPr>
        <w:t>Commitment to th</w:t>
      </w:r>
      <w:r w:rsidR="00F94EB9">
        <w:rPr>
          <w:rFonts w:ascii="Times New Roman" w:eastAsia="Times New Roman" w:hAnsi="Times New Roman"/>
        </w:rPr>
        <w:t xml:space="preserve">e </w:t>
      </w:r>
      <w:r w:rsidRPr="003E0620">
        <w:rPr>
          <w:rFonts w:ascii="Times New Roman" w:eastAsia="Times New Roman" w:hAnsi="Times New Roman"/>
        </w:rPr>
        <w:t>fulfillment of the human potential</w:t>
      </w:r>
    </w:p>
    <w:p w14:paraId="04A64877" w14:textId="77777777" w:rsidR="00527CF4" w:rsidRPr="003E0620" w:rsidRDefault="00527CF4" w:rsidP="00527CF4">
      <w:pPr>
        <w:pStyle w:val="MediumGrid1-Accent21"/>
        <w:numPr>
          <w:ilvl w:val="1"/>
          <w:numId w:val="1"/>
        </w:numPr>
        <w:spacing w:after="0" w:line="240" w:lineRule="auto"/>
        <w:rPr>
          <w:rFonts w:ascii="Times New Roman" w:eastAsia="Times New Roman" w:hAnsi="Times New Roman"/>
        </w:rPr>
      </w:pPr>
      <w:r w:rsidRPr="003E0620">
        <w:rPr>
          <w:rFonts w:ascii="Times New Roman" w:eastAsia="Times New Roman" w:hAnsi="Times New Roman"/>
        </w:rPr>
        <w:t xml:space="preserve">A high degree of sensitivity and acceptance of others’ behaviors, values, and </w:t>
      </w:r>
      <w:r w:rsidR="005D3B04" w:rsidRPr="003E0620">
        <w:rPr>
          <w:rFonts w:ascii="Times New Roman" w:eastAsia="Times New Roman" w:hAnsi="Times New Roman"/>
        </w:rPr>
        <w:t>lifestyles</w:t>
      </w:r>
    </w:p>
    <w:p w14:paraId="7A36B3B3" w14:textId="77777777" w:rsidR="00527CF4" w:rsidRPr="003E0620" w:rsidRDefault="00F94EB9" w:rsidP="00527CF4">
      <w:pPr>
        <w:pStyle w:val="MediumGrid1-Accent21"/>
        <w:numPr>
          <w:ilvl w:val="1"/>
          <w:numId w:val="1"/>
        </w:numPr>
        <w:spacing w:after="0" w:line="240" w:lineRule="auto"/>
        <w:rPr>
          <w:rFonts w:ascii="Times New Roman" w:eastAsia="Times New Roman" w:hAnsi="Times New Roman"/>
        </w:rPr>
      </w:pPr>
      <w:r>
        <w:rPr>
          <w:rFonts w:ascii="Times New Roman" w:eastAsia="Times New Roman" w:hAnsi="Times New Roman"/>
        </w:rPr>
        <w:t>Dedication to</w:t>
      </w:r>
      <w:r w:rsidR="00527CF4" w:rsidRPr="003E0620">
        <w:rPr>
          <w:rFonts w:ascii="Times New Roman" w:eastAsia="Times New Roman" w:hAnsi="Times New Roman"/>
        </w:rPr>
        <w:t xml:space="preserve"> community and environmental well-being</w:t>
      </w:r>
    </w:p>
    <w:p w14:paraId="1F98DC41" w14:textId="77777777" w:rsidR="00527CF4" w:rsidRDefault="00527CF4" w:rsidP="00527CF4">
      <w:pPr>
        <w:pStyle w:val="MediumGrid1-Accent21"/>
        <w:numPr>
          <w:ilvl w:val="1"/>
          <w:numId w:val="1"/>
        </w:numPr>
        <w:spacing w:after="0" w:line="240" w:lineRule="auto"/>
        <w:rPr>
          <w:rFonts w:ascii="Times New Roman" w:eastAsia="Times New Roman" w:hAnsi="Times New Roman"/>
        </w:rPr>
      </w:pPr>
      <w:r>
        <w:rPr>
          <w:rFonts w:ascii="Times New Roman" w:eastAsia="Times New Roman" w:hAnsi="Times New Roman"/>
        </w:rPr>
        <w:t xml:space="preserve">Acceptance of </w:t>
      </w:r>
      <w:r w:rsidR="00F94EB9">
        <w:rPr>
          <w:rFonts w:ascii="Times New Roman" w:eastAsia="Times New Roman" w:hAnsi="Times New Roman"/>
        </w:rPr>
        <w:t>individuals</w:t>
      </w:r>
      <w:r>
        <w:rPr>
          <w:rFonts w:ascii="Times New Roman" w:eastAsia="Times New Roman" w:hAnsi="Times New Roman"/>
        </w:rPr>
        <w:t xml:space="preserve"> with di</w:t>
      </w:r>
      <w:r w:rsidRPr="003E0620">
        <w:rPr>
          <w:rFonts w:ascii="Times New Roman" w:eastAsia="Times New Roman" w:hAnsi="Times New Roman"/>
        </w:rPr>
        <w:t>verse cultural backgrounds, values, and lifestyles</w:t>
      </w:r>
    </w:p>
    <w:p w14:paraId="464677C3" w14:textId="77777777" w:rsidR="00527CF4" w:rsidRDefault="00527CF4" w:rsidP="00527CF4">
      <w:pPr>
        <w:pStyle w:val="MediumGrid1-Accent21"/>
        <w:spacing w:after="0" w:line="240" w:lineRule="auto"/>
        <w:ind w:left="1440"/>
        <w:rPr>
          <w:rFonts w:ascii="Times New Roman" w:eastAsia="Times New Roman" w:hAnsi="Times New Roman"/>
        </w:rPr>
      </w:pPr>
    </w:p>
    <w:p w14:paraId="186D5EFD" w14:textId="77777777" w:rsidR="00527CF4" w:rsidRDefault="009B661A" w:rsidP="00527CF4">
      <w:pPr>
        <w:pStyle w:val="MediumGrid1-Accent21"/>
        <w:numPr>
          <w:ilvl w:val="0"/>
          <w:numId w:val="1"/>
        </w:numPr>
        <w:spacing w:after="0" w:line="240" w:lineRule="auto"/>
        <w:rPr>
          <w:rFonts w:ascii="Times New Roman" w:eastAsia="Times New Roman" w:hAnsi="Times New Roman"/>
        </w:rPr>
      </w:pPr>
      <w:r>
        <w:rPr>
          <w:rFonts w:ascii="Times New Roman" w:eastAsia="Times New Roman" w:hAnsi="Times New Roman"/>
        </w:rPr>
        <w:t>A professional attitude</w:t>
      </w:r>
      <w:r w:rsidR="00527CF4">
        <w:rPr>
          <w:rFonts w:ascii="Times New Roman" w:eastAsia="Times New Roman" w:hAnsi="Times New Roman"/>
        </w:rPr>
        <w:t xml:space="preserve"> </w:t>
      </w:r>
      <w:r>
        <w:rPr>
          <w:rFonts w:ascii="Times New Roman" w:eastAsia="Times New Roman" w:hAnsi="Times New Roman"/>
        </w:rPr>
        <w:t xml:space="preserve">toward </w:t>
      </w:r>
      <w:r w:rsidR="00527CF4">
        <w:rPr>
          <w:rFonts w:ascii="Times New Roman" w:eastAsia="Times New Roman" w:hAnsi="Times New Roman"/>
        </w:rPr>
        <w:t xml:space="preserve">counseling and therapy </w:t>
      </w:r>
      <w:r>
        <w:rPr>
          <w:rFonts w:ascii="Times New Roman" w:eastAsia="Times New Roman" w:hAnsi="Times New Roman"/>
        </w:rPr>
        <w:t>involving:</w:t>
      </w:r>
    </w:p>
    <w:p w14:paraId="36E1E002" w14:textId="77777777" w:rsidR="009B661A" w:rsidRDefault="009B661A" w:rsidP="009B661A">
      <w:pPr>
        <w:pStyle w:val="MediumGrid1-Accent21"/>
        <w:spacing w:after="0" w:line="240" w:lineRule="auto"/>
        <w:rPr>
          <w:rFonts w:ascii="Times New Roman" w:eastAsia="Times New Roman" w:hAnsi="Times New Roman"/>
        </w:rPr>
      </w:pPr>
    </w:p>
    <w:p w14:paraId="125B8D3D" w14:textId="77777777" w:rsidR="00527CF4" w:rsidRDefault="00527CF4" w:rsidP="00527CF4">
      <w:pPr>
        <w:pStyle w:val="MediumGrid1-Accent21"/>
        <w:numPr>
          <w:ilvl w:val="2"/>
          <w:numId w:val="2"/>
        </w:numPr>
        <w:spacing w:after="0" w:line="240" w:lineRule="auto"/>
        <w:rPr>
          <w:rFonts w:ascii="Times New Roman" w:eastAsia="Times New Roman" w:hAnsi="Times New Roman"/>
        </w:rPr>
      </w:pPr>
      <w:r>
        <w:rPr>
          <w:rFonts w:ascii="Times New Roman" w:eastAsia="Times New Roman" w:hAnsi="Times New Roman"/>
        </w:rPr>
        <w:t>A proactive, developmental, and preventative, as well as a crisis and/or remedial model to promote high levels of individual and group functioning and wellness</w:t>
      </w:r>
    </w:p>
    <w:p w14:paraId="5D460ED6" w14:textId="77777777" w:rsidR="00527CF4" w:rsidRDefault="00527CF4" w:rsidP="00527CF4">
      <w:pPr>
        <w:pStyle w:val="MediumGrid1-Accent21"/>
        <w:numPr>
          <w:ilvl w:val="2"/>
          <w:numId w:val="2"/>
        </w:numPr>
        <w:spacing w:after="0" w:line="240" w:lineRule="auto"/>
        <w:rPr>
          <w:rFonts w:ascii="Times New Roman" w:eastAsia="Times New Roman" w:hAnsi="Times New Roman"/>
        </w:rPr>
      </w:pPr>
      <w:r>
        <w:rPr>
          <w:rFonts w:ascii="Times New Roman" w:eastAsia="Times New Roman" w:hAnsi="Times New Roman"/>
        </w:rPr>
        <w:t xml:space="preserve">Knowledge in his or her </w:t>
      </w:r>
      <w:r w:rsidR="009B661A">
        <w:rPr>
          <w:rFonts w:ascii="Times New Roman" w:eastAsia="Times New Roman" w:hAnsi="Times New Roman"/>
        </w:rPr>
        <w:t>specific field</w:t>
      </w:r>
      <w:r>
        <w:rPr>
          <w:rFonts w:ascii="Times New Roman" w:eastAsia="Times New Roman" w:hAnsi="Times New Roman"/>
        </w:rPr>
        <w:t xml:space="preserve"> of endeavor</w:t>
      </w:r>
    </w:p>
    <w:p w14:paraId="63B411FD" w14:textId="77777777" w:rsidR="00527CF4" w:rsidRDefault="00527CF4" w:rsidP="00527CF4">
      <w:pPr>
        <w:pStyle w:val="MediumGrid1-Accent21"/>
        <w:numPr>
          <w:ilvl w:val="2"/>
          <w:numId w:val="2"/>
        </w:numPr>
        <w:spacing w:after="0" w:line="240" w:lineRule="auto"/>
        <w:rPr>
          <w:rFonts w:ascii="Times New Roman" w:eastAsia="Times New Roman" w:hAnsi="Times New Roman"/>
        </w:rPr>
      </w:pPr>
      <w:r>
        <w:rPr>
          <w:rFonts w:ascii="Times New Roman" w:eastAsia="Times New Roman" w:hAnsi="Times New Roman"/>
        </w:rPr>
        <w:t xml:space="preserve">Competence in </w:t>
      </w:r>
      <w:r w:rsidR="00F94EB9">
        <w:rPr>
          <w:rFonts w:ascii="Times New Roman" w:eastAsia="Times New Roman" w:hAnsi="Times New Roman"/>
        </w:rPr>
        <w:t>applying</w:t>
      </w:r>
      <w:r>
        <w:rPr>
          <w:rFonts w:ascii="Times New Roman" w:eastAsia="Times New Roman" w:hAnsi="Times New Roman"/>
        </w:rPr>
        <w:t xml:space="preserve"> professional expertise</w:t>
      </w:r>
    </w:p>
    <w:p w14:paraId="0E23067B" w14:textId="77777777" w:rsidR="00527CF4" w:rsidRPr="00F0023D" w:rsidRDefault="00527CF4" w:rsidP="00527CF4">
      <w:pPr>
        <w:pStyle w:val="MediumGrid1-Accent21"/>
        <w:numPr>
          <w:ilvl w:val="2"/>
          <w:numId w:val="2"/>
        </w:numPr>
        <w:spacing w:after="0" w:line="240" w:lineRule="auto"/>
        <w:rPr>
          <w:rFonts w:ascii="Times New Roman" w:eastAsia="Times New Roman" w:hAnsi="Times New Roman"/>
        </w:rPr>
      </w:pPr>
      <w:r>
        <w:rPr>
          <w:rFonts w:ascii="Times New Roman" w:eastAsia="Times New Roman" w:hAnsi="Times New Roman"/>
        </w:rPr>
        <w:t>Knowledge, comprehension, and practice consistent with the ethical guidelines and legal aspects related to the counseling professions</w:t>
      </w:r>
    </w:p>
    <w:p w14:paraId="70BC61EA" w14:textId="77777777" w:rsidR="00527CF4" w:rsidRDefault="00527CF4" w:rsidP="00527CF4">
      <w:pPr>
        <w:spacing w:after="0" w:line="240" w:lineRule="auto"/>
        <w:rPr>
          <w:rFonts w:eastAsia="Times New Roman"/>
          <w:i/>
        </w:rPr>
      </w:pPr>
    </w:p>
    <w:p w14:paraId="060547EC" w14:textId="77777777" w:rsidR="00F94EB9" w:rsidRPr="00F94EB9" w:rsidRDefault="00F94EB9" w:rsidP="00F94EB9">
      <w:pPr>
        <w:spacing w:line="360" w:lineRule="auto"/>
        <w:rPr>
          <w:rFonts w:eastAsia="Times New Roman"/>
        </w:rPr>
      </w:pPr>
      <w:r w:rsidRPr="00F94EB9">
        <w:rPr>
          <w:rFonts w:eastAsia="Times New Roman"/>
        </w:rPr>
        <w:lastRenderedPageBreak/>
        <w:t>Disposition is continuously assessed during the program using the Counselor Skills Scale (CSS). The CSS serves as a tool to evaluate and gauge the development of essential attributes, attitudes, and professional qualities in our students, providing a comprehensive understanding of their progress and readiness in the field of counseling.</w:t>
      </w:r>
    </w:p>
    <w:p w14:paraId="13A4CA3B" w14:textId="77777777" w:rsidR="00F94EB9" w:rsidRDefault="00F94EB9" w:rsidP="00F94EB9">
      <w:pPr>
        <w:spacing w:after="0" w:line="360" w:lineRule="auto"/>
        <w:rPr>
          <w:rFonts w:eastAsia="Times New Roman"/>
        </w:rPr>
      </w:pPr>
      <w:r w:rsidRPr="00F94EB9">
        <w:rPr>
          <w:rFonts w:eastAsia="Times New Roman"/>
        </w:rPr>
        <w:t>The CSS will be accessible through each student's Tevera account. Tevera is an online platform that serves as a centralized hub for students, providing a digital space where they can access and manage various aspects of their academic and professional development.</w:t>
      </w:r>
    </w:p>
    <w:p w14:paraId="33EEF454" w14:textId="77777777" w:rsidR="00F94EB9" w:rsidRPr="00F94EB9" w:rsidRDefault="00F94EB9" w:rsidP="00F94EB9">
      <w:pPr>
        <w:spacing w:after="0" w:line="360" w:lineRule="auto"/>
        <w:rPr>
          <w:rFonts w:eastAsia="Times New Roman"/>
        </w:rPr>
      </w:pPr>
    </w:p>
    <w:p w14:paraId="756687FD" w14:textId="43C8D33A" w:rsidR="00F94EB9" w:rsidRPr="00807513" w:rsidRDefault="000B2ACC" w:rsidP="000B2ACC">
      <w:pPr>
        <w:spacing w:after="0" w:line="360" w:lineRule="auto"/>
        <w:jc w:val="center"/>
        <w:rPr>
          <w:rFonts w:eastAsia="Times New Roman"/>
          <w:b/>
        </w:rPr>
      </w:pPr>
      <w:r>
        <w:rPr>
          <w:rFonts w:eastAsia="Times New Roman"/>
          <w:b/>
        </w:rPr>
        <w:t>Commitment to Student Success</w:t>
      </w:r>
    </w:p>
    <w:p w14:paraId="08D8D011" w14:textId="08260984" w:rsidR="000B2ACC" w:rsidRPr="000B2ACC" w:rsidRDefault="000B2ACC" w:rsidP="000B2ACC">
      <w:pPr>
        <w:spacing w:before="100" w:beforeAutospacing="1" w:after="100" w:afterAutospacing="1" w:line="360" w:lineRule="auto"/>
        <w:rPr>
          <w:rFonts w:eastAsia="Times New Roman"/>
          <w:color w:val="000000"/>
        </w:rPr>
      </w:pPr>
      <w:r w:rsidRPr="000B2ACC">
        <w:rPr>
          <w:rFonts w:eastAsia="Times New Roman"/>
          <w:color w:val="000000"/>
        </w:rPr>
        <w:t>The Counseling Program at ULM is committed to advancing and advocating for all students who are admitted to the program. We consider and invite a variety of applicants into the Counseling Program each year and attempt to foster and maintain a safe environment of respect and acceptance for faculty, staff, students, and members of the communities we serve.</w:t>
      </w:r>
    </w:p>
    <w:p w14:paraId="771F55A8" w14:textId="77777777" w:rsidR="000B2ACC" w:rsidRDefault="000B2ACC" w:rsidP="000B2ACC">
      <w:pPr>
        <w:spacing w:before="100" w:beforeAutospacing="1" w:after="100" w:afterAutospacing="1" w:line="360" w:lineRule="auto"/>
        <w:rPr>
          <w:rFonts w:eastAsia="Times New Roman"/>
          <w:color w:val="000000"/>
        </w:rPr>
      </w:pPr>
      <w:r w:rsidRPr="000B2ACC">
        <w:rPr>
          <w:rFonts w:eastAsia="Times New Roman"/>
          <w:color w:val="000000"/>
        </w:rPr>
        <w:t>We educate and encourage our students to support the ones they work with as clinical mental health and school counselors through our curriculum and clinical experiences that reflects and values respect for all persons.</w:t>
      </w:r>
      <w:r>
        <w:rPr>
          <w:rFonts w:eastAsia="Times New Roman"/>
          <w:color w:val="000000"/>
        </w:rPr>
        <w:t xml:space="preserve"> </w:t>
      </w:r>
    </w:p>
    <w:p w14:paraId="390D6084" w14:textId="499F1617" w:rsidR="0053340B" w:rsidRDefault="002C1C64" w:rsidP="000B2ACC">
      <w:pPr>
        <w:spacing w:before="100" w:beforeAutospacing="1" w:after="100" w:afterAutospacing="1" w:line="360" w:lineRule="auto"/>
        <w:rPr>
          <w:rFonts w:eastAsia="Times New Roman"/>
          <w:color w:val="000000"/>
        </w:rPr>
      </w:pPr>
      <w:r w:rsidRPr="000E649D">
        <w:rPr>
          <w:rFonts w:eastAsia="Times New Roman"/>
          <w:color w:val="000000"/>
        </w:rPr>
        <w:t xml:space="preserve">The Counseling Program is committed to making reasonable efforts to assist individuals with disabilities in their efforts to avail themselves of services and programs offered by ULM. To this end, ULM will provide reasonable accommodations for persons with documented qualifying disabilities. Students who have a disability and feel they need accommodations in the course must present a letter to the instructor from the Self-Development, Counseling, and Special Accommodations Center at ULM indicating the existence of a disability and the suggested accommodations. Students who need accommodations because of a known or suspected disability should contact the Director for Disabled Student Services at 318-342-5220 or </w:t>
      </w:r>
      <w:hyperlink r:id="rId10" w:history="1">
        <w:r w:rsidRPr="000E649D">
          <w:rPr>
            <w:rFonts w:eastAsia="Times New Roman"/>
            <w:color w:val="0000FF"/>
            <w:u w:val="single"/>
          </w:rPr>
          <w:t>click here</w:t>
        </w:r>
      </w:hyperlink>
      <w:r w:rsidRPr="000E649D">
        <w:rPr>
          <w:rFonts w:eastAsia="Times New Roman"/>
          <w:color w:val="000000"/>
        </w:rPr>
        <w:t xml:space="preserve"> for the Self-Development, Counseling, and Special Accommodations Center website. ULM’s official accommodations guidelines and policies are found </w:t>
      </w:r>
      <w:hyperlink r:id="rId11" w:history="1">
        <w:r w:rsidRPr="000E649D">
          <w:rPr>
            <w:rFonts w:eastAsia="Times New Roman"/>
            <w:color w:val="0000FF"/>
            <w:u w:val="single"/>
          </w:rPr>
          <w:t>here</w:t>
        </w:r>
      </w:hyperlink>
      <w:r w:rsidRPr="000E649D">
        <w:rPr>
          <w:rFonts w:eastAsia="Times New Roman"/>
          <w:color w:val="000000"/>
        </w:rPr>
        <w:t xml:space="preserve">.   </w:t>
      </w:r>
    </w:p>
    <w:p w14:paraId="3B298EA4" w14:textId="77777777" w:rsidR="000B2ACC" w:rsidRPr="002C1C64" w:rsidRDefault="000B2ACC" w:rsidP="000B2ACC">
      <w:pPr>
        <w:spacing w:before="100" w:beforeAutospacing="1" w:after="100" w:afterAutospacing="1" w:line="360" w:lineRule="auto"/>
        <w:rPr>
          <w:rFonts w:eastAsia="Times New Roman"/>
          <w:color w:val="000000"/>
        </w:rPr>
      </w:pPr>
    </w:p>
    <w:p w14:paraId="513C87C9" w14:textId="15251FFE" w:rsidR="00807513" w:rsidRDefault="00807513" w:rsidP="00807513">
      <w:pPr>
        <w:spacing w:after="0" w:line="360" w:lineRule="auto"/>
        <w:jc w:val="center"/>
        <w:rPr>
          <w:rFonts w:eastAsia="Times New Roman"/>
          <w:b/>
          <w:bCs/>
          <w:color w:val="000000"/>
        </w:rPr>
      </w:pPr>
      <w:r w:rsidRPr="00807513">
        <w:rPr>
          <w:rFonts w:eastAsia="Times New Roman"/>
          <w:b/>
          <w:bCs/>
          <w:color w:val="000000"/>
        </w:rPr>
        <w:lastRenderedPageBreak/>
        <w:t xml:space="preserve">Evaluation of our Commitment to </w:t>
      </w:r>
      <w:r w:rsidR="000B2ACC">
        <w:rPr>
          <w:rFonts w:eastAsia="Times New Roman"/>
          <w:b/>
          <w:bCs/>
          <w:color w:val="000000"/>
        </w:rPr>
        <w:t>Student Success</w:t>
      </w:r>
    </w:p>
    <w:p w14:paraId="1A321013" w14:textId="77777777" w:rsidR="0019405E" w:rsidRDefault="0019405E" w:rsidP="00807513">
      <w:pPr>
        <w:spacing w:after="0" w:line="360" w:lineRule="auto"/>
        <w:jc w:val="center"/>
        <w:rPr>
          <w:rFonts w:eastAsia="Times New Roman"/>
          <w:b/>
          <w:bCs/>
          <w:color w:val="000000"/>
        </w:rPr>
      </w:pPr>
    </w:p>
    <w:p w14:paraId="04163FF4" w14:textId="283095B6" w:rsidR="0019405E" w:rsidRPr="00950EC1" w:rsidRDefault="000B2ACC" w:rsidP="0019405E">
      <w:pPr>
        <w:spacing w:line="360" w:lineRule="auto"/>
        <w:rPr>
          <w:vanish/>
        </w:rPr>
      </w:pPr>
      <w:r w:rsidRPr="000B2ACC">
        <w:t>Every year program faculty members, current students, alumni, and the Counseling Advisory Committee assess and evaluate our above commitment by the Counseling Program at ULM in the same way as the program mission, goal, and objectives.</w:t>
      </w:r>
      <w:r w:rsidR="0019405E" w:rsidRPr="00950EC1">
        <w:rPr>
          <w:vanish/>
        </w:rPr>
        <w:t>Top of Form</w:t>
      </w:r>
    </w:p>
    <w:p w14:paraId="64A01A74" w14:textId="77777777" w:rsidR="0019405E" w:rsidRPr="00950EC1" w:rsidRDefault="0019405E" w:rsidP="0019405E">
      <w:pPr>
        <w:spacing w:line="360" w:lineRule="auto"/>
      </w:pPr>
    </w:p>
    <w:p w14:paraId="6D23B16D" w14:textId="77777777" w:rsidR="00527CF4" w:rsidRPr="005D3B04" w:rsidRDefault="00527CF4" w:rsidP="0019405E">
      <w:pPr>
        <w:pStyle w:val="MediumGrid1-Accent21"/>
        <w:spacing w:after="0" w:line="240" w:lineRule="auto"/>
        <w:ind w:left="0"/>
        <w:jc w:val="center"/>
        <w:rPr>
          <w:rFonts w:ascii="Times New Roman" w:eastAsia="Times New Roman" w:hAnsi="Times New Roman"/>
          <w:b/>
        </w:rPr>
      </w:pPr>
      <w:r w:rsidRPr="005D3B04">
        <w:rPr>
          <w:rFonts w:ascii="Times New Roman" w:eastAsia="Times New Roman" w:hAnsi="Times New Roman"/>
          <w:b/>
        </w:rPr>
        <w:t>Sequence of Courses for Counseling Students</w:t>
      </w:r>
    </w:p>
    <w:p w14:paraId="0D5A81E9" w14:textId="77777777" w:rsidR="00527CF4" w:rsidRPr="00CC332B" w:rsidRDefault="00527CF4" w:rsidP="00527CF4">
      <w:pPr>
        <w:pStyle w:val="MediumGrid1-Accent21"/>
        <w:spacing w:after="0" w:line="240" w:lineRule="auto"/>
        <w:ind w:left="0"/>
        <w:rPr>
          <w:rFonts w:ascii="Times New Roman" w:eastAsia="Times New Roman" w:hAnsi="Times New Roman"/>
        </w:rPr>
      </w:pPr>
    </w:p>
    <w:p w14:paraId="64367CEB" w14:textId="77777777" w:rsidR="009E4361" w:rsidRPr="00B0316A" w:rsidRDefault="0019405E" w:rsidP="00B0316A">
      <w:pPr>
        <w:pStyle w:val="MediumGrid1-Accent21"/>
        <w:spacing w:line="360" w:lineRule="auto"/>
        <w:ind w:left="0"/>
        <w:rPr>
          <w:rFonts w:ascii="Times New Roman" w:eastAsia="Times New Roman" w:hAnsi="Times New Roman"/>
        </w:rPr>
      </w:pPr>
      <w:r w:rsidRPr="0019405E">
        <w:rPr>
          <w:rFonts w:ascii="Times New Roman" w:eastAsia="Times New Roman" w:hAnsi="Times New Roman"/>
        </w:rPr>
        <w:t xml:space="preserve">To optimize learning within the three specialty areas of the curriculum, the faculty has designed the following sequence of courses. </w:t>
      </w:r>
      <w:r w:rsidR="00527CF4">
        <w:rPr>
          <w:rFonts w:ascii="Times New Roman" w:eastAsia="Times New Roman" w:hAnsi="Times New Roman"/>
        </w:rPr>
        <w:t xml:space="preserve"> Please note that this is the preferred (in some cases required) order in which students are advised to take these courses. </w:t>
      </w:r>
    </w:p>
    <w:p w14:paraId="196322D5" w14:textId="77777777" w:rsidR="005D3B04" w:rsidRDefault="005D3B04" w:rsidP="005D3B04">
      <w:pPr>
        <w:pStyle w:val="MediumGrid1-Accent21"/>
        <w:spacing w:line="240" w:lineRule="auto"/>
        <w:ind w:left="0"/>
        <w:rPr>
          <w:rFonts w:ascii="Times New Roman" w:eastAsia="Times New Roman" w:hAnsi="Times New Roman"/>
          <w:b/>
        </w:rPr>
      </w:pPr>
    </w:p>
    <w:p w14:paraId="0B3C0898" w14:textId="77777777" w:rsidR="0053340B" w:rsidRDefault="0053340B" w:rsidP="003B0683">
      <w:pPr>
        <w:pStyle w:val="MediumGrid1-Accent21"/>
        <w:spacing w:line="240" w:lineRule="auto"/>
        <w:ind w:left="0"/>
        <w:jc w:val="center"/>
        <w:rPr>
          <w:rFonts w:ascii="Times New Roman" w:eastAsia="Times New Roman" w:hAnsi="Times New Roman"/>
          <w:b/>
        </w:rPr>
      </w:pPr>
    </w:p>
    <w:p w14:paraId="19226013" w14:textId="77777777" w:rsidR="00527CF4" w:rsidRPr="00D24230" w:rsidRDefault="00527CF4" w:rsidP="003B0683">
      <w:pPr>
        <w:pStyle w:val="MediumGrid1-Accent21"/>
        <w:spacing w:line="240" w:lineRule="auto"/>
        <w:ind w:left="0"/>
        <w:jc w:val="center"/>
        <w:rPr>
          <w:rFonts w:ascii="Times New Roman" w:eastAsia="Times New Roman" w:hAnsi="Times New Roman"/>
          <w:b/>
        </w:rPr>
      </w:pPr>
      <w:r w:rsidRPr="00D24230">
        <w:rPr>
          <w:rFonts w:ascii="Times New Roman" w:eastAsia="Times New Roman" w:hAnsi="Times New Roman"/>
          <w:b/>
        </w:rPr>
        <w:t>Clinical Mental Health Counseling (60 credit</w:t>
      </w:r>
      <w:r w:rsidR="00736E07" w:rsidRPr="00D24230">
        <w:rPr>
          <w:rFonts w:ascii="Times New Roman" w:eastAsia="Times New Roman" w:hAnsi="Times New Roman"/>
          <w:b/>
        </w:rPr>
        <w:t>s</w:t>
      </w:r>
      <w:r w:rsidRPr="00D24230">
        <w:rPr>
          <w:rFonts w:ascii="Times New Roman" w:eastAsia="Times New Roman" w:hAnsi="Times New Roman"/>
          <w:b/>
        </w:rPr>
        <w:t xml:space="preserve"> minimum)</w:t>
      </w:r>
    </w:p>
    <w:p w14:paraId="56CC7CDC" w14:textId="77777777" w:rsidR="00173781" w:rsidRDefault="00173781" w:rsidP="003B0683">
      <w:pPr>
        <w:pStyle w:val="MediumGrid1-Accent21"/>
        <w:spacing w:after="0" w:line="240" w:lineRule="auto"/>
        <w:ind w:left="0"/>
        <w:jc w:val="center"/>
        <w:rPr>
          <w:rFonts w:ascii="Times New Roman" w:eastAsia="Times New Roman" w:hAnsi="Times New Roman"/>
          <w:b/>
        </w:rPr>
      </w:pPr>
    </w:p>
    <w:p w14:paraId="7DDEFA74" w14:textId="77777777" w:rsidR="00967068" w:rsidRDefault="00273770" w:rsidP="003B0683">
      <w:pPr>
        <w:pStyle w:val="MediumGrid1-Accent21"/>
        <w:spacing w:after="0" w:line="240" w:lineRule="auto"/>
        <w:ind w:left="0"/>
        <w:jc w:val="center"/>
        <w:rPr>
          <w:rFonts w:ascii="Times New Roman" w:eastAsia="Times New Roman" w:hAnsi="Times New Roman"/>
          <w:b/>
        </w:rPr>
      </w:pPr>
      <w:r>
        <w:rPr>
          <w:rFonts w:ascii="Times New Roman" w:eastAsia="Times New Roman" w:hAnsi="Times New Roman"/>
          <w:b/>
        </w:rPr>
        <w:t>Fall</w:t>
      </w:r>
      <w:r w:rsidR="00967068">
        <w:rPr>
          <w:rFonts w:ascii="Times New Roman" w:eastAsia="Times New Roman" w:hAnsi="Times New Roman"/>
          <w:b/>
        </w:rPr>
        <w:t xml:space="preserve"> </w:t>
      </w:r>
      <w:r w:rsidR="00173781">
        <w:rPr>
          <w:rFonts w:ascii="Times New Roman" w:eastAsia="Times New Roman" w:hAnsi="Times New Roman"/>
          <w:b/>
        </w:rPr>
        <w:t>Cohort</w:t>
      </w:r>
    </w:p>
    <w:p w14:paraId="6E3B41FA" w14:textId="77777777" w:rsidR="00173781" w:rsidRDefault="00173781" w:rsidP="003B0683">
      <w:pPr>
        <w:pStyle w:val="MediumGrid1-Accent21"/>
        <w:spacing w:after="0" w:line="240" w:lineRule="auto"/>
        <w:ind w:left="0"/>
        <w:jc w:val="center"/>
        <w:rPr>
          <w:rFonts w:ascii="Times New Roman" w:eastAsia="Times New Roman" w:hAnsi="Times New Roman"/>
          <w:b/>
        </w:rPr>
      </w:pPr>
    </w:p>
    <w:p w14:paraId="725F0E2D" w14:textId="77777777" w:rsidR="00967068" w:rsidRPr="00D24230" w:rsidRDefault="00967068" w:rsidP="003B0683">
      <w:pPr>
        <w:pStyle w:val="MediumGrid1-Accent21"/>
        <w:spacing w:after="0" w:line="240" w:lineRule="auto"/>
        <w:ind w:left="0"/>
        <w:jc w:val="center"/>
        <w:rPr>
          <w:rFonts w:ascii="Times New Roman" w:eastAsia="Times New Roman" w:hAnsi="Times New Roman"/>
          <w:b/>
        </w:rPr>
      </w:pPr>
      <w:r>
        <w:rPr>
          <w:rFonts w:ascii="Times New Roman" w:eastAsia="Times New Roman" w:hAnsi="Times New Roman"/>
          <w:b/>
        </w:rPr>
        <w:t>Year</w:t>
      </w:r>
      <w:r w:rsidR="00173781">
        <w:rPr>
          <w:rFonts w:ascii="Times New Roman" w:eastAsia="Times New Roman" w:hAnsi="Times New Roman"/>
          <w:b/>
        </w:rPr>
        <w:t xml:space="preserve"> One</w:t>
      </w:r>
    </w:p>
    <w:p w14:paraId="43AFC604" w14:textId="77777777" w:rsidR="00967068" w:rsidRPr="00D24230" w:rsidRDefault="00273770" w:rsidP="00967068">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u w:val="single"/>
        </w:rPr>
        <w:t>Fall</w:t>
      </w:r>
      <w:r w:rsidR="00967068" w:rsidRPr="00D24230">
        <w:rPr>
          <w:rFonts w:ascii="TimesNewRomanPSMT" w:hAnsi="TimesNewRomanPSMT" w:cs="TimesNewRomanPSMT"/>
          <w:u w:val="single"/>
        </w:rPr>
        <w:t xml:space="preserve"> </w:t>
      </w:r>
      <w:r w:rsidR="00B37D83">
        <w:rPr>
          <w:rFonts w:ascii="TimesNewRomanPSMT" w:hAnsi="TimesNewRomanPSMT" w:cs="TimesNewRomanPSMT"/>
          <w:u w:val="single"/>
        </w:rPr>
        <w:t xml:space="preserve">1 </w:t>
      </w:r>
      <w:r w:rsidR="00967068" w:rsidRPr="00D24230">
        <w:rPr>
          <w:rFonts w:ascii="TimesNewRomanPSMT" w:hAnsi="TimesNewRomanPSMT" w:cs="TimesNewRomanPSMT"/>
          <w:u w:val="single"/>
        </w:rPr>
        <w:t>Semester</w:t>
      </w:r>
    </w:p>
    <w:p w14:paraId="494C500F" w14:textId="77777777" w:rsidR="003B0683" w:rsidRPr="00E95B71" w:rsidRDefault="003B0683" w:rsidP="003B0683">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COUN 5001 Intro</w:t>
      </w:r>
      <w:r w:rsidR="00173781">
        <w:rPr>
          <w:rFonts w:ascii="TimesNewRomanPSMT" w:hAnsi="TimesNewRomanPSMT" w:cs="TimesNewRomanPSMT"/>
        </w:rPr>
        <w:t>duction to Professional</w:t>
      </w:r>
      <w:r w:rsidRPr="00E95B71">
        <w:rPr>
          <w:rFonts w:ascii="TimesNewRomanPSMT" w:hAnsi="TimesNewRomanPSMT" w:cs="TimesNewRomanPSMT"/>
        </w:rPr>
        <w:t xml:space="preserve"> Counseling</w:t>
      </w:r>
      <w:r w:rsidR="00067EE7">
        <w:rPr>
          <w:rFonts w:ascii="TimesNewRomanPSMT" w:hAnsi="TimesNewRomanPSMT" w:cs="TimesNewRomanPSMT"/>
        </w:rPr>
        <w:t>*</w:t>
      </w:r>
    </w:p>
    <w:p w14:paraId="0FA829AB" w14:textId="77777777" w:rsidR="003B0683" w:rsidRDefault="003B0683" w:rsidP="003B0683">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COUN 5005 Counseling Theories</w:t>
      </w:r>
      <w:r w:rsidR="00067EE7">
        <w:rPr>
          <w:rFonts w:ascii="TimesNewRomanPSMT" w:hAnsi="TimesNewRomanPSMT" w:cs="TimesNewRomanPSMT"/>
        </w:rPr>
        <w:t>*</w:t>
      </w:r>
    </w:p>
    <w:p w14:paraId="41532CE9" w14:textId="77777777" w:rsidR="00273770" w:rsidRDefault="00273770" w:rsidP="003B068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COUN 5010 Methods of Counseling</w:t>
      </w:r>
      <w:r w:rsidR="00067EE7">
        <w:rPr>
          <w:rFonts w:ascii="TimesNewRomanPSMT" w:hAnsi="TimesNewRomanPSMT" w:cs="TimesNewRomanPSMT"/>
        </w:rPr>
        <w:t>*</w:t>
      </w:r>
    </w:p>
    <w:p w14:paraId="2EEEAB6E" w14:textId="77777777" w:rsidR="00173781" w:rsidRPr="00E95B71" w:rsidRDefault="00173781" w:rsidP="003B0683">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w:t>
      </w:r>
      <w:r w:rsidR="00502D94">
        <w:rPr>
          <w:rFonts w:ascii="TimesNewRomanPSMT" w:hAnsi="TimesNewRomanPSMT" w:cs="TimesNewRomanPSMT"/>
        </w:rPr>
        <w:t>: Only if there is an elective you wish to take.</w:t>
      </w:r>
    </w:p>
    <w:p w14:paraId="15336B10" w14:textId="77777777" w:rsidR="003B0683" w:rsidRPr="00E95B71" w:rsidRDefault="003B0683" w:rsidP="00967068">
      <w:pPr>
        <w:autoSpaceDE w:val="0"/>
        <w:autoSpaceDN w:val="0"/>
        <w:adjustRightInd w:val="0"/>
        <w:spacing w:after="0" w:line="240" w:lineRule="auto"/>
        <w:rPr>
          <w:rFonts w:ascii="TimesNewRomanPSMT" w:hAnsi="TimesNewRomanPSMT" w:cs="TimesNewRomanPSMT"/>
        </w:rPr>
      </w:pPr>
    </w:p>
    <w:p w14:paraId="709EFEF4" w14:textId="77777777" w:rsidR="00967068" w:rsidRDefault="00273770" w:rsidP="00967068">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u w:val="single"/>
        </w:rPr>
        <w:t>Spring</w:t>
      </w:r>
      <w:r w:rsidR="00B37D83">
        <w:rPr>
          <w:rFonts w:ascii="TimesNewRomanPSMT" w:hAnsi="TimesNewRomanPSMT" w:cs="TimesNewRomanPSMT"/>
          <w:u w:val="single"/>
        </w:rPr>
        <w:t xml:space="preserve"> 1</w:t>
      </w:r>
      <w:r w:rsidR="00967068" w:rsidRPr="00D24230">
        <w:rPr>
          <w:rFonts w:ascii="TimesNewRomanPSMT" w:hAnsi="TimesNewRomanPSMT" w:cs="TimesNewRomanPSMT"/>
          <w:u w:val="single"/>
        </w:rPr>
        <w:t xml:space="preserve"> Semester</w:t>
      </w:r>
    </w:p>
    <w:p w14:paraId="1EA7D50C" w14:textId="77777777" w:rsidR="00B37D83" w:rsidRDefault="00B37D83" w:rsidP="00B37D83">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COUN 6063 L</w:t>
      </w:r>
      <w:r w:rsidR="00173781">
        <w:rPr>
          <w:rFonts w:ascii="TimesNewRomanPSMT" w:hAnsi="TimesNewRomanPSMT" w:cs="TimesNewRomanPSMT"/>
        </w:rPr>
        <w:t>aw and Ethics in Counseling</w:t>
      </w:r>
      <w:r w:rsidR="00067EE7">
        <w:rPr>
          <w:rFonts w:ascii="TimesNewRomanPSMT" w:hAnsi="TimesNewRomanPSMT" w:cs="TimesNewRomanPSMT"/>
        </w:rPr>
        <w:t>*</w:t>
      </w:r>
    </w:p>
    <w:p w14:paraId="27A4F152" w14:textId="77777777" w:rsidR="00B37D83" w:rsidRDefault="00814B05" w:rsidP="00B37D83">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COUN 6067 Group Counseling</w:t>
      </w:r>
      <w:r w:rsidRPr="00967068">
        <w:rPr>
          <w:rFonts w:ascii="TimesNewRomanPSMT" w:hAnsi="TimesNewRomanPSMT" w:cs="TimesNewRomanPSMT"/>
        </w:rPr>
        <w:t xml:space="preserve"> </w:t>
      </w:r>
      <w:r w:rsidR="00067EE7">
        <w:rPr>
          <w:rFonts w:ascii="TimesNewRomanPSMT" w:hAnsi="TimesNewRomanPSMT" w:cs="TimesNewRomanPSMT"/>
        </w:rPr>
        <w:t>*</w:t>
      </w:r>
    </w:p>
    <w:p w14:paraId="7DCAA6F5" w14:textId="77777777" w:rsidR="00273770" w:rsidRDefault="00273770" w:rsidP="00273770">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 xml:space="preserve">COUN 5022 </w:t>
      </w:r>
      <w:r w:rsidR="00173781">
        <w:rPr>
          <w:rFonts w:ascii="TimesNewRomanPSMT" w:hAnsi="TimesNewRomanPSMT" w:cs="TimesNewRomanPSMT"/>
        </w:rPr>
        <w:t>Lifespan</w:t>
      </w:r>
      <w:r w:rsidRPr="00E95B71">
        <w:rPr>
          <w:rFonts w:ascii="TimesNewRomanPSMT" w:hAnsi="TimesNewRomanPSMT" w:cs="TimesNewRomanPSMT"/>
        </w:rPr>
        <w:t xml:space="preserve"> Development</w:t>
      </w:r>
      <w:r w:rsidR="00067EE7">
        <w:rPr>
          <w:rFonts w:ascii="TimesNewRomanPSMT" w:hAnsi="TimesNewRomanPSMT" w:cs="TimesNewRomanPSMT"/>
        </w:rPr>
        <w:t>*</w:t>
      </w:r>
    </w:p>
    <w:p w14:paraId="627412D7" w14:textId="77777777" w:rsidR="00502D94" w:rsidRPr="00E95B71" w:rsidRDefault="00502D94" w:rsidP="00502D9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 Only if there is an elective you wish to take.</w:t>
      </w:r>
    </w:p>
    <w:p w14:paraId="1A03BC77" w14:textId="77777777" w:rsidR="00273770" w:rsidRPr="00D24230" w:rsidRDefault="00273770" w:rsidP="00967068">
      <w:pPr>
        <w:autoSpaceDE w:val="0"/>
        <w:autoSpaceDN w:val="0"/>
        <w:adjustRightInd w:val="0"/>
        <w:spacing w:after="0" w:line="240" w:lineRule="auto"/>
        <w:rPr>
          <w:rFonts w:ascii="TimesNewRomanPSMT" w:hAnsi="TimesNewRomanPSMT" w:cs="TimesNewRomanPSMT"/>
          <w:u w:val="single"/>
        </w:rPr>
      </w:pPr>
    </w:p>
    <w:p w14:paraId="1C61EC76" w14:textId="77777777" w:rsidR="00B37D83" w:rsidRDefault="00B37D83" w:rsidP="00967068">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u w:val="single"/>
        </w:rPr>
        <w:t>Summer 1</w:t>
      </w:r>
    </w:p>
    <w:p w14:paraId="73B92C6D" w14:textId="77777777" w:rsidR="00B0316A" w:rsidRDefault="00B0316A" w:rsidP="00B0316A">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COUN 5060 Career Counseling</w:t>
      </w:r>
    </w:p>
    <w:p w14:paraId="21EA4F54" w14:textId="77777777" w:rsidR="00FA10D9" w:rsidRDefault="00FA10D9" w:rsidP="00B0316A">
      <w:pPr>
        <w:autoSpaceDE w:val="0"/>
        <w:autoSpaceDN w:val="0"/>
        <w:adjustRightInd w:val="0"/>
        <w:spacing w:after="0" w:line="240" w:lineRule="auto"/>
        <w:rPr>
          <w:rFonts w:ascii="TimesNewRomanPSMT" w:hAnsi="TimesNewRomanPSMT" w:cs="TimesNewRomanPSMT"/>
        </w:rPr>
      </w:pPr>
      <w:bookmarkStart w:id="0" w:name="Workshop"/>
      <w:r>
        <w:rPr>
          <w:rFonts w:ascii="TimesNewRomanPSMT" w:hAnsi="TimesNewRomanPSMT" w:cs="TimesNewRomanPSMT"/>
        </w:rPr>
        <w:t xml:space="preserve">Summer Workshop: </w:t>
      </w:r>
      <w:hyperlink w:anchor="Work" w:history="1">
        <w:r w:rsidRPr="00FA10D9">
          <w:rPr>
            <w:rStyle w:val="Hyperlink"/>
            <w:rFonts w:ascii="TimesNewRomanPSMT" w:hAnsi="TimesNewRomanPSMT" w:cs="TimesNewRomanPSMT"/>
          </w:rPr>
          <w:t>Click here</w:t>
        </w:r>
      </w:hyperlink>
      <w:r>
        <w:rPr>
          <w:rFonts w:ascii="TimesNewRomanPSMT" w:hAnsi="TimesNewRomanPSMT" w:cs="TimesNewRomanPSMT"/>
        </w:rPr>
        <w:t xml:space="preserve"> to learn more</w:t>
      </w:r>
      <w:bookmarkStart w:id="1" w:name="WorkReturn"/>
      <w:r>
        <w:rPr>
          <w:rFonts w:ascii="TimesNewRomanPSMT" w:hAnsi="TimesNewRomanPSMT" w:cs="TimesNewRomanPSMT"/>
        </w:rPr>
        <w:t>.</w:t>
      </w:r>
      <w:bookmarkEnd w:id="1"/>
    </w:p>
    <w:bookmarkEnd w:id="0"/>
    <w:p w14:paraId="34F21B90" w14:textId="77777777" w:rsidR="00502D94" w:rsidRPr="00E95B71" w:rsidRDefault="00502D94" w:rsidP="00502D9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 Only if there is an elective you wish to take.</w:t>
      </w:r>
    </w:p>
    <w:p w14:paraId="4718392E" w14:textId="77777777" w:rsidR="003B0683" w:rsidRDefault="003B0683" w:rsidP="003B0683">
      <w:pPr>
        <w:autoSpaceDE w:val="0"/>
        <w:autoSpaceDN w:val="0"/>
        <w:adjustRightInd w:val="0"/>
        <w:spacing w:after="0" w:line="240" w:lineRule="auto"/>
        <w:rPr>
          <w:rFonts w:ascii="TimesNewRomanPSMT" w:hAnsi="TimesNewRomanPSMT" w:cs="TimesNewRomanPSMT"/>
        </w:rPr>
      </w:pPr>
    </w:p>
    <w:p w14:paraId="075679B3" w14:textId="77777777" w:rsidR="00967068" w:rsidRPr="00E95B71" w:rsidRDefault="00173781" w:rsidP="00D24230">
      <w:pPr>
        <w:autoSpaceDE w:val="0"/>
        <w:autoSpaceDN w:val="0"/>
        <w:adjustRightInd w:val="0"/>
        <w:spacing w:after="0" w:line="240" w:lineRule="auto"/>
        <w:jc w:val="center"/>
        <w:rPr>
          <w:b/>
          <w:bCs/>
        </w:rPr>
      </w:pPr>
      <w:r>
        <w:rPr>
          <w:b/>
          <w:bCs/>
        </w:rPr>
        <w:t>Year Two</w:t>
      </w:r>
    </w:p>
    <w:p w14:paraId="1B876F4B" w14:textId="77777777" w:rsidR="001248AE" w:rsidRDefault="001248AE" w:rsidP="00967068">
      <w:pPr>
        <w:autoSpaceDE w:val="0"/>
        <w:autoSpaceDN w:val="0"/>
        <w:adjustRightInd w:val="0"/>
        <w:spacing w:after="0" w:line="240" w:lineRule="auto"/>
        <w:rPr>
          <w:rFonts w:ascii="TimesNewRomanPSMT" w:hAnsi="TimesNewRomanPSMT" w:cs="TimesNewRomanPSMT"/>
          <w:u w:val="single"/>
        </w:rPr>
      </w:pPr>
    </w:p>
    <w:p w14:paraId="35C54A9E" w14:textId="77777777" w:rsidR="00967068" w:rsidRDefault="00B37D83" w:rsidP="00967068">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u w:val="single"/>
        </w:rPr>
        <w:t>Fall 2</w:t>
      </w:r>
      <w:r w:rsidR="00967068" w:rsidRPr="00D24230">
        <w:rPr>
          <w:rFonts w:ascii="TimesNewRomanPSMT" w:hAnsi="TimesNewRomanPSMT" w:cs="TimesNewRomanPSMT"/>
          <w:u w:val="single"/>
        </w:rPr>
        <w:t xml:space="preserve"> Semester</w:t>
      </w:r>
    </w:p>
    <w:p w14:paraId="6CCC55FA" w14:textId="77777777" w:rsidR="00B37D83" w:rsidRDefault="00B37D83" w:rsidP="00B37D83">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 xml:space="preserve">COUN 5062 </w:t>
      </w:r>
      <w:r w:rsidR="00173781">
        <w:rPr>
          <w:rFonts w:ascii="TimesNewRomanPSMT" w:hAnsi="TimesNewRomanPSMT" w:cs="TimesNewRomanPSMT"/>
        </w:rPr>
        <w:t xml:space="preserve">Clinical </w:t>
      </w:r>
      <w:r w:rsidRPr="00E95B71">
        <w:rPr>
          <w:rFonts w:ascii="TimesNewRomanPSMT" w:hAnsi="TimesNewRomanPSMT" w:cs="TimesNewRomanPSMT"/>
        </w:rPr>
        <w:t>Assessment</w:t>
      </w:r>
      <w:r w:rsidR="00173781">
        <w:rPr>
          <w:rFonts w:ascii="TimesNewRomanPSMT" w:hAnsi="TimesNewRomanPSMT" w:cs="TimesNewRomanPSMT"/>
        </w:rPr>
        <w:t xml:space="preserve"> and Psychometrics</w:t>
      </w:r>
      <w:r w:rsidR="00067EE7">
        <w:rPr>
          <w:rFonts w:ascii="TimesNewRomanPSMT" w:hAnsi="TimesNewRomanPSMT" w:cs="TimesNewRomanPSMT"/>
        </w:rPr>
        <w:t>*</w:t>
      </w:r>
    </w:p>
    <w:p w14:paraId="760B5C11" w14:textId="77777777" w:rsidR="00B37D83" w:rsidRDefault="00B37D83" w:rsidP="00B37D83">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COUN 5081 Research</w:t>
      </w:r>
      <w:r w:rsidR="00173781">
        <w:rPr>
          <w:rFonts w:ascii="TimesNewRomanPSMT" w:hAnsi="TimesNewRomanPSMT" w:cs="TimesNewRomanPSMT"/>
        </w:rPr>
        <w:t xml:space="preserve"> in Coun</w:t>
      </w:r>
      <w:r w:rsidR="00BB4DC3">
        <w:rPr>
          <w:rFonts w:ascii="TimesNewRomanPSMT" w:hAnsi="TimesNewRomanPSMT" w:cs="TimesNewRomanPSMT"/>
        </w:rPr>
        <w:t>seling</w:t>
      </w:r>
    </w:p>
    <w:p w14:paraId="2CD7E8F2" w14:textId="77777777" w:rsidR="00B37D83" w:rsidRDefault="00B37D83" w:rsidP="00B37D83">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 xml:space="preserve">COUN 6052 Multicultural </w:t>
      </w:r>
      <w:r w:rsidR="009A7425">
        <w:rPr>
          <w:rFonts w:ascii="TimesNewRomanPSMT" w:hAnsi="TimesNewRomanPSMT" w:cs="TimesNewRomanPSMT"/>
        </w:rPr>
        <w:t>Counseling</w:t>
      </w:r>
      <w:r w:rsidR="00067EE7">
        <w:rPr>
          <w:rFonts w:ascii="TimesNewRomanPSMT" w:hAnsi="TimesNewRomanPSMT" w:cs="TimesNewRomanPSMT"/>
        </w:rPr>
        <w:t>*</w:t>
      </w:r>
    </w:p>
    <w:p w14:paraId="72104DA0" w14:textId="77777777" w:rsidR="00502D94" w:rsidRPr="00E95B71" w:rsidRDefault="00502D94" w:rsidP="00502D9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 Only if there is an elective you wish to take.</w:t>
      </w:r>
    </w:p>
    <w:p w14:paraId="767ED86D" w14:textId="77777777" w:rsidR="00B37D83" w:rsidRDefault="00B37D83" w:rsidP="00B37D83">
      <w:pPr>
        <w:autoSpaceDE w:val="0"/>
        <w:autoSpaceDN w:val="0"/>
        <w:adjustRightInd w:val="0"/>
        <w:spacing w:after="0" w:line="240" w:lineRule="auto"/>
        <w:rPr>
          <w:rFonts w:ascii="TimesNewRomanPSMT" w:hAnsi="TimesNewRomanPSMT" w:cs="TimesNewRomanPSMT"/>
        </w:rPr>
      </w:pPr>
    </w:p>
    <w:p w14:paraId="7B41BD9D" w14:textId="77777777" w:rsidR="00B37D83" w:rsidRPr="00B37D83" w:rsidRDefault="00B37D83" w:rsidP="00B37D83">
      <w:pPr>
        <w:autoSpaceDE w:val="0"/>
        <w:autoSpaceDN w:val="0"/>
        <w:adjustRightInd w:val="0"/>
        <w:spacing w:after="0" w:line="240" w:lineRule="auto"/>
        <w:rPr>
          <w:rFonts w:ascii="TimesNewRomanPSMT" w:hAnsi="TimesNewRomanPSMT" w:cs="TimesNewRomanPSMT"/>
          <w:u w:val="single"/>
        </w:rPr>
      </w:pPr>
      <w:r w:rsidRPr="00B37D83">
        <w:rPr>
          <w:rFonts w:ascii="TimesNewRomanPSMT" w:hAnsi="TimesNewRomanPSMT" w:cs="TimesNewRomanPSMT"/>
          <w:u w:val="single"/>
        </w:rPr>
        <w:lastRenderedPageBreak/>
        <w:t>Spring 2 Semester</w:t>
      </w:r>
    </w:p>
    <w:p w14:paraId="24141F28" w14:textId="77777777" w:rsidR="00B37D83" w:rsidRPr="00E95B71" w:rsidRDefault="00B37D83" w:rsidP="00B37D83">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 xml:space="preserve">COUN 5021 </w:t>
      </w:r>
      <w:r w:rsidR="00BB4DC3">
        <w:rPr>
          <w:rFonts w:ascii="TimesNewRomanPSMT" w:hAnsi="TimesNewRomanPSMT" w:cs="TimesNewRomanPSMT"/>
        </w:rPr>
        <w:t>Diagnostics in Counseling</w:t>
      </w:r>
      <w:r w:rsidR="00067EE7">
        <w:rPr>
          <w:rFonts w:ascii="TimesNewRomanPSMT" w:hAnsi="TimesNewRomanPSMT" w:cs="TimesNewRomanPSMT"/>
        </w:rPr>
        <w:t>*</w:t>
      </w:r>
    </w:p>
    <w:p w14:paraId="32FC0365" w14:textId="77777777" w:rsidR="00B37D83" w:rsidRDefault="00B37D83" w:rsidP="00B37D83">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COUN 5011 Advanced Techniques</w:t>
      </w:r>
      <w:r>
        <w:rPr>
          <w:rFonts w:ascii="TimesNewRomanPSMT" w:hAnsi="TimesNewRomanPSMT" w:cs="TimesNewRomanPSMT"/>
        </w:rPr>
        <w:t xml:space="preserve"> </w:t>
      </w:r>
      <w:r w:rsidR="009A7425">
        <w:rPr>
          <w:rFonts w:ascii="TimesNewRomanPSMT" w:hAnsi="TimesNewRomanPSMT" w:cs="TimesNewRomanPSMT"/>
        </w:rPr>
        <w:t>in Counseling</w:t>
      </w:r>
      <w:r w:rsidR="00067EE7">
        <w:rPr>
          <w:rFonts w:ascii="TimesNewRomanPSMT" w:hAnsi="TimesNewRomanPSMT" w:cs="TimesNewRomanPSMT"/>
        </w:rPr>
        <w:t>*</w:t>
      </w:r>
    </w:p>
    <w:p w14:paraId="091B0692" w14:textId="77777777" w:rsidR="00502D94" w:rsidRPr="00E95B71" w:rsidRDefault="00502D94" w:rsidP="00502D9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 Only if there is an elective you wish to take.</w:t>
      </w:r>
    </w:p>
    <w:p w14:paraId="6CD7D073" w14:textId="77777777" w:rsidR="00B37D83" w:rsidRDefault="00B37D83" w:rsidP="00967068">
      <w:pPr>
        <w:autoSpaceDE w:val="0"/>
        <w:autoSpaceDN w:val="0"/>
        <w:adjustRightInd w:val="0"/>
        <w:spacing w:after="0" w:line="240" w:lineRule="auto"/>
        <w:rPr>
          <w:rFonts w:ascii="TimesNewRomanPSMT" w:hAnsi="TimesNewRomanPSMT" w:cs="TimesNewRomanPSMT"/>
          <w:u w:val="single"/>
        </w:rPr>
      </w:pPr>
    </w:p>
    <w:p w14:paraId="2E64BB92" w14:textId="77777777" w:rsidR="00B37D83" w:rsidRDefault="00B37D83" w:rsidP="00967068">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u w:val="single"/>
        </w:rPr>
        <w:t>Summer 2 Semester</w:t>
      </w:r>
    </w:p>
    <w:p w14:paraId="697CAA2D" w14:textId="77777777" w:rsidR="00B37D83" w:rsidRPr="00D24230" w:rsidRDefault="00B37D83" w:rsidP="00B37D83">
      <w:pPr>
        <w:autoSpaceDE w:val="0"/>
        <w:autoSpaceDN w:val="0"/>
        <w:adjustRightInd w:val="0"/>
        <w:spacing w:after="0" w:line="240" w:lineRule="auto"/>
        <w:rPr>
          <w:rFonts w:ascii="TimesNewRomanPSMT" w:hAnsi="TimesNewRomanPSMT" w:cs="TimesNewRomanPSMT"/>
        </w:rPr>
      </w:pPr>
      <w:r w:rsidRPr="00D24230">
        <w:rPr>
          <w:rFonts w:ascii="TimesNewRomanPSMT" w:hAnsi="TimesNewRomanPSMT" w:cs="TimesNewRomanPSMT"/>
        </w:rPr>
        <w:t>COUN 5065 Practicum</w:t>
      </w:r>
    </w:p>
    <w:p w14:paraId="6E996DE4" w14:textId="77777777" w:rsidR="00502D94" w:rsidRPr="00E95B71" w:rsidRDefault="00502D94" w:rsidP="00502D9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 Only if there is an elective you wish to take.</w:t>
      </w:r>
    </w:p>
    <w:p w14:paraId="0F19B31A" w14:textId="77777777" w:rsidR="009E4361" w:rsidRDefault="009E4361" w:rsidP="00B0316A">
      <w:pPr>
        <w:autoSpaceDE w:val="0"/>
        <w:autoSpaceDN w:val="0"/>
        <w:adjustRightInd w:val="0"/>
        <w:spacing w:after="0" w:line="240" w:lineRule="auto"/>
        <w:rPr>
          <w:b/>
          <w:bCs/>
        </w:rPr>
      </w:pPr>
    </w:p>
    <w:p w14:paraId="67F895E1" w14:textId="77777777" w:rsidR="00173781" w:rsidRDefault="00173781" w:rsidP="004F5463">
      <w:pPr>
        <w:autoSpaceDE w:val="0"/>
        <w:autoSpaceDN w:val="0"/>
        <w:adjustRightInd w:val="0"/>
        <w:spacing w:after="0" w:line="240" w:lineRule="auto"/>
        <w:jc w:val="center"/>
        <w:rPr>
          <w:b/>
          <w:bCs/>
        </w:rPr>
      </w:pPr>
    </w:p>
    <w:p w14:paraId="469AC3BC" w14:textId="77777777" w:rsidR="004F5463" w:rsidRPr="00E95B71" w:rsidRDefault="00173781" w:rsidP="004F5463">
      <w:pPr>
        <w:autoSpaceDE w:val="0"/>
        <w:autoSpaceDN w:val="0"/>
        <w:adjustRightInd w:val="0"/>
        <w:spacing w:after="0" w:line="240" w:lineRule="auto"/>
        <w:jc w:val="center"/>
        <w:rPr>
          <w:b/>
          <w:bCs/>
        </w:rPr>
      </w:pPr>
      <w:r>
        <w:rPr>
          <w:b/>
          <w:bCs/>
        </w:rPr>
        <w:t>Year Three</w:t>
      </w:r>
    </w:p>
    <w:p w14:paraId="3A53EBD3" w14:textId="77777777" w:rsidR="004F5463" w:rsidRDefault="004F5463" w:rsidP="00967068">
      <w:pPr>
        <w:autoSpaceDE w:val="0"/>
        <w:autoSpaceDN w:val="0"/>
        <w:adjustRightInd w:val="0"/>
        <w:spacing w:after="0" w:line="240" w:lineRule="auto"/>
        <w:rPr>
          <w:rFonts w:ascii="TimesNewRomanPSMT" w:hAnsi="TimesNewRomanPSMT" w:cs="TimesNewRomanPSMT"/>
          <w:u w:val="single"/>
        </w:rPr>
      </w:pPr>
    </w:p>
    <w:p w14:paraId="408AC00A" w14:textId="77777777" w:rsidR="00B37D83" w:rsidRDefault="004F5463" w:rsidP="00967068">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u w:val="single"/>
        </w:rPr>
        <w:t>Fall 3 Semester</w:t>
      </w:r>
    </w:p>
    <w:p w14:paraId="25F616ED" w14:textId="77777777" w:rsidR="00967068" w:rsidRDefault="004F5463" w:rsidP="00967068">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COUN 6070 Internship (3 credit hours)</w:t>
      </w:r>
    </w:p>
    <w:p w14:paraId="6CDA4D06" w14:textId="77777777" w:rsidR="00502D94" w:rsidRPr="00E95B71" w:rsidRDefault="00502D94" w:rsidP="00502D9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 Only if there is an elective you wish to take.</w:t>
      </w:r>
    </w:p>
    <w:p w14:paraId="0DC9D199" w14:textId="77777777" w:rsidR="00967068" w:rsidRPr="00E95B71" w:rsidRDefault="00967068" w:rsidP="00967068">
      <w:pPr>
        <w:autoSpaceDE w:val="0"/>
        <w:autoSpaceDN w:val="0"/>
        <w:adjustRightInd w:val="0"/>
        <w:spacing w:after="0" w:line="240" w:lineRule="auto"/>
        <w:rPr>
          <w:rFonts w:ascii="TimesNewRomanPSMT" w:hAnsi="TimesNewRomanPSMT" w:cs="TimesNewRomanPSMT"/>
        </w:rPr>
      </w:pPr>
    </w:p>
    <w:p w14:paraId="127A9C26" w14:textId="77777777" w:rsidR="00967068" w:rsidRDefault="00BA00EC" w:rsidP="00967068">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u w:val="single"/>
        </w:rPr>
        <w:t>Spring 3</w:t>
      </w:r>
      <w:r w:rsidR="00967068" w:rsidRPr="00D24230">
        <w:rPr>
          <w:rFonts w:ascii="TimesNewRomanPSMT" w:hAnsi="TimesNewRomanPSMT" w:cs="TimesNewRomanPSMT"/>
          <w:u w:val="single"/>
        </w:rPr>
        <w:t xml:space="preserve"> Semester</w:t>
      </w:r>
    </w:p>
    <w:p w14:paraId="04C50ED0" w14:textId="77777777" w:rsidR="004F5463" w:rsidRDefault="004F5463" w:rsidP="004F5463">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 xml:space="preserve">COUN 5067 Principles </w:t>
      </w:r>
      <w:r w:rsidR="009A7425">
        <w:rPr>
          <w:rFonts w:ascii="TimesNewRomanPSMT" w:hAnsi="TimesNewRomanPSMT" w:cs="TimesNewRomanPSMT"/>
        </w:rPr>
        <w:t>and</w:t>
      </w:r>
      <w:r w:rsidRPr="00E95B71">
        <w:rPr>
          <w:rFonts w:ascii="TimesNewRomanPSMT" w:hAnsi="TimesNewRomanPSMT" w:cs="TimesNewRomanPSMT"/>
        </w:rPr>
        <w:t xml:space="preserve"> Administration of Me</w:t>
      </w:r>
      <w:r>
        <w:rPr>
          <w:rFonts w:ascii="TimesNewRomanPSMT" w:hAnsi="TimesNewRomanPSMT" w:cs="TimesNewRomanPSMT"/>
        </w:rPr>
        <w:t>ntal Health Counseling Programs</w:t>
      </w:r>
    </w:p>
    <w:p w14:paraId="16D5ED19" w14:textId="77777777" w:rsidR="00967068" w:rsidRDefault="00967068" w:rsidP="00967068">
      <w:pPr>
        <w:autoSpaceDE w:val="0"/>
        <w:autoSpaceDN w:val="0"/>
        <w:adjustRightInd w:val="0"/>
        <w:spacing w:after="0" w:line="240" w:lineRule="auto"/>
        <w:rPr>
          <w:rFonts w:ascii="TimesNewRomanPSMT" w:hAnsi="TimesNewRomanPSMT" w:cs="TimesNewRomanPSMT"/>
        </w:rPr>
      </w:pPr>
      <w:r w:rsidRPr="00E95B71">
        <w:rPr>
          <w:rFonts w:ascii="TimesNewRomanPSMT" w:hAnsi="TimesNewRomanPSMT" w:cs="TimesNewRomanPSMT"/>
        </w:rPr>
        <w:t>COUN 6070 Internship (3 credit hours)</w:t>
      </w:r>
    </w:p>
    <w:p w14:paraId="27F5A004" w14:textId="77777777" w:rsidR="00502D94" w:rsidRPr="00E95B71" w:rsidRDefault="00502D94" w:rsidP="00502D9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 Only if there is an elective you wish to take.</w:t>
      </w:r>
    </w:p>
    <w:p w14:paraId="15087B51" w14:textId="77777777" w:rsidR="00173781" w:rsidRDefault="00173781" w:rsidP="00967068">
      <w:pPr>
        <w:autoSpaceDE w:val="0"/>
        <w:autoSpaceDN w:val="0"/>
        <w:adjustRightInd w:val="0"/>
        <w:spacing w:after="0" w:line="240" w:lineRule="auto"/>
        <w:rPr>
          <w:rFonts w:ascii="TimesNewRomanPSMT" w:hAnsi="TimesNewRomanPSMT" w:cs="TimesNewRomanPSMT"/>
        </w:rPr>
      </w:pPr>
    </w:p>
    <w:p w14:paraId="016F9F4E" w14:textId="77777777" w:rsidR="00067EE7" w:rsidRPr="00D42577" w:rsidRDefault="00067EE7" w:rsidP="00067EE7">
      <w:pPr>
        <w:autoSpaceDE w:val="0"/>
        <w:autoSpaceDN w:val="0"/>
        <w:adjustRightInd w:val="0"/>
        <w:spacing w:after="0" w:line="240" w:lineRule="auto"/>
        <w:rPr>
          <w:rFonts w:eastAsia="Times New Roman"/>
          <w:b/>
        </w:rPr>
      </w:pPr>
      <w:r w:rsidRPr="00D42577">
        <w:rPr>
          <w:rFonts w:eastAsia="Times New Roman"/>
          <w:b/>
        </w:rPr>
        <w:t>Students are required to take</w:t>
      </w:r>
      <w:r>
        <w:rPr>
          <w:rFonts w:eastAsia="Times New Roman"/>
          <w:b/>
        </w:rPr>
        <w:t xml:space="preserve"> twelve</w:t>
      </w:r>
      <w:r w:rsidRPr="00D42577">
        <w:rPr>
          <w:rFonts w:eastAsia="Times New Roman"/>
          <w:b/>
        </w:rPr>
        <w:t xml:space="preserve"> (</w:t>
      </w:r>
      <w:r>
        <w:rPr>
          <w:rFonts w:eastAsia="Times New Roman"/>
          <w:b/>
        </w:rPr>
        <w:t>12</w:t>
      </w:r>
      <w:r w:rsidRPr="00D42577">
        <w:rPr>
          <w:rFonts w:eastAsia="Times New Roman"/>
          <w:b/>
        </w:rPr>
        <w:t xml:space="preserve">) hours of electives.  See the electives schedule here: </w:t>
      </w:r>
      <w:hyperlink r:id="rId12" w:history="1">
        <w:r w:rsidRPr="00D42577">
          <w:rPr>
            <w:rStyle w:val="Hyperlink"/>
            <w:rFonts w:eastAsia="Times New Roman"/>
            <w:b/>
          </w:rPr>
          <w:t>https://www.ulm.edu/counseling/electives-schedule.html</w:t>
        </w:r>
      </w:hyperlink>
    </w:p>
    <w:p w14:paraId="323F34C0" w14:textId="77777777" w:rsidR="00067EE7" w:rsidRPr="00D42577" w:rsidRDefault="00067EE7" w:rsidP="00067EE7">
      <w:pPr>
        <w:autoSpaceDE w:val="0"/>
        <w:autoSpaceDN w:val="0"/>
        <w:adjustRightInd w:val="0"/>
        <w:spacing w:after="0" w:line="240" w:lineRule="auto"/>
        <w:rPr>
          <w:rFonts w:eastAsia="Times New Roman"/>
          <w:b/>
        </w:rPr>
      </w:pPr>
      <w:r w:rsidRPr="00D42577">
        <w:rPr>
          <w:rFonts w:eastAsia="Times New Roman"/>
          <w:b/>
        </w:rPr>
        <w:t xml:space="preserve"> </w:t>
      </w:r>
    </w:p>
    <w:p w14:paraId="3DD7732E" w14:textId="77777777" w:rsidR="00411DE6" w:rsidRDefault="00067EE7" w:rsidP="00067EE7">
      <w:pPr>
        <w:autoSpaceDE w:val="0"/>
        <w:autoSpaceDN w:val="0"/>
        <w:adjustRightInd w:val="0"/>
        <w:spacing w:after="0" w:line="240" w:lineRule="auto"/>
        <w:rPr>
          <w:rFonts w:eastAsia="Times New Roman"/>
          <w:b/>
        </w:rPr>
      </w:pPr>
      <w:r w:rsidRPr="00067EE7">
        <w:rPr>
          <w:rFonts w:eastAsia="Times New Roman"/>
          <w:bCs/>
          <w:i/>
          <w:iCs/>
        </w:rPr>
        <w:t>Note.</w:t>
      </w:r>
      <w:r>
        <w:rPr>
          <w:rFonts w:eastAsia="Times New Roman"/>
          <w:b/>
        </w:rPr>
        <w:t xml:space="preserve"> </w:t>
      </w:r>
      <w:r w:rsidRPr="00D42577">
        <w:rPr>
          <w:rFonts w:eastAsia="Times New Roman"/>
          <w:b/>
        </w:rPr>
        <w:t>* starred courses are prerequisites for Practicum</w:t>
      </w:r>
      <w:r>
        <w:rPr>
          <w:rFonts w:eastAsia="Times New Roman"/>
          <w:b/>
        </w:rPr>
        <w:t xml:space="preserve">; </w:t>
      </w:r>
      <w:r>
        <w:rPr>
          <w:rFonts w:eastAsia="Times New Roman"/>
        </w:rPr>
        <w:t>Part-time</w:t>
      </w:r>
      <w:r w:rsidR="004368B1">
        <w:rPr>
          <w:rFonts w:eastAsia="Times New Roman"/>
        </w:rPr>
        <w:t xml:space="preserve"> plans are available through your advisor</w:t>
      </w:r>
      <w:r>
        <w:rPr>
          <w:rFonts w:eastAsia="Times New Roman"/>
        </w:rPr>
        <w:t>.</w:t>
      </w:r>
    </w:p>
    <w:p w14:paraId="0D6A915B" w14:textId="77777777" w:rsidR="00411DE6" w:rsidRDefault="00411DE6" w:rsidP="002355A0">
      <w:pPr>
        <w:pStyle w:val="MediumGrid1-Accent21"/>
        <w:spacing w:after="0" w:line="240" w:lineRule="auto"/>
        <w:ind w:left="0"/>
        <w:rPr>
          <w:rFonts w:ascii="Times New Roman" w:eastAsia="Times New Roman" w:hAnsi="Times New Roman"/>
          <w:b/>
        </w:rPr>
      </w:pPr>
    </w:p>
    <w:p w14:paraId="4C56FF90" w14:textId="77777777" w:rsidR="00D42577" w:rsidRPr="0085645E" w:rsidRDefault="00D42577" w:rsidP="00067EE7">
      <w:pPr>
        <w:pStyle w:val="MediumGrid1-Accent21"/>
        <w:spacing w:line="240" w:lineRule="auto"/>
        <w:ind w:left="0"/>
        <w:jc w:val="center"/>
        <w:rPr>
          <w:rFonts w:ascii="Times New Roman" w:eastAsia="Times New Roman" w:hAnsi="Times New Roman"/>
          <w:b/>
        </w:rPr>
      </w:pPr>
      <w:r w:rsidRPr="0085645E">
        <w:rPr>
          <w:rFonts w:ascii="Times New Roman" w:eastAsia="Times New Roman" w:hAnsi="Times New Roman"/>
          <w:b/>
        </w:rPr>
        <w:t xml:space="preserve">School Counseling </w:t>
      </w:r>
      <w:r w:rsidR="00067EE7" w:rsidRPr="0085645E">
        <w:rPr>
          <w:rFonts w:ascii="Times New Roman" w:eastAsia="Times New Roman" w:hAnsi="Times New Roman"/>
          <w:b/>
        </w:rPr>
        <w:t>(60 credits minimum)</w:t>
      </w:r>
    </w:p>
    <w:p w14:paraId="4097174C" w14:textId="77777777" w:rsidR="00D42577" w:rsidRPr="00D42577" w:rsidRDefault="00D42577" w:rsidP="00D42577">
      <w:pPr>
        <w:autoSpaceDE w:val="0"/>
        <w:autoSpaceDN w:val="0"/>
        <w:adjustRightInd w:val="0"/>
        <w:spacing w:after="0" w:line="240" w:lineRule="auto"/>
        <w:rPr>
          <w:rFonts w:eastAsia="Times New Roman"/>
          <w:b/>
        </w:rPr>
      </w:pPr>
    </w:p>
    <w:p w14:paraId="7F658C3B" w14:textId="77777777" w:rsidR="00D42577" w:rsidRPr="00D42577" w:rsidRDefault="00D42577" w:rsidP="00D42577">
      <w:pPr>
        <w:autoSpaceDE w:val="0"/>
        <w:autoSpaceDN w:val="0"/>
        <w:adjustRightInd w:val="0"/>
        <w:spacing w:after="0" w:line="240" w:lineRule="auto"/>
        <w:jc w:val="center"/>
        <w:rPr>
          <w:rFonts w:eastAsia="Times New Roman"/>
          <w:b/>
          <w:bCs/>
        </w:rPr>
      </w:pPr>
      <w:r w:rsidRPr="00D42577">
        <w:rPr>
          <w:rFonts w:eastAsia="Times New Roman"/>
          <w:b/>
          <w:bCs/>
        </w:rPr>
        <w:t>Year 1</w:t>
      </w:r>
    </w:p>
    <w:p w14:paraId="75C1BA87" w14:textId="77777777" w:rsidR="00D42577" w:rsidRPr="00D42577" w:rsidRDefault="00D42577" w:rsidP="00D42577">
      <w:pPr>
        <w:autoSpaceDE w:val="0"/>
        <w:autoSpaceDN w:val="0"/>
        <w:adjustRightInd w:val="0"/>
        <w:spacing w:after="0" w:line="240" w:lineRule="auto"/>
        <w:rPr>
          <w:rFonts w:eastAsia="Times New Roman"/>
          <w:b/>
        </w:rPr>
      </w:pPr>
    </w:p>
    <w:p w14:paraId="241DBA11"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u w:val="single"/>
        </w:rPr>
        <w:t>Fall 1 Semester</w:t>
      </w:r>
      <w:r w:rsidRPr="00067EE7">
        <w:rPr>
          <w:rFonts w:eastAsia="Times New Roman"/>
          <w:bCs/>
        </w:rPr>
        <w:tab/>
      </w:r>
      <w:r w:rsidRPr="00067EE7">
        <w:rPr>
          <w:rFonts w:eastAsia="Times New Roman"/>
          <w:bCs/>
        </w:rPr>
        <w:tab/>
      </w:r>
      <w:r w:rsidRPr="00067EE7">
        <w:rPr>
          <w:rFonts w:eastAsia="Times New Roman"/>
          <w:bCs/>
        </w:rPr>
        <w:tab/>
      </w:r>
      <w:r w:rsidRPr="00067EE7">
        <w:rPr>
          <w:rFonts w:eastAsia="Times New Roman"/>
          <w:bCs/>
        </w:rPr>
        <w:tab/>
      </w:r>
      <w:r w:rsidRPr="00067EE7">
        <w:rPr>
          <w:rFonts w:eastAsia="Times New Roman"/>
          <w:bCs/>
        </w:rPr>
        <w:tab/>
      </w:r>
      <w:r w:rsidRPr="00067EE7">
        <w:rPr>
          <w:rFonts w:eastAsia="Times New Roman"/>
          <w:bCs/>
        </w:rPr>
        <w:tab/>
        <w:t>12 hours</w:t>
      </w:r>
    </w:p>
    <w:p w14:paraId="2377DCBE" w14:textId="77777777" w:rsidR="00D42577" w:rsidRPr="00067EE7" w:rsidRDefault="00D42577" w:rsidP="00D42577">
      <w:pPr>
        <w:autoSpaceDE w:val="0"/>
        <w:autoSpaceDN w:val="0"/>
        <w:adjustRightInd w:val="0"/>
        <w:spacing w:after="0" w:line="240" w:lineRule="auto"/>
        <w:rPr>
          <w:rFonts w:eastAsia="Times New Roman"/>
          <w:bCs/>
        </w:rPr>
      </w:pPr>
    </w:p>
    <w:p w14:paraId="485C3233"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COUN 5001 Introduction to Professional Counseling</w:t>
      </w:r>
      <w:r w:rsidR="00067EE7">
        <w:rPr>
          <w:rFonts w:eastAsia="Times New Roman"/>
          <w:bCs/>
        </w:rPr>
        <w:t>*</w:t>
      </w:r>
      <w:r w:rsidRPr="00067EE7">
        <w:rPr>
          <w:rFonts w:eastAsia="Times New Roman"/>
          <w:bCs/>
        </w:rPr>
        <w:t xml:space="preserve"> </w:t>
      </w:r>
      <w:r w:rsidRPr="00067EE7">
        <w:rPr>
          <w:rFonts w:eastAsia="Times New Roman"/>
          <w:bCs/>
        </w:rPr>
        <w:tab/>
        <w:t>(Full term)</w:t>
      </w:r>
    </w:p>
    <w:p w14:paraId="13FEABD1"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COUN 5002 Theories of School Counseling</w:t>
      </w:r>
      <w:r w:rsidR="00067EE7">
        <w:rPr>
          <w:rFonts w:eastAsia="Times New Roman"/>
          <w:bCs/>
        </w:rPr>
        <w:t>*</w:t>
      </w:r>
      <w:r w:rsidRPr="00067EE7">
        <w:rPr>
          <w:rFonts w:eastAsia="Times New Roman"/>
          <w:bCs/>
        </w:rPr>
        <w:t xml:space="preserve"> </w:t>
      </w:r>
      <w:r w:rsidRPr="00067EE7">
        <w:rPr>
          <w:rFonts w:eastAsia="Times New Roman"/>
          <w:bCs/>
        </w:rPr>
        <w:tab/>
      </w:r>
      <w:r w:rsidRPr="00067EE7">
        <w:rPr>
          <w:rFonts w:eastAsia="Times New Roman"/>
          <w:bCs/>
        </w:rPr>
        <w:tab/>
        <w:t xml:space="preserve">(7 weeks) </w:t>
      </w:r>
    </w:p>
    <w:p w14:paraId="2C1229DF"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COUN 5010 Methods of Counseling</w:t>
      </w:r>
      <w:r w:rsidR="00067EE7">
        <w:rPr>
          <w:rFonts w:eastAsia="Times New Roman"/>
          <w:bCs/>
        </w:rPr>
        <w:t>*</w:t>
      </w:r>
      <w:r w:rsidRPr="00067EE7">
        <w:rPr>
          <w:rFonts w:eastAsia="Times New Roman"/>
          <w:bCs/>
        </w:rPr>
        <w:t xml:space="preserve"> </w:t>
      </w:r>
      <w:r w:rsidRPr="00067EE7">
        <w:rPr>
          <w:rFonts w:eastAsia="Times New Roman"/>
          <w:bCs/>
        </w:rPr>
        <w:tab/>
      </w:r>
      <w:r w:rsidRPr="00067EE7">
        <w:rPr>
          <w:rFonts w:eastAsia="Times New Roman"/>
          <w:bCs/>
        </w:rPr>
        <w:tab/>
      </w:r>
      <w:r w:rsidRPr="00067EE7">
        <w:rPr>
          <w:rFonts w:eastAsia="Times New Roman"/>
          <w:bCs/>
        </w:rPr>
        <w:tab/>
        <w:t xml:space="preserve">(Full term) </w:t>
      </w:r>
    </w:p>
    <w:p w14:paraId="4FDD2BA6"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 xml:space="preserve">COUN 5066 School Counseling </w:t>
      </w:r>
      <w:r w:rsidRPr="00067EE7">
        <w:rPr>
          <w:rFonts w:eastAsia="Times New Roman"/>
          <w:bCs/>
        </w:rPr>
        <w:tab/>
      </w:r>
      <w:r w:rsidRPr="00067EE7">
        <w:rPr>
          <w:rFonts w:eastAsia="Times New Roman"/>
          <w:bCs/>
        </w:rPr>
        <w:tab/>
      </w:r>
      <w:r w:rsidRPr="00067EE7">
        <w:rPr>
          <w:rFonts w:eastAsia="Times New Roman"/>
          <w:bCs/>
        </w:rPr>
        <w:tab/>
      </w:r>
      <w:r w:rsidRPr="00067EE7">
        <w:rPr>
          <w:rFonts w:eastAsia="Times New Roman"/>
          <w:bCs/>
        </w:rPr>
        <w:tab/>
        <w:t>(7 weeks)</w:t>
      </w:r>
    </w:p>
    <w:p w14:paraId="72E05EC3" w14:textId="77777777" w:rsidR="00D42577" w:rsidRPr="00067EE7" w:rsidRDefault="00D42577" w:rsidP="00D42577">
      <w:pPr>
        <w:autoSpaceDE w:val="0"/>
        <w:autoSpaceDN w:val="0"/>
        <w:adjustRightInd w:val="0"/>
        <w:spacing w:after="0" w:line="240" w:lineRule="auto"/>
        <w:rPr>
          <w:rFonts w:eastAsia="Times New Roman"/>
          <w:bCs/>
        </w:rPr>
      </w:pPr>
    </w:p>
    <w:p w14:paraId="24A0486A" w14:textId="77777777" w:rsidR="00D42577" w:rsidRPr="00067EE7" w:rsidRDefault="00D42577" w:rsidP="00D42577">
      <w:pPr>
        <w:autoSpaceDE w:val="0"/>
        <w:autoSpaceDN w:val="0"/>
        <w:adjustRightInd w:val="0"/>
        <w:spacing w:after="0" w:line="240" w:lineRule="auto"/>
        <w:rPr>
          <w:rFonts w:eastAsia="Times New Roman"/>
          <w:bCs/>
        </w:rPr>
      </w:pPr>
    </w:p>
    <w:p w14:paraId="3406E1CD"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u w:val="single"/>
        </w:rPr>
        <w:t>Spring 1 Semester</w:t>
      </w:r>
      <w:r w:rsidRPr="00067EE7">
        <w:rPr>
          <w:rFonts w:eastAsia="Times New Roman"/>
          <w:bCs/>
        </w:rPr>
        <w:tab/>
      </w:r>
      <w:r w:rsidRPr="00067EE7">
        <w:rPr>
          <w:rFonts w:eastAsia="Times New Roman"/>
          <w:bCs/>
        </w:rPr>
        <w:tab/>
      </w:r>
      <w:r w:rsidRPr="00067EE7">
        <w:rPr>
          <w:rFonts w:eastAsia="Times New Roman"/>
          <w:bCs/>
        </w:rPr>
        <w:tab/>
      </w:r>
      <w:r w:rsidRPr="00067EE7">
        <w:rPr>
          <w:rFonts w:eastAsia="Times New Roman"/>
          <w:bCs/>
        </w:rPr>
        <w:tab/>
      </w:r>
      <w:r w:rsidRPr="00067EE7">
        <w:rPr>
          <w:rFonts w:eastAsia="Times New Roman"/>
          <w:bCs/>
        </w:rPr>
        <w:tab/>
      </w:r>
      <w:r w:rsidRPr="00067EE7">
        <w:rPr>
          <w:rFonts w:eastAsia="Times New Roman"/>
          <w:bCs/>
        </w:rPr>
        <w:tab/>
        <w:t>12 hours</w:t>
      </w:r>
    </w:p>
    <w:p w14:paraId="07114068" w14:textId="77777777" w:rsidR="00D42577" w:rsidRPr="00067EE7" w:rsidRDefault="00D42577" w:rsidP="00D42577">
      <w:pPr>
        <w:autoSpaceDE w:val="0"/>
        <w:autoSpaceDN w:val="0"/>
        <w:adjustRightInd w:val="0"/>
        <w:spacing w:after="0" w:line="240" w:lineRule="auto"/>
        <w:rPr>
          <w:rFonts w:eastAsia="Times New Roman"/>
          <w:bCs/>
        </w:rPr>
      </w:pPr>
    </w:p>
    <w:p w14:paraId="3BE07B79"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 xml:space="preserve">COUN 6063 Law </w:t>
      </w:r>
      <w:r w:rsidR="00067EE7">
        <w:rPr>
          <w:rFonts w:eastAsia="Times New Roman"/>
          <w:bCs/>
        </w:rPr>
        <w:t>and</w:t>
      </w:r>
      <w:r w:rsidRPr="00067EE7">
        <w:rPr>
          <w:rFonts w:eastAsia="Times New Roman"/>
          <w:bCs/>
        </w:rPr>
        <w:t xml:space="preserve"> Ethics in Counseling</w:t>
      </w:r>
      <w:r w:rsidR="00067EE7">
        <w:rPr>
          <w:rFonts w:eastAsia="Times New Roman"/>
          <w:bCs/>
        </w:rPr>
        <w:t>*</w:t>
      </w:r>
      <w:r w:rsidRPr="00067EE7">
        <w:rPr>
          <w:rFonts w:eastAsia="Times New Roman"/>
          <w:bCs/>
        </w:rPr>
        <w:t xml:space="preserve"> </w:t>
      </w:r>
      <w:r w:rsidRPr="00067EE7">
        <w:rPr>
          <w:rFonts w:eastAsia="Times New Roman"/>
          <w:bCs/>
        </w:rPr>
        <w:tab/>
      </w:r>
      <w:r w:rsidRPr="00067EE7">
        <w:rPr>
          <w:rFonts w:eastAsia="Times New Roman"/>
          <w:bCs/>
        </w:rPr>
        <w:tab/>
        <w:t>(Full term)</w:t>
      </w:r>
    </w:p>
    <w:p w14:paraId="2DED9272"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COUN 6061 Group Counseling in Schools</w:t>
      </w:r>
      <w:r w:rsidR="00067EE7">
        <w:rPr>
          <w:rFonts w:eastAsia="Times New Roman"/>
          <w:bCs/>
        </w:rPr>
        <w:t>*</w:t>
      </w:r>
      <w:r w:rsidRPr="00067EE7">
        <w:rPr>
          <w:rFonts w:eastAsia="Times New Roman"/>
          <w:bCs/>
        </w:rPr>
        <w:t xml:space="preserve"> </w:t>
      </w:r>
      <w:r w:rsidRPr="00067EE7">
        <w:rPr>
          <w:rFonts w:eastAsia="Times New Roman"/>
          <w:bCs/>
        </w:rPr>
        <w:tab/>
      </w:r>
      <w:r w:rsidRPr="00067EE7">
        <w:rPr>
          <w:rFonts w:eastAsia="Times New Roman"/>
          <w:bCs/>
        </w:rPr>
        <w:tab/>
      </w:r>
      <w:r w:rsidRPr="00067EE7">
        <w:rPr>
          <w:rFonts w:eastAsia="Times New Roman"/>
          <w:bCs/>
        </w:rPr>
        <w:tab/>
        <w:t>(7 weeks)</w:t>
      </w:r>
    </w:p>
    <w:p w14:paraId="0E17EFD1"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COUN 5022 Lifespan Development</w:t>
      </w:r>
      <w:r w:rsidR="00067EE7">
        <w:rPr>
          <w:rFonts w:eastAsia="Times New Roman"/>
          <w:bCs/>
        </w:rPr>
        <w:t>*</w:t>
      </w:r>
      <w:r w:rsidRPr="00067EE7">
        <w:rPr>
          <w:rFonts w:eastAsia="Times New Roman"/>
          <w:bCs/>
        </w:rPr>
        <w:t xml:space="preserve"> </w:t>
      </w:r>
      <w:r w:rsidRPr="00067EE7">
        <w:rPr>
          <w:rFonts w:eastAsia="Times New Roman"/>
          <w:bCs/>
        </w:rPr>
        <w:tab/>
      </w:r>
      <w:r w:rsidRPr="00067EE7">
        <w:rPr>
          <w:rFonts w:eastAsia="Times New Roman"/>
          <w:bCs/>
        </w:rPr>
        <w:tab/>
      </w:r>
      <w:r w:rsidRPr="00067EE7">
        <w:rPr>
          <w:rFonts w:eastAsia="Times New Roman"/>
          <w:bCs/>
        </w:rPr>
        <w:tab/>
        <w:t>(Full term)</w:t>
      </w:r>
    </w:p>
    <w:p w14:paraId="4757D494"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 xml:space="preserve">COUN 5063 P&amp;A of School Counseling </w:t>
      </w:r>
      <w:r w:rsidRPr="00067EE7">
        <w:rPr>
          <w:rFonts w:eastAsia="Times New Roman"/>
          <w:bCs/>
        </w:rPr>
        <w:tab/>
      </w:r>
      <w:r w:rsidRPr="00067EE7">
        <w:rPr>
          <w:rFonts w:eastAsia="Times New Roman"/>
          <w:bCs/>
        </w:rPr>
        <w:tab/>
      </w:r>
      <w:r w:rsidRPr="00067EE7">
        <w:rPr>
          <w:rFonts w:eastAsia="Times New Roman"/>
          <w:bCs/>
        </w:rPr>
        <w:tab/>
        <w:t>(7 weeks)</w:t>
      </w:r>
    </w:p>
    <w:p w14:paraId="0F831FB0" w14:textId="77777777" w:rsidR="00D42577" w:rsidRPr="00067EE7" w:rsidRDefault="00D42577" w:rsidP="00D42577">
      <w:pPr>
        <w:autoSpaceDE w:val="0"/>
        <w:autoSpaceDN w:val="0"/>
        <w:adjustRightInd w:val="0"/>
        <w:spacing w:after="0" w:line="240" w:lineRule="auto"/>
        <w:rPr>
          <w:rFonts w:eastAsia="Times New Roman"/>
          <w:bCs/>
        </w:rPr>
      </w:pPr>
    </w:p>
    <w:p w14:paraId="34636852" w14:textId="77777777" w:rsidR="00D42577" w:rsidRPr="00067EE7" w:rsidRDefault="00D42577" w:rsidP="00D42577">
      <w:pPr>
        <w:autoSpaceDE w:val="0"/>
        <w:autoSpaceDN w:val="0"/>
        <w:adjustRightInd w:val="0"/>
        <w:spacing w:after="0" w:line="240" w:lineRule="auto"/>
        <w:rPr>
          <w:rFonts w:eastAsia="Times New Roman"/>
          <w:bCs/>
          <w:u w:val="single"/>
        </w:rPr>
      </w:pPr>
      <w:r w:rsidRPr="00067EE7">
        <w:rPr>
          <w:rFonts w:eastAsia="Times New Roman"/>
          <w:bCs/>
          <w:u w:val="single"/>
        </w:rPr>
        <w:lastRenderedPageBreak/>
        <w:t>Summer 1</w:t>
      </w:r>
    </w:p>
    <w:p w14:paraId="64A5F345" w14:textId="77777777" w:rsidR="00D42577" w:rsidRPr="00067EE7" w:rsidRDefault="00D42577" w:rsidP="00D42577">
      <w:pPr>
        <w:autoSpaceDE w:val="0"/>
        <w:autoSpaceDN w:val="0"/>
        <w:adjustRightInd w:val="0"/>
        <w:spacing w:after="0" w:line="240" w:lineRule="auto"/>
        <w:rPr>
          <w:rFonts w:eastAsia="Times New Roman"/>
          <w:bCs/>
        </w:rPr>
      </w:pPr>
    </w:p>
    <w:p w14:paraId="4D7283F8" w14:textId="77777777" w:rsidR="00D42577" w:rsidRDefault="00D42577" w:rsidP="00D42577">
      <w:pPr>
        <w:autoSpaceDE w:val="0"/>
        <w:autoSpaceDN w:val="0"/>
        <w:adjustRightInd w:val="0"/>
        <w:spacing w:after="0" w:line="240" w:lineRule="auto"/>
        <w:rPr>
          <w:rFonts w:eastAsia="Times New Roman"/>
          <w:bCs/>
        </w:rPr>
      </w:pPr>
      <w:r w:rsidRPr="00067EE7">
        <w:rPr>
          <w:rFonts w:eastAsia="Times New Roman"/>
          <w:bCs/>
        </w:rPr>
        <w:t xml:space="preserve">COUN 5060 Career Counseling </w:t>
      </w:r>
      <w:r w:rsidRPr="00067EE7">
        <w:rPr>
          <w:rFonts w:eastAsia="Times New Roman"/>
          <w:bCs/>
        </w:rPr>
        <w:tab/>
      </w:r>
      <w:r w:rsidRPr="00067EE7">
        <w:rPr>
          <w:rFonts w:eastAsia="Times New Roman"/>
          <w:bCs/>
        </w:rPr>
        <w:tab/>
      </w:r>
      <w:r w:rsidRPr="00067EE7">
        <w:rPr>
          <w:rFonts w:eastAsia="Times New Roman"/>
          <w:bCs/>
        </w:rPr>
        <w:tab/>
      </w:r>
      <w:r w:rsidRPr="00067EE7">
        <w:rPr>
          <w:rFonts w:eastAsia="Times New Roman"/>
          <w:bCs/>
        </w:rPr>
        <w:tab/>
        <w:t>(9 weeks)</w:t>
      </w:r>
    </w:p>
    <w:p w14:paraId="3D3D9C22" w14:textId="77777777" w:rsidR="00FA10D9" w:rsidRPr="00FA10D9" w:rsidRDefault="00FA10D9" w:rsidP="00D4257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Summer Workshop: </w:t>
      </w:r>
      <w:hyperlink w:anchor="Work" w:history="1">
        <w:r w:rsidRPr="00FA10D9">
          <w:rPr>
            <w:rStyle w:val="Hyperlink"/>
            <w:rFonts w:ascii="TimesNewRomanPSMT" w:hAnsi="TimesNewRomanPSMT" w:cs="TimesNewRomanPSMT"/>
          </w:rPr>
          <w:t>Click here</w:t>
        </w:r>
      </w:hyperlink>
      <w:r>
        <w:rPr>
          <w:rFonts w:ascii="TimesNewRomanPSMT" w:hAnsi="TimesNewRomanPSMT" w:cs="TimesNewRomanPSMT"/>
        </w:rPr>
        <w:t xml:space="preserve"> to learn more.</w:t>
      </w:r>
    </w:p>
    <w:p w14:paraId="7F9B926C" w14:textId="77777777" w:rsidR="00067EE7" w:rsidRPr="00E95B71" w:rsidRDefault="00067EE7" w:rsidP="00067EE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 Only if there is an elective you wish to take.</w:t>
      </w:r>
    </w:p>
    <w:p w14:paraId="0E4D43C8" w14:textId="77777777" w:rsidR="00D42577" w:rsidRPr="00D42577" w:rsidRDefault="00D42577" w:rsidP="00D42577">
      <w:pPr>
        <w:autoSpaceDE w:val="0"/>
        <w:autoSpaceDN w:val="0"/>
        <w:adjustRightInd w:val="0"/>
        <w:spacing w:after="0" w:line="240" w:lineRule="auto"/>
        <w:rPr>
          <w:rFonts w:eastAsia="Times New Roman"/>
          <w:b/>
        </w:rPr>
      </w:pPr>
    </w:p>
    <w:p w14:paraId="452DFD96" w14:textId="77777777" w:rsidR="00067EE7" w:rsidRDefault="00067EE7" w:rsidP="00067EE7">
      <w:pPr>
        <w:autoSpaceDE w:val="0"/>
        <w:autoSpaceDN w:val="0"/>
        <w:adjustRightInd w:val="0"/>
        <w:spacing w:after="0" w:line="240" w:lineRule="auto"/>
        <w:jc w:val="center"/>
        <w:rPr>
          <w:rFonts w:eastAsia="Times New Roman"/>
          <w:b/>
          <w:bCs/>
        </w:rPr>
      </w:pPr>
    </w:p>
    <w:p w14:paraId="10664A99" w14:textId="77777777" w:rsidR="00305BE9" w:rsidRDefault="00305BE9" w:rsidP="00067EE7">
      <w:pPr>
        <w:autoSpaceDE w:val="0"/>
        <w:autoSpaceDN w:val="0"/>
        <w:adjustRightInd w:val="0"/>
        <w:spacing w:after="0" w:line="240" w:lineRule="auto"/>
        <w:jc w:val="center"/>
        <w:rPr>
          <w:rFonts w:eastAsia="Times New Roman"/>
          <w:b/>
          <w:bCs/>
        </w:rPr>
      </w:pPr>
    </w:p>
    <w:p w14:paraId="3F4880A9" w14:textId="77777777" w:rsidR="00D42577" w:rsidRPr="00D42577" w:rsidRDefault="00D42577" w:rsidP="00067EE7">
      <w:pPr>
        <w:autoSpaceDE w:val="0"/>
        <w:autoSpaceDN w:val="0"/>
        <w:adjustRightInd w:val="0"/>
        <w:spacing w:after="0" w:line="240" w:lineRule="auto"/>
        <w:jc w:val="center"/>
        <w:rPr>
          <w:rFonts w:eastAsia="Times New Roman"/>
          <w:b/>
          <w:bCs/>
        </w:rPr>
      </w:pPr>
      <w:r w:rsidRPr="00D42577">
        <w:rPr>
          <w:rFonts w:eastAsia="Times New Roman"/>
          <w:b/>
          <w:bCs/>
        </w:rPr>
        <w:t>Year 2</w:t>
      </w:r>
    </w:p>
    <w:p w14:paraId="5B7CAC42" w14:textId="77777777" w:rsidR="00D42577" w:rsidRPr="00D42577" w:rsidRDefault="00D42577" w:rsidP="00D42577">
      <w:pPr>
        <w:autoSpaceDE w:val="0"/>
        <w:autoSpaceDN w:val="0"/>
        <w:adjustRightInd w:val="0"/>
        <w:spacing w:after="0" w:line="240" w:lineRule="auto"/>
        <w:rPr>
          <w:rFonts w:eastAsia="Times New Roman"/>
          <w:b/>
        </w:rPr>
      </w:pPr>
    </w:p>
    <w:p w14:paraId="58E94A26" w14:textId="77777777" w:rsidR="00D42577" w:rsidRPr="00067EE7" w:rsidRDefault="00D42577" w:rsidP="00D42577">
      <w:pPr>
        <w:autoSpaceDE w:val="0"/>
        <w:autoSpaceDN w:val="0"/>
        <w:adjustRightInd w:val="0"/>
        <w:spacing w:after="0" w:line="240" w:lineRule="auto"/>
        <w:rPr>
          <w:rFonts w:eastAsia="Times New Roman"/>
          <w:bCs/>
          <w:u w:val="single"/>
        </w:rPr>
      </w:pPr>
      <w:r w:rsidRPr="00067EE7">
        <w:rPr>
          <w:rFonts w:eastAsia="Times New Roman"/>
          <w:bCs/>
          <w:u w:val="single"/>
        </w:rPr>
        <w:t>Fall 2 Semester</w:t>
      </w:r>
    </w:p>
    <w:p w14:paraId="08CE7C69" w14:textId="77777777" w:rsidR="00D42577" w:rsidRPr="00067EE7" w:rsidRDefault="00D42577" w:rsidP="00D42577">
      <w:pPr>
        <w:autoSpaceDE w:val="0"/>
        <w:autoSpaceDN w:val="0"/>
        <w:adjustRightInd w:val="0"/>
        <w:spacing w:after="0" w:line="240" w:lineRule="auto"/>
        <w:rPr>
          <w:rFonts w:eastAsia="Times New Roman"/>
          <w:bCs/>
        </w:rPr>
      </w:pPr>
    </w:p>
    <w:p w14:paraId="74876B22"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COUN 5049 School Assessment &amp; Psychometrics*</w:t>
      </w:r>
      <w:r w:rsidRPr="00067EE7">
        <w:rPr>
          <w:rFonts w:eastAsia="Times New Roman"/>
          <w:bCs/>
        </w:rPr>
        <w:br/>
        <w:t>COUN 6052 Multicultural Counseling*</w:t>
      </w:r>
    </w:p>
    <w:p w14:paraId="0A25F0E4"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COUN 5081 Research in Counseling</w:t>
      </w:r>
    </w:p>
    <w:p w14:paraId="6C96FFEA" w14:textId="77777777" w:rsidR="00067EE7" w:rsidRPr="00E95B71" w:rsidRDefault="00067EE7" w:rsidP="00067EE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 Only if there is an elective you wish to take.</w:t>
      </w:r>
    </w:p>
    <w:p w14:paraId="77E4B0D6" w14:textId="77777777" w:rsidR="00D42577" w:rsidRPr="00D42577" w:rsidRDefault="00D42577" w:rsidP="00D42577">
      <w:pPr>
        <w:autoSpaceDE w:val="0"/>
        <w:autoSpaceDN w:val="0"/>
        <w:adjustRightInd w:val="0"/>
        <w:spacing w:after="0" w:line="240" w:lineRule="auto"/>
        <w:rPr>
          <w:rFonts w:eastAsia="Times New Roman"/>
          <w:b/>
        </w:rPr>
      </w:pPr>
    </w:p>
    <w:p w14:paraId="1B60F343" w14:textId="77777777" w:rsidR="00D42577" w:rsidRPr="00067EE7" w:rsidRDefault="00D42577" w:rsidP="00D42577">
      <w:pPr>
        <w:autoSpaceDE w:val="0"/>
        <w:autoSpaceDN w:val="0"/>
        <w:adjustRightInd w:val="0"/>
        <w:spacing w:after="0" w:line="240" w:lineRule="auto"/>
        <w:rPr>
          <w:rFonts w:eastAsia="Times New Roman"/>
          <w:bCs/>
          <w:u w:val="single"/>
        </w:rPr>
      </w:pPr>
      <w:r w:rsidRPr="00067EE7">
        <w:rPr>
          <w:rFonts w:eastAsia="Times New Roman"/>
          <w:bCs/>
          <w:u w:val="single"/>
        </w:rPr>
        <w:t>Spring 2 Semester</w:t>
      </w:r>
    </w:p>
    <w:p w14:paraId="71610C02" w14:textId="77777777" w:rsidR="00D42577" w:rsidRPr="00067EE7" w:rsidRDefault="00D42577" w:rsidP="00D42577">
      <w:pPr>
        <w:autoSpaceDE w:val="0"/>
        <w:autoSpaceDN w:val="0"/>
        <w:adjustRightInd w:val="0"/>
        <w:spacing w:after="0" w:line="240" w:lineRule="auto"/>
        <w:rPr>
          <w:rFonts w:eastAsia="Times New Roman"/>
          <w:bCs/>
        </w:rPr>
      </w:pPr>
    </w:p>
    <w:p w14:paraId="33168B2F"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COUN 5058 School Counseling Practicum (50 hours in P-6 and 50 hours in 7-12)</w:t>
      </w:r>
    </w:p>
    <w:p w14:paraId="02E657A1"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COUN 5011 Advanced Techniques in Counseling*</w:t>
      </w:r>
    </w:p>
    <w:p w14:paraId="59BC6EE3"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COUN 5021 Diagnostics in Counseling*</w:t>
      </w:r>
    </w:p>
    <w:p w14:paraId="2CF6EB89" w14:textId="77777777" w:rsidR="00D42577" w:rsidRPr="00067EE7" w:rsidRDefault="00D42577" w:rsidP="00D42577">
      <w:pPr>
        <w:autoSpaceDE w:val="0"/>
        <w:autoSpaceDN w:val="0"/>
        <w:adjustRightInd w:val="0"/>
        <w:spacing w:after="0" w:line="240" w:lineRule="auto"/>
        <w:rPr>
          <w:rFonts w:eastAsia="Times New Roman"/>
          <w:bCs/>
        </w:rPr>
      </w:pPr>
    </w:p>
    <w:p w14:paraId="17B6B4EC" w14:textId="77777777" w:rsidR="00D42577" w:rsidRPr="00067EE7" w:rsidRDefault="00D42577" w:rsidP="00D42577">
      <w:pPr>
        <w:autoSpaceDE w:val="0"/>
        <w:autoSpaceDN w:val="0"/>
        <w:adjustRightInd w:val="0"/>
        <w:spacing w:after="0" w:line="240" w:lineRule="auto"/>
        <w:rPr>
          <w:rFonts w:eastAsia="Times New Roman"/>
          <w:bCs/>
          <w:u w:val="single"/>
        </w:rPr>
      </w:pPr>
      <w:r w:rsidRPr="00067EE7">
        <w:rPr>
          <w:rFonts w:eastAsia="Times New Roman"/>
          <w:bCs/>
          <w:u w:val="single"/>
        </w:rPr>
        <w:t>Summer 2</w:t>
      </w:r>
    </w:p>
    <w:p w14:paraId="57478684" w14:textId="77777777" w:rsidR="00D42577" w:rsidRPr="00067EE7" w:rsidRDefault="00D42577" w:rsidP="00D42577">
      <w:pPr>
        <w:autoSpaceDE w:val="0"/>
        <w:autoSpaceDN w:val="0"/>
        <w:adjustRightInd w:val="0"/>
        <w:spacing w:after="0" w:line="240" w:lineRule="auto"/>
        <w:rPr>
          <w:rFonts w:eastAsia="Times New Roman"/>
          <w:bCs/>
          <w:u w:val="single"/>
        </w:rPr>
      </w:pPr>
    </w:p>
    <w:p w14:paraId="6E006C6A" w14:textId="77777777" w:rsidR="00067EE7" w:rsidRPr="00E95B71" w:rsidRDefault="00067EE7" w:rsidP="00067EE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 Only if there is an elective you wish to take.</w:t>
      </w:r>
    </w:p>
    <w:p w14:paraId="214BFF05" w14:textId="77777777" w:rsidR="00D42577" w:rsidRPr="00067EE7" w:rsidRDefault="00D42577" w:rsidP="00D42577">
      <w:pPr>
        <w:autoSpaceDE w:val="0"/>
        <w:autoSpaceDN w:val="0"/>
        <w:adjustRightInd w:val="0"/>
        <w:spacing w:after="0" w:line="240" w:lineRule="auto"/>
        <w:rPr>
          <w:rFonts w:eastAsia="Times New Roman"/>
          <w:bCs/>
          <w:u w:val="single"/>
        </w:rPr>
      </w:pPr>
    </w:p>
    <w:p w14:paraId="7B83147E" w14:textId="77777777" w:rsidR="00D42577" w:rsidRPr="00067EE7" w:rsidRDefault="00D42577" w:rsidP="00D42577">
      <w:pPr>
        <w:autoSpaceDE w:val="0"/>
        <w:autoSpaceDN w:val="0"/>
        <w:adjustRightInd w:val="0"/>
        <w:spacing w:after="0" w:line="240" w:lineRule="auto"/>
        <w:rPr>
          <w:rFonts w:eastAsia="Times New Roman"/>
          <w:bCs/>
          <w:u w:val="single"/>
        </w:rPr>
      </w:pPr>
      <w:r w:rsidRPr="00067EE7">
        <w:rPr>
          <w:rFonts w:eastAsia="Times New Roman"/>
          <w:bCs/>
          <w:u w:val="single"/>
        </w:rPr>
        <w:t>Fall 3 Semester</w:t>
      </w:r>
    </w:p>
    <w:p w14:paraId="6EB61005" w14:textId="77777777" w:rsidR="00D42577" w:rsidRPr="00067EE7" w:rsidRDefault="00D42577" w:rsidP="00D42577">
      <w:pPr>
        <w:autoSpaceDE w:val="0"/>
        <w:autoSpaceDN w:val="0"/>
        <w:adjustRightInd w:val="0"/>
        <w:spacing w:after="0" w:line="240" w:lineRule="auto"/>
        <w:rPr>
          <w:rFonts w:eastAsia="Times New Roman"/>
          <w:bCs/>
          <w:u w:val="single"/>
        </w:rPr>
      </w:pPr>
    </w:p>
    <w:p w14:paraId="59917F89"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 xml:space="preserve">COUN 6071 Internship </w:t>
      </w:r>
    </w:p>
    <w:p w14:paraId="3DD67E04" w14:textId="77777777" w:rsidR="00067EE7" w:rsidRPr="00E95B71" w:rsidRDefault="00067EE7" w:rsidP="00067EE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 Only if there is an elective you wish to take.</w:t>
      </w:r>
    </w:p>
    <w:p w14:paraId="68AD31B9" w14:textId="77777777" w:rsidR="00D42577" w:rsidRPr="00067EE7" w:rsidRDefault="00D42577" w:rsidP="00D42577">
      <w:pPr>
        <w:autoSpaceDE w:val="0"/>
        <w:autoSpaceDN w:val="0"/>
        <w:adjustRightInd w:val="0"/>
        <w:spacing w:after="0" w:line="240" w:lineRule="auto"/>
        <w:rPr>
          <w:rFonts w:eastAsia="Times New Roman"/>
          <w:bCs/>
        </w:rPr>
      </w:pPr>
    </w:p>
    <w:p w14:paraId="575970FB" w14:textId="77777777" w:rsidR="00D42577" w:rsidRPr="00067EE7" w:rsidRDefault="00D42577" w:rsidP="00D42577">
      <w:pPr>
        <w:autoSpaceDE w:val="0"/>
        <w:autoSpaceDN w:val="0"/>
        <w:adjustRightInd w:val="0"/>
        <w:spacing w:after="0" w:line="240" w:lineRule="auto"/>
        <w:rPr>
          <w:rFonts w:eastAsia="Times New Roman"/>
          <w:bCs/>
        </w:rPr>
      </w:pPr>
    </w:p>
    <w:p w14:paraId="1D5020CE" w14:textId="77777777" w:rsidR="00D42577" w:rsidRPr="00067EE7" w:rsidRDefault="00D42577" w:rsidP="00D42577">
      <w:pPr>
        <w:autoSpaceDE w:val="0"/>
        <w:autoSpaceDN w:val="0"/>
        <w:adjustRightInd w:val="0"/>
        <w:spacing w:after="0" w:line="240" w:lineRule="auto"/>
        <w:rPr>
          <w:rFonts w:eastAsia="Times New Roman"/>
          <w:bCs/>
          <w:u w:val="single"/>
        </w:rPr>
      </w:pPr>
      <w:r w:rsidRPr="00067EE7">
        <w:rPr>
          <w:rFonts w:eastAsia="Times New Roman"/>
          <w:bCs/>
          <w:u w:val="single"/>
        </w:rPr>
        <w:t>Spring 3 Semester</w:t>
      </w:r>
    </w:p>
    <w:p w14:paraId="26074D96" w14:textId="77777777" w:rsidR="00D42577" w:rsidRPr="00067EE7" w:rsidRDefault="00D42577" w:rsidP="00D42577">
      <w:pPr>
        <w:autoSpaceDE w:val="0"/>
        <w:autoSpaceDN w:val="0"/>
        <w:adjustRightInd w:val="0"/>
        <w:spacing w:after="0" w:line="240" w:lineRule="auto"/>
        <w:rPr>
          <w:rFonts w:eastAsia="Times New Roman"/>
          <w:bCs/>
          <w:u w:val="single"/>
        </w:rPr>
      </w:pPr>
    </w:p>
    <w:p w14:paraId="013849AA" w14:textId="77777777" w:rsidR="00D42577" w:rsidRPr="00067EE7" w:rsidRDefault="00D42577" w:rsidP="00D42577">
      <w:pPr>
        <w:autoSpaceDE w:val="0"/>
        <w:autoSpaceDN w:val="0"/>
        <w:adjustRightInd w:val="0"/>
        <w:spacing w:after="0" w:line="240" w:lineRule="auto"/>
        <w:rPr>
          <w:rFonts w:eastAsia="Times New Roman"/>
          <w:bCs/>
        </w:rPr>
      </w:pPr>
      <w:r w:rsidRPr="00067EE7">
        <w:rPr>
          <w:rFonts w:eastAsia="Times New Roman"/>
          <w:bCs/>
        </w:rPr>
        <w:t>COUN 6071 Internship</w:t>
      </w:r>
    </w:p>
    <w:p w14:paraId="676EADE3" w14:textId="77777777" w:rsidR="00067EE7" w:rsidRPr="00E95B71" w:rsidRDefault="00067EE7" w:rsidP="00067EE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Elective Option: Only if there is an elective you wish to take.</w:t>
      </w:r>
    </w:p>
    <w:p w14:paraId="1C11C0F9" w14:textId="77777777" w:rsidR="00D42577" w:rsidRPr="00D42577" w:rsidRDefault="00D42577" w:rsidP="00D42577">
      <w:pPr>
        <w:autoSpaceDE w:val="0"/>
        <w:autoSpaceDN w:val="0"/>
        <w:adjustRightInd w:val="0"/>
        <w:spacing w:after="0" w:line="240" w:lineRule="auto"/>
        <w:rPr>
          <w:rFonts w:eastAsia="Times New Roman"/>
          <w:b/>
        </w:rPr>
      </w:pPr>
    </w:p>
    <w:p w14:paraId="7024D7C9" w14:textId="77777777" w:rsidR="00D42577" w:rsidRPr="00D42577" w:rsidRDefault="00D42577" w:rsidP="00D42577">
      <w:pPr>
        <w:autoSpaceDE w:val="0"/>
        <w:autoSpaceDN w:val="0"/>
        <w:adjustRightInd w:val="0"/>
        <w:spacing w:after="0" w:line="240" w:lineRule="auto"/>
        <w:rPr>
          <w:rFonts w:eastAsia="Times New Roman"/>
          <w:b/>
        </w:rPr>
      </w:pPr>
    </w:p>
    <w:p w14:paraId="50773739" w14:textId="77777777" w:rsidR="00D42577" w:rsidRPr="00D42577" w:rsidRDefault="00D42577" w:rsidP="00D42577">
      <w:pPr>
        <w:autoSpaceDE w:val="0"/>
        <w:autoSpaceDN w:val="0"/>
        <w:adjustRightInd w:val="0"/>
        <w:spacing w:after="0" w:line="240" w:lineRule="auto"/>
        <w:rPr>
          <w:rFonts w:eastAsia="Times New Roman"/>
          <w:b/>
        </w:rPr>
      </w:pPr>
      <w:r w:rsidRPr="00D42577">
        <w:rPr>
          <w:rFonts w:eastAsia="Times New Roman"/>
          <w:b/>
        </w:rPr>
        <w:t xml:space="preserve">Students are required to take nine (9) hours of School Counseling electives.  See the electives schedule </w:t>
      </w:r>
      <w:hyperlink r:id="rId13" w:history="1">
        <w:r w:rsidRPr="00FA10D9">
          <w:rPr>
            <w:rStyle w:val="Hyperlink"/>
            <w:rFonts w:eastAsia="Times New Roman"/>
            <w:b/>
          </w:rPr>
          <w:t>here</w:t>
        </w:r>
        <w:r w:rsidR="00FA10D9" w:rsidRPr="00FA10D9">
          <w:rPr>
            <w:rStyle w:val="Hyperlink"/>
            <w:rFonts w:eastAsia="Times New Roman"/>
            <w:b/>
          </w:rPr>
          <w:t>.</w:t>
        </w:r>
      </w:hyperlink>
    </w:p>
    <w:p w14:paraId="088E73A1" w14:textId="77777777" w:rsidR="00D42577" w:rsidRPr="00D42577" w:rsidRDefault="00D42577" w:rsidP="00D42577">
      <w:pPr>
        <w:autoSpaceDE w:val="0"/>
        <w:autoSpaceDN w:val="0"/>
        <w:adjustRightInd w:val="0"/>
        <w:spacing w:after="0" w:line="240" w:lineRule="auto"/>
        <w:rPr>
          <w:rFonts w:eastAsia="Times New Roman"/>
          <w:b/>
        </w:rPr>
      </w:pPr>
      <w:r w:rsidRPr="00D42577">
        <w:rPr>
          <w:rFonts w:eastAsia="Times New Roman"/>
          <w:b/>
        </w:rPr>
        <w:t xml:space="preserve"> </w:t>
      </w:r>
    </w:p>
    <w:p w14:paraId="5BF6ACDF" w14:textId="77777777" w:rsidR="00D42577" w:rsidRPr="00D42577" w:rsidRDefault="00067EE7" w:rsidP="00D42577">
      <w:pPr>
        <w:autoSpaceDE w:val="0"/>
        <w:autoSpaceDN w:val="0"/>
        <w:adjustRightInd w:val="0"/>
        <w:spacing w:after="0" w:line="240" w:lineRule="auto"/>
        <w:rPr>
          <w:rFonts w:eastAsia="Times New Roman"/>
          <w:b/>
        </w:rPr>
      </w:pPr>
      <w:r w:rsidRPr="00067EE7">
        <w:rPr>
          <w:rFonts w:eastAsia="Times New Roman"/>
          <w:bCs/>
          <w:i/>
          <w:iCs/>
        </w:rPr>
        <w:t>Note.</w:t>
      </w:r>
      <w:r>
        <w:rPr>
          <w:rFonts w:eastAsia="Times New Roman"/>
          <w:b/>
        </w:rPr>
        <w:t xml:space="preserve"> </w:t>
      </w:r>
      <w:r w:rsidR="00D42577" w:rsidRPr="00D42577">
        <w:rPr>
          <w:rFonts w:eastAsia="Times New Roman"/>
          <w:b/>
        </w:rPr>
        <w:t>* starred courses are prerequisites for Practicum</w:t>
      </w:r>
    </w:p>
    <w:p w14:paraId="2152C87F" w14:textId="77777777" w:rsidR="009A7425" w:rsidRDefault="009A7425" w:rsidP="008D3343">
      <w:pPr>
        <w:autoSpaceDE w:val="0"/>
        <w:autoSpaceDN w:val="0"/>
        <w:adjustRightInd w:val="0"/>
        <w:spacing w:after="0" w:line="240" w:lineRule="auto"/>
        <w:rPr>
          <w:b/>
          <w:bCs/>
        </w:rPr>
      </w:pPr>
    </w:p>
    <w:p w14:paraId="7FE26FAC" w14:textId="77777777" w:rsidR="00B0316A" w:rsidRDefault="00B0316A" w:rsidP="008D3343">
      <w:pPr>
        <w:autoSpaceDE w:val="0"/>
        <w:autoSpaceDN w:val="0"/>
        <w:adjustRightInd w:val="0"/>
        <w:spacing w:after="0" w:line="240" w:lineRule="auto"/>
        <w:rPr>
          <w:b/>
          <w:bCs/>
        </w:rPr>
      </w:pPr>
    </w:p>
    <w:p w14:paraId="2CE31AE3" w14:textId="77777777" w:rsidR="009A7425" w:rsidRPr="00313E4D" w:rsidRDefault="009A7425" w:rsidP="009A7425">
      <w:pPr>
        <w:rPr>
          <w:color w:val="000000"/>
        </w:rPr>
      </w:pPr>
      <w:r w:rsidRPr="00313E4D">
        <w:rPr>
          <w:rFonts w:eastAsia="Times New Roman"/>
          <w:b/>
          <w:bCs/>
          <w:color w:val="000000"/>
        </w:rPr>
        <w:t>Elective Opportunities</w:t>
      </w:r>
    </w:p>
    <w:p w14:paraId="1F8B449E" w14:textId="77777777" w:rsidR="009A7425" w:rsidRDefault="009A7425" w:rsidP="009A7425">
      <w:r w:rsidRPr="009A7425">
        <w:lastRenderedPageBreak/>
        <w:t xml:space="preserve">The Counseling Faculty at ULM value interdisciplinary collaboration with other professions and have allied with the Psychology, </w:t>
      </w:r>
      <w:r w:rsidR="007E408A">
        <w:t xml:space="preserve">Education, </w:t>
      </w:r>
      <w:r w:rsidRPr="009A7425">
        <w:t xml:space="preserve">Gerontology, and Marriage and Family Therapy Programs to share course electives with our students. Counseling students may now take any of the following online electives below in Counseling, Psychology, </w:t>
      </w:r>
      <w:r w:rsidR="007E408A">
        <w:t xml:space="preserve">Education, </w:t>
      </w:r>
      <w:r w:rsidRPr="009A7425">
        <w:t>Gerontology, and Marriage and Family Therapy and tailor their electives to meet their career goals.</w:t>
      </w:r>
      <w:r w:rsidR="00502D94">
        <w:t xml:space="preserve"> Please note courses from </w:t>
      </w:r>
      <w:r w:rsidR="00502D94" w:rsidRPr="009A7425">
        <w:t>Psychology, Gerontology,</w:t>
      </w:r>
      <w:r w:rsidR="00502D94">
        <w:t xml:space="preserve"> Education,</w:t>
      </w:r>
      <w:r w:rsidR="00502D94" w:rsidRPr="009A7425">
        <w:t xml:space="preserve"> and Marriage and Family Therapy</w:t>
      </w:r>
      <w:r w:rsidR="00502D94">
        <w:t xml:space="preserve"> </w:t>
      </w:r>
      <w:r w:rsidR="00C20781">
        <w:t>do not always speak to the practice of counseling because they are</w:t>
      </w:r>
      <w:r w:rsidR="00502D94">
        <w:t xml:space="preserve"> other disciplines. It will be your responsibility to sometimes make the connections between the content of these electives and the practice of counseling.</w:t>
      </w:r>
      <w:r w:rsidRPr="009A7425">
        <w:t xml:space="preserve"> Review all the possible electives below</w:t>
      </w:r>
      <w:r w:rsidR="00067EE7">
        <w:t xml:space="preserve"> or on the </w:t>
      </w:r>
      <w:hyperlink r:id="rId14" w:history="1">
        <w:r w:rsidR="00067EE7" w:rsidRPr="00067EE7">
          <w:rPr>
            <w:rStyle w:val="Hyperlink"/>
          </w:rPr>
          <w:t>Counseling website</w:t>
        </w:r>
      </w:hyperlink>
      <w:r w:rsidRPr="009A7425">
        <w:t>.</w:t>
      </w:r>
    </w:p>
    <w:p w14:paraId="3CD4262F" w14:textId="77777777" w:rsidR="002C65A7" w:rsidRDefault="002C65A7" w:rsidP="002C65A7">
      <w:pPr>
        <w:jc w:val="center"/>
      </w:pPr>
    </w:p>
    <w:p w14:paraId="31C9A92C" w14:textId="77777777" w:rsidR="002355A0" w:rsidRDefault="002355A0" w:rsidP="002C65A7">
      <w:pPr>
        <w:jc w:val="center"/>
        <w:rPr>
          <w:b/>
          <w:bCs/>
          <w:sz w:val="28"/>
          <w:szCs w:val="28"/>
        </w:rPr>
      </w:pPr>
    </w:p>
    <w:p w14:paraId="206BDD7F" w14:textId="77777777" w:rsidR="002355A0" w:rsidRDefault="002355A0" w:rsidP="002C65A7">
      <w:pPr>
        <w:jc w:val="center"/>
        <w:rPr>
          <w:b/>
          <w:bCs/>
          <w:sz w:val="28"/>
          <w:szCs w:val="28"/>
        </w:rPr>
      </w:pPr>
    </w:p>
    <w:p w14:paraId="651D02D0" w14:textId="77777777" w:rsidR="002355A0" w:rsidRDefault="002355A0" w:rsidP="002C65A7">
      <w:pPr>
        <w:jc w:val="center"/>
        <w:rPr>
          <w:b/>
          <w:bCs/>
          <w:sz w:val="28"/>
          <w:szCs w:val="28"/>
        </w:rPr>
      </w:pPr>
    </w:p>
    <w:p w14:paraId="2501CFD0" w14:textId="77777777" w:rsidR="002355A0" w:rsidRDefault="002355A0" w:rsidP="002C65A7">
      <w:pPr>
        <w:jc w:val="center"/>
        <w:rPr>
          <w:b/>
          <w:bCs/>
          <w:sz w:val="28"/>
          <w:szCs w:val="28"/>
        </w:rPr>
      </w:pPr>
    </w:p>
    <w:p w14:paraId="518E27C4" w14:textId="77777777" w:rsidR="002355A0" w:rsidRDefault="002355A0" w:rsidP="002C65A7">
      <w:pPr>
        <w:jc w:val="center"/>
        <w:rPr>
          <w:b/>
          <w:bCs/>
          <w:sz w:val="28"/>
          <w:szCs w:val="28"/>
        </w:rPr>
      </w:pPr>
    </w:p>
    <w:p w14:paraId="559875CD" w14:textId="77777777" w:rsidR="002355A0" w:rsidRDefault="002355A0" w:rsidP="002C65A7">
      <w:pPr>
        <w:jc w:val="center"/>
        <w:rPr>
          <w:b/>
          <w:bCs/>
          <w:sz w:val="28"/>
          <w:szCs w:val="28"/>
        </w:rPr>
      </w:pPr>
    </w:p>
    <w:p w14:paraId="54EC0D04" w14:textId="77777777" w:rsidR="002355A0" w:rsidRDefault="002355A0" w:rsidP="002C65A7">
      <w:pPr>
        <w:jc w:val="center"/>
        <w:rPr>
          <w:b/>
          <w:bCs/>
          <w:sz w:val="28"/>
          <w:szCs w:val="28"/>
        </w:rPr>
      </w:pPr>
    </w:p>
    <w:p w14:paraId="7EBC4098" w14:textId="77777777" w:rsidR="002C65A7" w:rsidRDefault="002C65A7" w:rsidP="002C65A7">
      <w:pPr>
        <w:jc w:val="center"/>
        <w:rPr>
          <w:b/>
          <w:bCs/>
          <w:sz w:val="28"/>
          <w:szCs w:val="28"/>
        </w:rPr>
      </w:pPr>
      <w:r w:rsidRPr="002C65A7">
        <w:rPr>
          <w:b/>
          <w:bCs/>
          <w:sz w:val="28"/>
          <w:szCs w:val="28"/>
        </w:rPr>
        <w:t>Electives</w:t>
      </w:r>
    </w:p>
    <w:p w14:paraId="170707E0" w14:textId="77777777" w:rsidR="002C65A7" w:rsidRPr="002C65A7" w:rsidRDefault="002C65A7" w:rsidP="002C65A7">
      <w:pPr>
        <w:jc w:val="center"/>
        <w:rPr>
          <w:b/>
          <w:bCs/>
          <w:sz w:val="28"/>
          <w:szCs w:val="28"/>
        </w:rPr>
      </w:pPr>
      <w:r>
        <w:rPr>
          <w:b/>
          <w:bCs/>
          <w:sz w:val="28"/>
          <w:szCs w:val="28"/>
        </w:rPr>
        <w:t>__________________________________________________________________</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425"/>
        <w:gridCol w:w="5415"/>
        <w:gridCol w:w="2505"/>
      </w:tblGrid>
      <w:tr w:rsidR="002C65A7" w:rsidRPr="001308C7" w14:paraId="77310BD0" w14:textId="77777777" w:rsidTr="006727BA">
        <w:trPr>
          <w:tblCellSpacing w:w="15" w:type="dxa"/>
        </w:trPr>
        <w:tc>
          <w:tcPr>
            <w:tcW w:w="6795" w:type="dxa"/>
            <w:gridSpan w:val="2"/>
            <w:tcBorders>
              <w:top w:val="nil"/>
              <w:left w:val="nil"/>
              <w:bottom w:val="nil"/>
              <w:right w:val="nil"/>
            </w:tcBorders>
            <w:vAlign w:val="center"/>
            <w:hideMark/>
          </w:tcPr>
          <w:p w14:paraId="03C5CB36" w14:textId="77777777" w:rsidR="002C65A7" w:rsidRPr="001308C7" w:rsidRDefault="002C65A7" w:rsidP="006727BA">
            <w:pPr>
              <w:spacing w:before="144" w:after="144"/>
              <w:rPr>
                <w:rFonts w:eastAsia="Times New Roman"/>
                <w:color w:val="000000"/>
              </w:rPr>
            </w:pPr>
            <w:r w:rsidRPr="001308C7">
              <w:rPr>
                <w:rFonts w:eastAsia="Times New Roman"/>
                <w:b/>
                <w:bCs/>
                <w:color w:val="000000"/>
              </w:rPr>
              <w:t>Counseling Electives</w:t>
            </w:r>
          </w:p>
        </w:tc>
        <w:tc>
          <w:tcPr>
            <w:tcW w:w="2460" w:type="dxa"/>
            <w:tcBorders>
              <w:top w:val="nil"/>
              <w:left w:val="nil"/>
              <w:bottom w:val="nil"/>
              <w:right w:val="nil"/>
            </w:tcBorders>
            <w:vAlign w:val="center"/>
            <w:hideMark/>
          </w:tcPr>
          <w:p w14:paraId="561177E2" w14:textId="77777777" w:rsidR="002C65A7" w:rsidRPr="001308C7" w:rsidRDefault="002C65A7" w:rsidP="006727BA">
            <w:pPr>
              <w:spacing w:before="144" w:after="144"/>
              <w:jc w:val="center"/>
              <w:rPr>
                <w:rFonts w:eastAsia="Times New Roman"/>
                <w:color w:val="000000"/>
              </w:rPr>
            </w:pPr>
            <w:r w:rsidRPr="001308C7">
              <w:rPr>
                <w:rFonts w:eastAsia="Times New Roman"/>
                <w:b/>
                <w:bCs/>
                <w:color w:val="000000"/>
              </w:rPr>
              <w:t>Semester Offered</w:t>
            </w:r>
          </w:p>
        </w:tc>
      </w:tr>
      <w:tr w:rsidR="002C65A7" w:rsidRPr="001308C7" w14:paraId="04CDBEBE" w14:textId="77777777" w:rsidTr="006727BA">
        <w:trPr>
          <w:tblCellSpacing w:w="15" w:type="dxa"/>
        </w:trPr>
        <w:tc>
          <w:tcPr>
            <w:tcW w:w="1380" w:type="dxa"/>
            <w:tcBorders>
              <w:top w:val="nil"/>
              <w:left w:val="nil"/>
              <w:bottom w:val="nil"/>
              <w:right w:val="nil"/>
            </w:tcBorders>
            <w:vAlign w:val="center"/>
            <w:hideMark/>
          </w:tcPr>
          <w:p w14:paraId="2F9F2E4A" w14:textId="77777777" w:rsidR="002C65A7" w:rsidRPr="001308C7" w:rsidRDefault="002C65A7" w:rsidP="006727BA">
            <w:pPr>
              <w:spacing w:before="144" w:after="144"/>
              <w:rPr>
                <w:rFonts w:eastAsia="Times New Roman"/>
                <w:color w:val="000000"/>
              </w:rPr>
            </w:pPr>
            <w:r w:rsidRPr="001308C7">
              <w:rPr>
                <w:rFonts w:eastAsia="Times New Roman"/>
                <w:color w:val="000000"/>
              </w:rPr>
              <w:t>COUN 6069</w:t>
            </w:r>
          </w:p>
        </w:tc>
        <w:tc>
          <w:tcPr>
            <w:tcW w:w="5385" w:type="dxa"/>
            <w:tcBorders>
              <w:top w:val="nil"/>
              <w:left w:val="nil"/>
              <w:bottom w:val="nil"/>
              <w:right w:val="nil"/>
            </w:tcBorders>
            <w:vAlign w:val="center"/>
            <w:hideMark/>
          </w:tcPr>
          <w:p w14:paraId="08BF8CF3" w14:textId="77777777" w:rsidR="002C65A7" w:rsidRPr="001308C7" w:rsidRDefault="002C65A7" w:rsidP="006727BA">
            <w:pPr>
              <w:spacing w:before="144" w:after="144"/>
              <w:rPr>
                <w:rFonts w:eastAsia="Times New Roman"/>
                <w:color w:val="000000"/>
              </w:rPr>
            </w:pPr>
            <w:r w:rsidRPr="001308C7">
              <w:rPr>
                <w:rFonts w:eastAsia="Times New Roman"/>
                <w:color w:val="000000"/>
              </w:rPr>
              <w:t>Crisis Counseling</w:t>
            </w:r>
          </w:p>
        </w:tc>
        <w:tc>
          <w:tcPr>
            <w:tcW w:w="2460" w:type="dxa"/>
            <w:tcBorders>
              <w:top w:val="nil"/>
              <w:left w:val="nil"/>
              <w:bottom w:val="nil"/>
              <w:right w:val="nil"/>
            </w:tcBorders>
            <w:vAlign w:val="center"/>
            <w:hideMark/>
          </w:tcPr>
          <w:p w14:paraId="378F055E"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Summer</w:t>
            </w:r>
          </w:p>
        </w:tc>
      </w:tr>
      <w:tr w:rsidR="002C65A7" w:rsidRPr="001308C7" w14:paraId="643B6B2D" w14:textId="77777777" w:rsidTr="006727BA">
        <w:trPr>
          <w:tblCellSpacing w:w="15" w:type="dxa"/>
        </w:trPr>
        <w:tc>
          <w:tcPr>
            <w:tcW w:w="1380" w:type="dxa"/>
            <w:tcBorders>
              <w:top w:val="nil"/>
              <w:left w:val="nil"/>
              <w:bottom w:val="nil"/>
              <w:right w:val="nil"/>
            </w:tcBorders>
            <w:vAlign w:val="center"/>
            <w:hideMark/>
          </w:tcPr>
          <w:p w14:paraId="641B3F76" w14:textId="77777777" w:rsidR="002C65A7" w:rsidRPr="001308C7" w:rsidRDefault="002C65A7" w:rsidP="006727BA">
            <w:pPr>
              <w:spacing w:before="144" w:after="144"/>
              <w:rPr>
                <w:rFonts w:eastAsia="Times New Roman"/>
                <w:color w:val="000000"/>
              </w:rPr>
            </w:pPr>
            <w:r w:rsidRPr="001308C7">
              <w:rPr>
                <w:rFonts w:eastAsia="Times New Roman"/>
                <w:color w:val="000000"/>
              </w:rPr>
              <w:t>COUN 6040</w:t>
            </w:r>
          </w:p>
        </w:tc>
        <w:tc>
          <w:tcPr>
            <w:tcW w:w="5385" w:type="dxa"/>
            <w:tcBorders>
              <w:top w:val="nil"/>
              <w:left w:val="nil"/>
              <w:bottom w:val="nil"/>
              <w:right w:val="nil"/>
            </w:tcBorders>
            <w:vAlign w:val="center"/>
            <w:hideMark/>
          </w:tcPr>
          <w:p w14:paraId="045E73CD" w14:textId="77777777" w:rsidR="002C65A7" w:rsidRPr="001308C7" w:rsidRDefault="002C65A7" w:rsidP="006727BA">
            <w:pPr>
              <w:spacing w:before="144" w:after="144"/>
              <w:rPr>
                <w:rFonts w:eastAsia="Times New Roman"/>
                <w:color w:val="000000"/>
              </w:rPr>
            </w:pPr>
            <w:r w:rsidRPr="001308C7">
              <w:rPr>
                <w:rFonts w:eastAsia="Times New Roman"/>
                <w:color w:val="000000"/>
              </w:rPr>
              <w:t>Trauma Counseling</w:t>
            </w:r>
          </w:p>
        </w:tc>
        <w:tc>
          <w:tcPr>
            <w:tcW w:w="2460" w:type="dxa"/>
            <w:tcBorders>
              <w:top w:val="nil"/>
              <w:left w:val="nil"/>
              <w:bottom w:val="nil"/>
              <w:right w:val="nil"/>
            </w:tcBorders>
            <w:vAlign w:val="center"/>
            <w:hideMark/>
          </w:tcPr>
          <w:p w14:paraId="368D4276"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Summer</w:t>
            </w:r>
          </w:p>
        </w:tc>
      </w:tr>
      <w:tr w:rsidR="002C65A7" w:rsidRPr="001308C7" w14:paraId="6E58AD9A" w14:textId="77777777" w:rsidTr="006727BA">
        <w:trPr>
          <w:tblCellSpacing w:w="15" w:type="dxa"/>
        </w:trPr>
        <w:tc>
          <w:tcPr>
            <w:tcW w:w="1380" w:type="dxa"/>
            <w:tcBorders>
              <w:top w:val="nil"/>
              <w:left w:val="nil"/>
              <w:bottom w:val="nil"/>
              <w:right w:val="nil"/>
            </w:tcBorders>
            <w:vAlign w:val="center"/>
            <w:hideMark/>
          </w:tcPr>
          <w:p w14:paraId="568B9408" w14:textId="77777777" w:rsidR="002C65A7" w:rsidRPr="001308C7" w:rsidRDefault="002C65A7" w:rsidP="006727BA">
            <w:pPr>
              <w:spacing w:before="144" w:after="144"/>
              <w:rPr>
                <w:rFonts w:eastAsia="Times New Roman"/>
                <w:color w:val="000000"/>
              </w:rPr>
            </w:pPr>
            <w:r w:rsidRPr="001308C7">
              <w:rPr>
                <w:rFonts w:eastAsia="Times New Roman"/>
                <w:color w:val="000000"/>
              </w:rPr>
              <w:t>COUN 5025</w:t>
            </w:r>
          </w:p>
        </w:tc>
        <w:tc>
          <w:tcPr>
            <w:tcW w:w="5385" w:type="dxa"/>
            <w:tcBorders>
              <w:top w:val="nil"/>
              <w:left w:val="nil"/>
              <w:bottom w:val="nil"/>
              <w:right w:val="nil"/>
            </w:tcBorders>
            <w:vAlign w:val="center"/>
            <w:hideMark/>
          </w:tcPr>
          <w:p w14:paraId="43BAEC52" w14:textId="77777777" w:rsidR="002C65A7" w:rsidRPr="001308C7" w:rsidRDefault="002C65A7" w:rsidP="006727BA">
            <w:pPr>
              <w:spacing w:before="144" w:after="144"/>
              <w:rPr>
                <w:rFonts w:eastAsia="Times New Roman"/>
                <w:color w:val="000000"/>
              </w:rPr>
            </w:pPr>
            <w:r w:rsidRPr="001308C7">
              <w:rPr>
                <w:rFonts w:eastAsia="Times New Roman"/>
                <w:color w:val="000000"/>
              </w:rPr>
              <w:t>Addiction Counseling</w:t>
            </w:r>
          </w:p>
        </w:tc>
        <w:tc>
          <w:tcPr>
            <w:tcW w:w="2460" w:type="dxa"/>
            <w:tcBorders>
              <w:top w:val="nil"/>
              <w:left w:val="nil"/>
              <w:bottom w:val="nil"/>
              <w:right w:val="nil"/>
            </w:tcBorders>
            <w:vAlign w:val="center"/>
            <w:hideMark/>
          </w:tcPr>
          <w:p w14:paraId="7508D177"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Even Spring</w:t>
            </w:r>
          </w:p>
        </w:tc>
      </w:tr>
      <w:tr w:rsidR="002C65A7" w:rsidRPr="001308C7" w14:paraId="194E8DD6" w14:textId="77777777" w:rsidTr="006727BA">
        <w:trPr>
          <w:tblCellSpacing w:w="15" w:type="dxa"/>
        </w:trPr>
        <w:tc>
          <w:tcPr>
            <w:tcW w:w="1380" w:type="dxa"/>
            <w:tcBorders>
              <w:top w:val="nil"/>
              <w:left w:val="nil"/>
              <w:bottom w:val="nil"/>
              <w:right w:val="nil"/>
            </w:tcBorders>
            <w:vAlign w:val="center"/>
            <w:hideMark/>
          </w:tcPr>
          <w:p w14:paraId="5B08D206" w14:textId="77777777" w:rsidR="002C65A7" w:rsidRPr="001308C7" w:rsidRDefault="002C65A7" w:rsidP="006727BA">
            <w:pPr>
              <w:spacing w:before="144" w:after="144"/>
              <w:rPr>
                <w:rFonts w:eastAsia="Times New Roman"/>
                <w:color w:val="000000"/>
              </w:rPr>
            </w:pPr>
            <w:r w:rsidRPr="001308C7">
              <w:rPr>
                <w:rFonts w:eastAsia="Times New Roman"/>
                <w:color w:val="000000"/>
              </w:rPr>
              <w:t>COUN 5026</w:t>
            </w:r>
          </w:p>
        </w:tc>
        <w:tc>
          <w:tcPr>
            <w:tcW w:w="5385" w:type="dxa"/>
            <w:tcBorders>
              <w:top w:val="nil"/>
              <w:left w:val="nil"/>
              <w:bottom w:val="nil"/>
              <w:right w:val="nil"/>
            </w:tcBorders>
            <w:vAlign w:val="center"/>
            <w:hideMark/>
          </w:tcPr>
          <w:p w14:paraId="7C6E0B5D" w14:textId="77777777" w:rsidR="002C65A7" w:rsidRPr="001308C7" w:rsidRDefault="002C65A7" w:rsidP="006727BA">
            <w:pPr>
              <w:spacing w:before="144" w:after="144"/>
              <w:rPr>
                <w:rFonts w:eastAsia="Times New Roman"/>
                <w:color w:val="000000"/>
              </w:rPr>
            </w:pPr>
            <w:r w:rsidRPr="001308C7">
              <w:rPr>
                <w:rFonts w:eastAsia="Times New Roman"/>
                <w:color w:val="000000"/>
              </w:rPr>
              <w:t>Advanced Addiction Counseling</w:t>
            </w:r>
          </w:p>
        </w:tc>
        <w:tc>
          <w:tcPr>
            <w:tcW w:w="2460" w:type="dxa"/>
            <w:tcBorders>
              <w:top w:val="nil"/>
              <w:left w:val="nil"/>
              <w:bottom w:val="nil"/>
              <w:right w:val="nil"/>
            </w:tcBorders>
            <w:vAlign w:val="center"/>
            <w:hideMark/>
          </w:tcPr>
          <w:p w14:paraId="24B6F12A"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Odd Spring</w:t>
            </w:r>
          </w:p>
        </w:tc>
      </w:tr>
      <w:tr w:rsidR="002C65A7" w:rsidRPr="001308C7" w14:paraId="12C77563" w14:textId="77777777" w:rsidTr="006727BA">
        <w:trPr>
          <w:tblCellSpacing w:w="15" w:type="dxa"/>
        </w:trPr>
        <w:tc>
          <w:tcPr>
            <w:tcW w:w="1380" w:type="dxa"/>
            <w:tcBorders>
              <w:top w:val="nil"/>
              <w:left w:val="nil"/>
              <w:bottom w:val="nil"/>
              <w:right w:val="nil"/>
            </w:tcBorders>
            <w:vAlign w:val="center"/>
            <w:hideMark/>
          </w:tcPr>
          <w:p w14:paraId="75A3F958" w14:textId="77777777" w:rsidR="002C65A7" w:rsidRPr="001308C7" w:rsidRDefault="002C65A7" w:rsidP="006727BA">
            <w:pPr>
              <w:spacing w:before="144" w:after="144"/>
              <w:rPr>
                <w:rFonts w:eastAsia="Times New Roman"/>
                <w:color w:val="000000"/>
              </w:rPr>
            </w:pPr>
            <w:r w:rsidRPr="001308C7">
              <w:rPr>
                <w:rFonts w:eastAsia="Times New Roman"/>
                <w:color w:val="000000"/>
              </w:rPr>
              <w:t>COUN 5055</w:t>
            </w:r>
          </w:p>
        </w:tc>
        <w:tc>
          <w:tcPr>
            <w:tcW w:w="5385" w:type="dxa"/>
            <w:tcBorders>
              <w:top w:val="nil"/>
              <w:left w:val="nil"/>
              <w:bottom w:val="nil"/>
              <w:right w:val="nil"/>
            </w:tcBorders>
            <w:vAlign w:val="center"/>
            <w:hideMark/>
          </w:tcPr>
          <w:p w14:paraId="2EA1A46C" w14:textId="77777777" w:rsidR="002C65A7" w:rsidRPr="001308C7" w:rsidRDefault="002C65A7" w:rsidP="006727BA">
            <w:pPr>
              <w:spacing w:before="144" w:after="144"/>
              <w:rPr>
                <w:rFonts w:eastAsia="Times New Roman"/>
                <w:color w:val="000000"/>
              </w:rPr>
            </w:pPr>
            <w:r w:rsidRPr="001308C7">
              <w:rPr>
                <w:rFonts w:eastAsia="Times New Roman"/>
                <w:color w:val="000000"/>
              </w:rPr>
              <w:t>Psychopharmacology in Counseling</w:t>
            </w:r>
          </w:p>
        </w:tc>
        <w:tc>
          <w:tcPr>
            <w:tcW w:w="2460" w:type="dxa"/>
            <w:tcBorders>
              <w:top w:val="nil"/>
              <w:left w:val="nil"/>
              <w:bottom w:val="nil"/>
              <w:right w:val="nil"/>
            </w:tcBorders>
            <w:vAlign w:val="center"/>
            <w:hideMark/>
          </w:tcPr>
          <w:p w14:paraId="0A2D9C07" w14:textId="77777777" w:rsidR="002C65A7" w:rsidRPr="001308C7" w:rsidRDefault="006727BA" w:rsidP="006727BA">
            <w:pPr>
              <w:spacing w:before="144" w:after="144"/>
              <w:jc w:val="center"/>
              <w:rPr>
                <w:rFonts w:eastAsia="Times New Roman"/>
                <w:color w:val="000000"/>
              </w:rPr>
            </w:pPr>
            <w:r>
              <w:rPr>
                <w:rFonts w:eastAsia="Times New Roman"/>
                <w:color w:val="000000"/>
              </w:rPr>
              <w:t xml:space="preserve">Odd </w:t>
            </w:r>
            <w:r w:rsidR="002C65A7" w:rsidRPr="001308C7">
              <w:rPr>
                <w:rFonts w:eastAsia="Times New Roman"/>
                <w:color w:val="000000"/>
              </w:rPr>
              <w:t>Summer</w:t>
            </w:r>
          </w:p>
        </w:tc>
      </w:tr>
      <w:tr w:rsidR="002C65A7" w:rsidRPr="001308C7" w14:paraId="6942AAE7" w14:textId="77777777" w:rsidTr="006727BA">
        <w:trPr>
          <w:tblCellSpacing w:w="15" w:type="dxa"/>
        </w:trPr>
        <w:tc>
          <w:tcPr>
            <w:tcW w:w="1380" w:type="dxa"/>
            <w:tcBorders>
              <w:top w:val="nil"/>
              <w:left w:val="nil"/>
              <w:bottom w:val="nil"/>
              <w:right w:val="nil"/>
            </w:tcBorders>
            <w:vAlign w:val="center"/>
            <w:hideMark/>
          </w:tcPr>
          <w:p w14:paraId="08EF1D54" w14:textId="77777777" w:rsidR="002C65A7" w:rsidRPr="001308C7" w:rsidRDefault="002C65A7" w:rsidP="006727BA">
            <w:pPr>
              <w:spacing w:before="144" w:after="144"/>
              <w:rPr>
                <w:rFonts w:eastAsia="Times New Roman"/>
                <w:color w:val="000000"/>
              </w:rPr>
            </w:pPr>
            <w:r w:rsidRPr="001308C7">
              <w:rPr>
                <w:rFonts w:eastAsia="Times New Roman"/>
                <w:color w:val="000000"/>
              </w:rPr>
              <w:lastRenderedPageBreak/>
              <w:t>COUN 6060</w:t>
            </w:r>
          </w:p>
        </w:tc>
        <w:tc>
          <w:tcPr>
            <w:tcW w:w="5385" w:type="dxa"/>
            <w:tcBorders>
              <w:top w:val="nil"/>
              <w:left w:val="nil"/>
              <w:bottom w:val="nil"/>
              <w:right w:val="nil"/>
            </w:tcBorders>
            <w:vAlign w:val="center"/>
            <w:hideMark/>
          </w:tcPr>
          <w:p w14:paraId="5844C222" w14:textId="77777777" w:rsidR="002C65A7" w:rsidRPr="001308C7" w:rsidRDefault="002C65A7" w:rsidP="006727BA">
            <w:pPr>
              <w:spacing w:before="144" w:after="144"/>
              <w:rPr>
                <w:rFonts w:eastAsia="Times New Roman"/>
                <w:color w:val="000000"/>
              </w:rPr>
            </w:pPr>
            <w:r w:rsidRPr="001308C7">
              <w:rPr>
                <w:rFonts w:eastAsia="Times New Roman"/>
                <w:color w:val="000000"/>
              </w:rPr>
              <w:t>Introduction to Marriage, Couple</w:t>
            </w:r>
            <w:r>
              <w:rPr>
                <w:rFonts w:eastAsia="Times New Roman"/>
                <w:color w:val="000000"/>
              </w:rPr>
              <w:t>s</w:t>
            </w:r>
            <w:r w:rsidRPr="001308C7">
              <w:rPr>
                <w:rFonts w:eastAsia="Times New Roman"/>
                <w:color w:val="000000"/>
              </w:rPr>
              <w:t>, and Family Counseling</w:t>
            </w:r>
          </w:p>
        </w:tc>
        <w:tc>
          <w:tcPr>
            <w:tcW w:w="2460" w:type="dxa"/>
            <w:tcBorders>
              <w:top w:val="nil"/>
              <w:left w:val="nil"/>
              <w:bottom w:val="nil"/>
              <w:right w:val="nil"/>
            </w:tcBorders>
            <w:vAlign w:val="center"/>
            <w:hideMark/>
          </w:tcPr>
          <w:p w14:paraId="60D8690B"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Fall</w:t>
            </w:r>
          </w:p>
        </w:tc>
      </w:tr>
      <w:tr w:rsidR="002C65A7" w:rsidRPr="001308C7" w14:paraId="0EB3204D" w14:textId="77777777" w:rsidTr="006727BA">
        <w:trPr>
          <w:tblCellSpacing w:w="15" w:type="dxa"/>
        </w:trPr>
        <w:tc>
          <w:tcPr>
            <w:tcW w:w="1380" w:type="dxa"/>
            <w:tcBorders>
              <w:top w:val="nil"/>
              <w:left w:val="nil"/>
              <w:bottom w:val="nil"/>
              <w:right w:val="nil"/>
            </w:tcBorders>
            <w:vAlign w:val="center"/>
            <w:hideMark/>
          </w:tcPr>
          <w:p w14:paraId="3DA34CF0" w14:textId="77777777" w:rsidR="002C65A7" w:rsidRPr="001308C7" w:rsidRDefault="002C65A7" w:rsidP="006727BA">
            <w:pPr>
              <w:spacing w:before="144" w:after="144"/>
              <w:rPr>
                <w:rFonts w:eastAsia="Times New Roman"/>
                <w:color w:val="000000"/>
              </w:rPr>
            </w:pPr>
            <w:r w:rsidRPr="001308C7">
              <w:rPr>
                <w:rFonts w:eastAsia="Times New Roman"/>
                <w:color w:val="000000"/>
              </w:rPr>
              <w:t>COUN 6059</w:t>
            </w:r>
          </w:p>
        </w:tc>
        <w:tc>
          <w:tcPr>
            <w:tcW w:w="5385" w:type="dxa"/>
            <w:tcBorders>
              <w:top w:val="nil"/>
              <w:left w:val="nil"/>
              <w:bottom w:val="nil"/>
              <w:right w:val="nil"/>
            </w:tcBorders>
            <w:vAlign w:val="bottom"/>
            <w:hideMark/>
          </w:tcPr>
          <w:p w14:paraId="3CCB780B" w14:textId="77777777" w:rsidR="002C65A7" w:rsidRPr="001308C7" w:rsidRDefault="002C65A7" w:rsidP="006727BA">
            <w:pPr>
              <w:rPr>
                <w:rFonts w:eastAsia="Times New Roman"/>
                <w:color w:val="000000"/>
              </w:rPr>
            </w:pPr>
            <w:r w:rsidRPr="001308C7">
              <w:rPr>
                <w:rFonts w:eastAsia="Times New Roman"/>
                <w:color w:val="000000"/>
              </w:rPr>
              <w:t>Intergenerational Family Systems Therapy</w:t>
            </w:r>
          </w:p>
        </w:tc>
        <w:tc>
          <w:tcPr>
            <w:tcW w:w="2460" w:type="dxa"/>
            <w:tcBorders>
              <w:top w:val="nil"/>
              <w:left w:val="nil"/>
              <w:bottom w:val="nil"/>
              <w:right w:val="nil"/>
            </w:tcBorders>
            <w:vAlign w:val="center"/>
            <w:hideMark/>
          </w:tcPr>
          <w:p w14:paraId="64C90434" w14:textId="77777777" w:rsidR="002C65A7" w:rsidRPr="001308C7" w:rsidRDefault="006727BA" w:rsidP="006727BA">
            <w:pPr>
              <w:spacing w:before="144" w:after="144"/>
              <w:jc w:val="center"/>
              <w:rPr>
                <w:rFonts w:eastAsia="Times New Roman"/>
                <w:color w:val="000000"/>
              </w:rPr>
            </w:pPr>
            <w:r>
              <w:rPr>
                <w:rFonts w:eastAsia="Times New Roman"/>
                <w:color w:val="000000"/>
              </w:rPr>
              <w:t>Spring</w:t>
            </w:r>
          </w:p>
        </w:tc>
      </w:tr>
      <w:tr w:rsidR="002C65A7" w:rsidRPr="001308C7" w14:paraId="49D3B4A2" w14:textId="77777777" w:rsidTr="006727BA">
        <w:trPr>
          <w:tblCellSpacing w:w="15" w:type="dxa"/>
        </w:trPr>
        <w:tc>
          <w:tcPr>
            <w:tcW w:w="1380" w:type="dxa"/>
            <w:tcBorders>
              <w:top w:val="nil"/>
              <w:left w:val="nil"/>
              <w:bottom w:val="nil"/>
              <w:right w:val="nil"/>
            </w:tcBorders>
            <w:vAlign w:val="center"/>
            <w:hideMark/>
          </w:tcPr>
          <w:p w14:paraId="08EAE28C" w14:textId="77777777" w:rsidR="002C65A7" w:rsidRPr="001308C7" w:rsidRDefault="002C65A7" w:rsidP="006727BA">
            <w:pPr>
              <w:spacing w:before="144" w:after="144"/>
              <w:rPr>
                <w:rFonts w:eastAsia="Times New Roman"/>
                <w:color w:val="000000"/>
              </w:rPr>
            </w:pPr>
            <w:r w:rsidRPr="001308C7">
              <w:rPr>
                <w:rFonts w:eastAsia="Times New Roman"/>
                <w:color w:val="000000"/>
              </w:rPr>
              <w:t>COUN 6062</w:t>
            </w:r>
          </w:p>
        </w:tc>
        <w:tc>
          <w:tcPr>
            <w:tcW w:w="5385" w:type="dxa"/>
            <w:tcBorders>
              <w:top w:val="nil"/>
              <w:left w:val="nil"/>
              <w:bottom w:val="nil"/>
              <w:right w:val="nil"/>
            </w:tcBorders>
            <w:vAlign w:val="center"/>
            <w:hideMark/>
          </w:tcPr>
          <w:p w14:paraId="3601CDA8" w14:textId="77777777" w:rsidR="002C65A7" w:rsidRPr="001308C7" w:rsidRDefault="002C65A7" w:rsidP="006727BA">
            <w:pPr>
              <w:spacing w:before="144" w:after="144"/>
              <w:rPr>
                <w:rFonts w:eastAsia="Times New Roman"/>
                <w:color w:val="000000"/>
              </w:rPr>
            </w:pPr>
            <w:r w:rsidRPr="001308C7">
              <w:rPr>
                <w:rFonts w:eastAsia="Times New Roman"/>
                <w:color w:val="000000"/>
              </w:rPr>
              <w:t>Human Sexuality in Counseling</w:t>
            </w:r>
          </w:p>
        </w:tc>
        <w:tc>
          <w:tcPr>
            <w:tcW w:w="2460" w:type="dxa"/>
            <w:tcBorders>
              <w:top w:val="nil"/>
              <w:left w:val="nil"/>
              <w:bottom w:val="nil"/>
              <w:right w:val="nil"/>
            </w:tcBorders>
            <w:vAlign w:val="center"/>
            <w:hideMark/>
          </w:tcPr>
          <w:p w14:paraId="7E3B73BA"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Summer</w:t>
            </w:r>
          </w:p>
        </w:tc>
      </w:tr>
      <w:tr w:rsidR="002C65A7" w:rsidRPr="001308C7" w14:paraId="2434C39D" w14:textId="77777777" w:rsidTr="006727BA">
        <w:trPr>
          <w:tblCellSpacing w:w="15" w:type="dxa"/>
        </w:trPr>
        <w:tc>
          <w:tcPr>
            <w:tcW w:w="1380" w:type="dxa"/>
            <w:tcBorders>
              <w:top w:val="nil"/>
              <w:left w:val="nil"/>
              <w:bottom w:val="nil"/>
              <w:right w:val="nil"/>
            </w:tcBorders>
            <w:vAlign w:val="center"/>
            <w:hideMark/>
          </w:tcPr>
          <w:p w14:paraId="59C593AD" w14:textId="77777777" w:rsidR="002C65A7" w:rsidRPr="001308C7" w:rsidRDefault="002C65A7" w:rsidP="006727BA">
            <w:pPr>
              <w:spacing w:before="144" w:after="144"/>
              <w:rPr>
                <w:rFonts w:eastAsia="Times New Roman"/>
                <w:color w:val="000000"/>
              </w:rPr>
            </w:pPr>
            <w:r w:rsidRPr="001308C7">
              <w:rPr>
                <w:rFonts w:eastAsia="Times New Roman"/>
                <w:color w:val="000000"/>
              </w:rPr>
              <w:t>COUN 5027</w:t>
            </w:r>
          </w:p>
        </w:tc>
        <w:tc>
          <w:tcPr>
            <w:tcW w:w="5385" w:type="dxa"/>
            <w:tcBorders>
              <w:top w:val="nil"/>
              <w:left w:val="nil"/>
              <w:bottom w:val="nil"/>
              <w:right w:val="nil"/>
            </w:tcBorders>
            <w:vAlign w:val="center"/>
            <w:hideMark/>
          </w:tcPr>
          <w:p w14:paraId="0BBF321C" w14:textId="77777777" w:rsidR="002C65A7" w:rsidRPr="001308C7" w:rsidRDefault="002C65A7" w:rsidP="006727BA">
            <w:pPr>
              <w:spacing w:before="144" w:after="144"/>
              <w:rPr>
                <w:rFonts w:eastAsia="Times New Roman"/>
                <w:color w:val="000000"/>
              </w:rPr>
            </w:pPr>
            <w:r w:rsidRPr="001308C7">
              <w:rPr>
                <w:rFonts w:eastAsia="Times New Roman"/>
                <w:color w:val="000000"/>
              </w:rPr>
              <w:t>Introduction to Play Therapy</w:t>
            </w:r>
          </w:p>
        </w:tc>
        <w:tc>
          <w:tcPr>
            <w:tcW w:w="2460" w:type="dxa"/>
            <w:tcBorders>
              <w:top w:val="nil"/>
              <w:left w:val="nil"/>
              <w:bottom w:val="nil"/>
              <w:right w:val="nil"/>
            </w:tcBorders>
            <w:vAlign w:val="center"/>
            <w:hideMark/>
          </w:tcPr>
          <w:p w14:paraId="40F222FB"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Spring</w:t>
            </w:r>
          </w:p>
        </w:tc>
      </w:tr>
      <w:tr w:rsidR="002C65A7" w:rsidRPr="001308C7" w14:paraId="00D5C78D" w14:textId="77777777" w:rsidTr="006727BA">
        <w:trPr>
          <w:tblCellSpacing w:w="15" w:type="dxa"/>
        </w:trPr>
        <w:tc>
          <w:tcPr>
            <w:tcW w:w="1380" w:type="dxa"/>
            <w:tcBorders>
              <w:top w:val="nil"/>
              <w:left w:val="nil"/>
              <w:bottom w:val="nil"/>
              <w:right w:val="nil"/>
            </w:tcBorders>
            <w:vAlign w:val="center"/>
            <w:hideMark/>
          </w:tcPr>
          <w:p w14:paraId="17411C01" w14:textId="77777777" w:rsidR="002C65A7" w:rsidRPr="001308C7" w:rsidRDefault="002C65A7" w:rsidP="006727BA">
            <w:pPr>
              <w:spacing w:before="144" w:after="144"/>
              <w:rPr>
                <w:rFonts w:eastAsia="Times New Roman"/>
                <w:color w:val="000000"/>
              </w:rPr>
            </w:pPr>
            <w:r w:rsidRPr="001308C7">
              <w:rPr>
                <w:rFonts w:eastAsia="Times New Roman"/>
                <w:color w:val="000000"/>
              </w:rPr>
              <w:t>COUN 5028</w:t>
            </w:r>
          </w:p>
        </w:tc>
        <w:tc>
          <w:tcPr>
            <w:tcW w:w="5385" w:type="dxa"/>
            <w:tcBorders>
              <w:top w:val="nil"/>
              <w:left w:val="nil"/>
              <w:bottom w:val="nil"/>
              <w:right w:val="nil"/>
            </w:tcBorders>
            <w:vAlign w:val="center"/>
            <w:hideMark/>
          </w:tcPr>
          <w:p w14:paraId="37DC0E28" w14:textId="77777777" w:rsidR="002C65A7" w:rsidRPr="001308C7" w:rsidRDefault="002C65A7" w:rsidP="006727BA">
            <w:pPr>
              <w:spacing w:before="144" w:after="144"/>
              <w:rPr>
                <w:rFonts w:eastAsia="Times New Roman"/>
                <w:color w:val="000000"/>
              </w:rPr>
            </w:pPr>
            <w:r w:rsidRPr="001308C7">
              <w:rPr>
                <w:rFonts w:eastAsia="Times New Roman"/>
                <w:color w:val="000000"/>
              </w:rPr>
              <w:t>Advanced Skills in Play Therapy</w:t>
            </w:r>
          </w:p>
        </w:tc>
        <w:tc>
          <w:tcPr>
            <w:tcW w:w="2460" w:type="dxa"/>
            <w:tcBorders>
              <w:top w:val="nil"/>
              <w:left w:val="nil"/>
              <w:bottom w:val="nil"/>
              <w:right w:val="nil"/>
            </w:tcBorders>
            <w:vAlign w:val="center"/>
            <w:hideMark/>
          </w:tcPr>
          <w:p w14:paraId="1017EC6D"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Even Summer</w:t>
            </w:r>
          </w:p>
        </w:tc>
      </w:tr>
      <w:tr w:rsidR="002C65A7" w:rsidRPr="001308C7" w14:paraId="2179D7A6" w14:textId="77777777" w:rsidTr="006727BA">
        <w:trPr>
          <w:tblCellSpacing w:w="15" w:type="dxa"/>
        </w:trPr>
        <w:tc>
          <w:tcPr>
            <w:tcW w:w="1380" w:type="dxa"/>
            <w:tcBorders>
              <w:top w:val="nil"/>
              <w:left w:val="nil"/>
              <w:bottom w:val="nil"/>
              <w:right w:val="nil"/>
            </w:tcBorders>
            <w:vAlign w:val="center"/>
            <w:hideMark/>
          </w:tcPr>
          <w:p w14:paraId="2455174F" w14:textId="77777777" w:rsidR="002C65A7" w:rsidRPr="001308C7" w:rsidRDefault="002C65A7" w:rsidP="006727BA">
            <w:pPr>
              <w:spacing w:before="144" w:after="144"/>
              <w:rPr>
                <w:rFonts w:eastAsia="Times New Roman"/>
                <w:color w:val="000000"/>
              </w:rPr>
            </w:pPr>
            <w:r w:rsidRPr="001308C7">
              <w:rPr>
                <w:rFonts w:eastAsia="Times New Roman"/>
                <w:color w:val="000000"/>
              </w:rPr>
              <w:t>COUN 5030</w:t>
            </w:r>
          </w:p>
        </w:tc>
        <w:tc>
          <w:tcPr>
            <w:tcW w:w="5385" w:type="dxa"/>
            <w:tcBorders>
              <w:top w:val="nil"/>
              <w:left w:val="nil"/>
              <w:bottom w:val="nil"/>
              <w:right w:val="nil"/>
            </w:tcBorders>
            <w:vAlign w:val="center"/>
            <w:hideMark/>
          </w:tcPr>
          <w:p w14:paraId="6F6BF62F" w14:textId="77777777" w:rsidR="002C65A7" w:rsidRPr="001308C7" w:rsidRDefault="002C65A7" w:rsidP="006727BA">
            <w:pPr>
              <w:spacing w:before="144" w:after="144"/>
              <w:rPr>
                <w:rFonts w:eastAsia="Times New Roman"/>
                <w:color w:val="000000"/>
              </w:rPr>
            </w:pPr>
            <w:r w:rsidRPr="001308C7">
              <w:rPr>
                <w:rFonts w:eastAsia="Times New Roman"/>
                <w:color w:val="000000"/>
              </w:rPr>
              <w:t>Child-Parent Play Therapy</w:t>
            </w:r>
          </w:p>
        </w:tc>
        <w:tc>
          <w:tcPr>
            <w:tcW w:w="2460" w:type="dxa"/>
            <w:tcBorders>
              <w:top w:val="nil"/>
              <w:left w:val="nil"/>
              <w:bottom w:val="nil"/>
              <w:right w:val="nil"/>
            </w:tcBorders>
            <w:vAlign w:val="center"/>
            <w:hideMark/>
          </w:tcPr>
          <w:p w14:paraId="1BD04F2B"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Odd Summer</w:t>
            </w:r>
          </w:p>
        </w:tc>
      </w:tr>
      <w:tr w:rsidR="002C65A7" w:rsidRPr="001308C7" w14:paraId="3A9ABDE5" w14:textId="77777777" w:rsidTr="006727BA">
        <w:trPr>
          <w:tblCellSpacing w:w="15" w:type="dxa"/>
        </w:trPr>
        <w:tc>
          <w:tcPr>
            <w:tcW w:w="1380" w:type="dxa"/>
            <w:tcBorders>
              <w:top w:val="nil"/>
              <w:left w:val="nil"/>
              <w:bottom w:val="nil"/>
              <w:right w:val="nil"/>
            </w:tcBorders>
            <w:vAlign w:val="center"/>
            <w:hideMark/>
          </w:tcPr>
          <w:p w14:paraId="5A52C987" w14:textId="77777777" w:rsidR="002C65A7" w:rsidRPr="001308C7" w:rsidRDefault="002C65A7" w:rsidP="006727BA">
            <w:pPr>
              <w:spacing w:before="144" w:after="144"/>
              <w:rPr>
                <w:rFonts w:eastAsia="Times New Roman"/>
                <w:color w:val="000000"/>
              </w:rPr>
            </w:pPr>
            <w:r w:rsidRPr="001308C7">
              <w:rPr>
                <w:rFonts w:eastAsia="Times New Roman"/>
                <w:color w:val="000000"/>
              </w:rPr>
              <w:t>COUN 6041</w:t>
            </w:r>
          </w:p>
        </w:tc>
        <w:tc>
          <w:tcPr>
            <w:tcW w:w="5385" w:type="dxa"/>
            <w:tcBorders>
              <w:top w:val="nil"/>
              <w:left w:val="nil"/>
              <w:bottom w:val="nil"/>
              <w:right w:val="nil"/>
            </w:tcBorders>
            <w:vAlign w:val="center"/>
            <w:hideMark/>
          </w:tcPr>
          <w:p w14:paraId="350A3229" w14:textId="77777777" w:rsidR="002C65A7" w:rsidRPr="001308C7" w:rsidRDefault="002C65A7" w:rsidP="006727BA">
            <w:pPr>
              <w:spacing w:before="144" w:after="144"/>
              <w:rPr>
                <w:rFonts w:eastAsia="Times New Roman"/>
                <w:color w:val="000000"/>
              </w:rPr>
            </w:pPr>
            <w:r w:rsidRPr="001308C7">
              <w:rPr>
                <w:rFonts w:eastAsia="Times New Roman"/>
                <w:color w:val="000000"/>
              </w:rPr>
              <w:t>Creative and Expressive Arts in Individual and Group Counseling</w:t>
            </w:r>
          </w:p>
        </w:tc>
        <w:tc>
          <w:tcPr>
            <w:tcW w:w="2460" w:type="dxa"/>
            <w:tcBorders>
              <w:top w:val="nil"/>
              <w:left w:val="nil"/>
              <w:bottom w:val="nil"/>
              <w:right w:val="nil"/>
            </w:tcBorders>
            <w:vAlign w:val="center"/>
            <w:hideMark/>
          </w:tcPr>
          <w:p w14:paraId="63331ADF"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Spring</w:t>
            </w:r>
          </w:p>
        </w:tc>
      </w:tr>
      <w:tr w:rsidR="002C65A7" w:rsidRPr="001308C7" w14:paraId="7DC090EA" w14:textId="77777777" w:rsidTr="006727BA">
        <w:trPr>
          <w:tblCellSpacing w:w="15" w:type="dxa"/>
        </w:trPr>
        <w:tc>
          <w:tcPr>
            <w:tcW w:w="6795" w:type="dxa"/>
            <w:gridSpan w:val="2"/>
            <w:tcBorders>
              <w:top w:val="nil"/>
              <w:left w:val="nil"/>
              <w:bottom w:val="nil"/>
              <w:right w:val="nil"/>
            </w:tcBorders>
            <w:vAlign w:val="center"/>
            <w:hideMark/>
          </w:tcPr>
          <w:p w14:paraId="5D73CEB6" w14:textId="77777777" w:rsidR="002C65A7" w:rsidRPr="001308C7" w:rsidRDefault="002C65A7" w:rsidP="006727BA">
            <w:pPr>
              <w:spacing w:before="144" w:after="144"/>
              <w:rPr>
                <w:rFonts w:eastAsia="Times New Roman"/>
                <w:color w:val="000000"/>
              </w:rPr>
            </w:pPr>
            <w:r w:rsidRPr="001308C7">
              <w:rPr>
                <w:rFonts w:eastAsia="Times New Roman"/>
                <w:b/>
                <w:bCs/>
                <w:color w:val="000000"/>
              </w:rPr>
              <w:t>Psychology Electives</w:t>
            </w:r>
          </w:p>
        </w:tc>
        <w:tc>
          <w:tcPr>
            <w:tcW w:w="2460" w:type="dxa"/>
            <w:tcBorders>
              <w:top w:val="nil"/>
              <w:left w:val="nil"/>
              <w:bottom w:val="nil"/>
              <w:right w:val="nil"/>
            </w:tcBorders>
            <w:vAlign w:val="center"/>
            <w:hideMark/>
          </w:tcPr>
          <w:p w14:paraId="3ECDF1C3" w14:textId="77777777" w:rsidR="002C65A7" w:rsidRPr="001308C7" w:rsidRDefault="002C65A7" w:rsidP="006727BA">
            <w:pPr>
              <w:spacing w:before="144" w:after="144"/>
              <w:jc w:val="center"/>
              <w:rPr>
                <w:rFonts w:eastAsia="Times New Roman"/>
                <w:color w:val="000000"/>
              </w:rPr>
            </w:pPr>
          </w:p>
        </w:tc>
      </w:tr>
      <w:tr w:rsidR="002C65A7" w:rsidRPr="001308C7" w14:paraId="3C165BF4" w14:textId="77777777" w:rsidTr="006727BA">
        <w:trPr>
          <w:tblCellSpacing w:w="15" w:type="dxa"/>
        </w:trPr>
        <w:tc>
          <w:tcPr>
            <w:tcW w:w="1380" w:type="dxa"/>
            <w:tcBorders>
              <w:top w:val="nil"/>
              <w:left w:val="nil"/>
              <w:bottom w:val="nil"/>
              <w:right w:val="nil"/>
            </w:tcBorders>
            <w:vAlign w:val="center"/>
            <w:hideMark/>
          </w:tcPr>
          <w:p w14:paraId="5F84615C" w14:textId="77777777" w:rsidR="002C65A7" w:rsidRPr="001308C7" w:rsidRDefault="002C65A7" w:rsidP="006727BA">
            <w:pPr>
              <w:spacing w:before="144" w:after="144"/>
              <w:rPr>
                <w:rFonts w:eastAsia="Times New Roman"/>
                <w:color w:val="000000"/>
              </w:rPr>
            </w:pPr>
            <w:r w:rsidRPr="001308C7">
              <w:rPr>
                <w:rFonts w:eastAsia="Times New Roman"/>
                <w:color w:val="000000"/>
              </w:rPr>
              <w:t>PSYC 5003</w:t>
            </w:r>
          </w:p>
        </w:tc>
        <w:tc>
          <w:tcPr>
            <w:tcW w:w="5385" w:type="dxa"/>
            <w:tcBorders>
              <w:top w:val="nil"/>
              <w:left w:val="nil"/>
              <w:bottom w:val="nil"/>
              <w:right w:val="nil"/>
            </w:tcBorders>
            <w:vAlign w:val="center"/>
            <w:hideMark/>
          </w:tcPr>
          <w:p w14:paraId="7497E61A" w14:textId="77777777" w:rsidR="002C65A7" w:rsidRPr="001308C7" w:rsidRDefault="002C65A7" w:rsidP="006727BA">
            <w:pPr>
              <w:spacing w:before="144" w:after="144"/>
              <w:rPr>
                <w:rFonts w:eastAsia="Times New Roman"/>
                <w:color w:val="000000"/>
              </w:rPr>
            </w:pPr>
            <w:r w:rsidRPr="001308C7">
              <w:rPr>
                <w:rFonts w:eastAsia="Times New Roman"/>
                <w:color w:val="000000"/>
              </w:rPr>
              <w:t>Advanced Child Psychology</w:t>
            </w:r>
          </w:p>
        </w:tc>
        <w:tc>
          <w:tcPr>
            <w:tcW w:w="2460" w:type="dxa"/>
            <w:tcBorders>
              <w:top w:val="nil"/>
              <w:left w:val="nil"/>
              <w:bottom w:val="nil"/>
              <w:right w:val="nil"/>
            </w:tcBorders>
            <w:vAlign w:val="center"/>
            <w:hideMark/>
          </w:tcPr>
          <w:p w14:paraId="026371EE"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Summer</w:t>
            </w:r>
          </w:p>
        </w:tc>
      </w:tr>
      <w:tr w:rsidR="002C65A7" w:rsidRPr="001308C7" w14:paraId="1A70E746" w14:textId="77777777" w:rsidTr="006727BA">
        <w:trPr>
          <w:tblCellSpacing w:w="15" w:type="dxa"/>
        </w:trPr>
        <w:tc>
          <w:tcPr>
            <w:tcW w:w="1380" w:type="dxa"/>
            <w:tcBorders>
              <w:top w:val="nil"/>
              <w:left w:val="nil"/>
              <w:bottom w:val="nil"/>
              <w:right w:val="nil"/>
            </w:tcBorders>
            <w:vAlign w:val="center"/>
            <w:hideMark/>
          </w:tcPr>
          <w:p w14:paraId="40D264BA" w14:textId="77777777" w:rsidR="002C65A7" w:rsidRPr="001308C7" w:rsidRDefault="002C65A7" w:rsidP="006727BA">
            <w:pPr>
              <w:spacing w:before="144" w:after="144"/>
              <w:rPr>
                <w:rFonts w:eastAsia="Times New Roman"/>
                <w:color w:val="000000"/>
              </w:rPr>
            </w:pPr>
            <w:r w:rsidRPr="001308C7">
              <w:rPr>
                <w:rFonts w:eastAsia="Times New Roman"/>
                <w:color w:val="000000"/>
              </w:rPr>
              <w:t>PSYC 5005 </w:t>
            </w:r>
          </w:p>
        </w:tc>
        <w:tc>
          <w:tcPr>
            <w:tcW w:w="5385" w:type="dxa"/>
            <w:tcBorders>
              <w:top w:val="nil"/>
              <w:left w:val="nil"/>
              <w:bottom w:val="nil"/>
              <w:right w:val="nil"/>
            </w:tcBorders>
            <w:vAlign w:val="center"/>
            <w:hideMark/>
          </w:tcPr>
          <w:p w14:paraId="626F102E" w14:textId="77777777" w:rsidR="002C65A7" w:rsidRPr="001308C7" w:rsidRDefault="002C65A7" w:rsidP="006727BA">
            <w:pPr>
              <w:spacing w:before="144" w:after="144"/>
              <w:rPr>
                <w:rFonts w:eastAsia="Times New Roman"/>
                <w:color w:val="000000"/>
              </w:rPr>
            </w:pPr>
            <w:r w:rsidRPr="001308C7">
              <w:rPr>
                <w:rFonts w:eastAsia="Times New Roman"/>
                <w:color w:val="000000"/>
              </w:rPr>
              <w:t>Advanced Adolescent Psychology </w:t>
            </w:r>
          </w:p>
        </w:tc>
        <w:tc>
          <w:tcPr>
            <w:tcW w:w="2460" w:type="dxa"/>
            <w:tcBorders>
              <w:top w:val="nil"/>
              <w:left w:val="nil"/>
              <w:bottom w:val="nil"/>
              <w:right w:val="nil"/>
            </w:tcBorders>
            <w:vAlign w:val="center"/>
            <w:hideMark/>
          </w:tcPr>
          <w:p w14:paraId="59CCA208"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Summer</w:t>
            </w:r>
          </w:p>
        </w:tc>
      </w:tr>
      <w:tr w:rsidR="002C65A7" w:rsidRPr="001308C7" w14:paraId="711D6D36" w14:textId="77777777" w:rsidTr="006727BA">
        <w:trPr>
          <w:tblCellSpacing w:w="15" w:type="dxa"/>
        </w:trPr>
        <w:tc>
          <w:tcPr>
            <w:tcW w:w="1380" w:type="dxa"/>
            <w:tcBorders>
              <w:top w:val="nil"/>
              <w:left w:val="nil"/>
              <w:bottom w:val="nil"/>
              <w:right w:val="nil"/>
            </w:tcBorders>
            <w:vAlign w:val="center"/>
            <w:hideMark/>
          </w:tcPr>
          <w:p w14:paraId="78651E26" w14:textId="77777777" w:rsidR="002C65A7" w:rsidRPr="001308C7" w:rsidRDefault="002C65A7" w:rsidP="006727BA">
            <w:pPr>
              <w:spacing w:before="144" w:after="144"/>
              <w:rPr>
                <w:rFonts w:eastAsia="Times New Roman"/>
                <w:color w:val="000000"/>
              </w:rPr>
            </w:pPr>
            <w:r w:rsidRPr="001308C7">
              <w:rPr>
                <w:rFonts w:eastAsia="Times New Roman"/>
                <w:color w:val="000000"/>
              </w:rPr>
              <w:t>PSYC 5052 </w:t>
            </w:r>
          </w:p>
        </w:tc>
        <w:tc>
          <w:tcPr>
            <w:tcW w:w="5385" w:type="dxa"/>
            <w:tcBorders>
              <w:top w:val="nil"/>
              <w:left w:val="nil"/>
              <w:bottom w:val="nil"/>
              <w:right w:val="nil"/>
            </w:tcBorders>
            <w:vAlign w:val="center"/>
            <w:hideMark/>
          </w:tcPr>
          <w:p w14:paraId="5A42A112" w14:textId="77777777" w:rsidR="002C65A7" w:rsidRPr="001308C7" w:rsidRDefault="002C65A7" w:rsidP="006727BA">
            <w:pPr>
              <w:spacing w:before="144" w:after="144"/>
              <w:rPr>
                <w:rFonts w:eastAsia="Times New Roman"/>
                <w:color w:val="000000"/>
              </w:rPr>
            </w:pPr>
            <w:r w:rsidRPr="001308C7">
              <w:rPr>
                <w:rFonts w:eastAsia="Times New Roman"/>
                <w:color w:val="000000"/>
              </w:rPr>
              <w:t>Behavior Modification </w:t>
            </w:r>
          </w:p>
        </w:tc>
        <w:tc>
          <w:tcPr>
            <w:tcW w:w="2460" w:type="dxa"/>
            <w:tcBorders>
              <w:top w:val="nil"/>
              <w:left w:val="nil"/>
              <w:bottom w:val="nil"/>
              <w:right w:val="nil"/>
            </w:tcBorders>
            <w:vAlign w:val="center"/>
            <w:hideMark/>
          </w:tcPr>
          <w:p w14:paraId="492A26C0"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Spring</w:t>
            </w:r>
          </w:p>
        </w:tc>
      </w:tr>
      <w:tr w:rsidR="002C65A7" w:rsidRPr="001308C7" w14:paraId="43F4BD05" w14:textId="77777777" w:rsidTr="006727BA">
        <w:trPr>
          <w:tblCellSpacing w:w="15" w:type="dxa"/>
        </w:trPr>
        <w:tc>
          <w:tcPr>
            <w:tcW w:w="1380" w:type="dxa"/>
            <w:tcBorders>
              <w:top w:val="nil"/>
              <w:left w:val="nil"/>
              <w:bottom w:val="nil"/>
              <w:right w:val="nil"/>
            </w:tcBorders>
            <w:vAlign w:val="center"/>
            <w:hideMark/>
          </w:tcPr>
          <w:p w14:paraId="10F3AC2D" w14:textId="77777777" w:rsidR="002C65A7" w:rsidRPr="001308C7" w:rsidRDefault="002C65A7" w:rsidP="006727BA">
            <w:pPr>
              <w:spacing w:before="144" w:after="144"/>
              <w:rPr>
                <w:rFonts w:eastAsia="Times New Roman"/>
                <w:color w:val="000000"/>
              </w:rPr>
            </w:pPr>
            <w:r w:rsidRPr="001308C7">
              <w:rPr>
                <w:rFonts w:eastAsia="Times New Roman"/>
                <w:color w:val="000000"/>
              </w:rPr>
              <w:t>PSYC 5061 </w:t>
            </w:r>
          </w:p>
        </w:tc>
        <w:tc>
          <w:tcPr>
            <w:tcW w:w="5385" w:type="dxa"/>
            <w:tcBorders>
              <w:top w:val="nil"/>
              <w:left w:val="nil"/>
              <w:bottom w:val="nil"/>
              <w:right w:val="nil"/>
            </w:tcBorders>
            <w:vAlign w:val="center"/>
            <w:hideMark/>
          </w:tcPr>
          <w:p w14:paraId="6F21020D" w14:textId="77777777" w:rsidR="002C65A7" w:rsidRPr="001308C7" w:rsidRDefault="002C65A7" w:rsidP="006727BA">
            <w:pPr>
              <w:spacing w:before="144" w:after="144"/>
              <w:rPr>
                <w:rFonts w:eastAsia="Times New Roman"/>
                <w:color w:val="000000"/>
              </w:rPr>
            </w:pPr>
            <w:r w:rsidRPr="001308C7">
              <w:rPr>
                <w:rFonts w:eastAsia="Times New Roman"/>
                <w:color w:val="000000"/>
              </w:rPr>
              <w:t>Neuropsychology </w:t>
            </w:r>
          </w:p>
        </w:tc>
        <w:tc>
          <w:tcPr>
            <w:tcW w:w="2460" w:type="dxa"/>
            <w:tcBorders>
              <w:top w:val="nil"/>
              <w:left w:val="nil"/>
              <w:bottom w:val="nil"/>
              <w:right w:val="nil"/>
            </w:tcBorders>
            <w:vAlign w:val="center"/>
            <w:hideMark/>
          </w:tcPr>
          <w:p w14:paraId="6058A668"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Fall</w:t>
            </w:r>
          </w:p>
        </w:tc>
      </w:tr>
      <w:tr w:rsidR="002C65A7" w:rsidRPr="001308C7" w14:paraId="01C3A616" w14:textId="77777777" w:rsidTr="006727BA">
        <w:trPr>
          <w:tblCellSpacing w:w="15" w:type="dxa"/>
        </w:trPr>
        <w:tc>
          <w:tcPr>
            <w:tcW w:w="6795" w:type="dxa"/>
            <w:gridSpan w:val="2"/>
            <w:tcBorders>
              <w:top w:val="nil"/>
              <w:left w:val="nil"/>
              <w:bottom w:val="nil"/>
              <w:right w:val="nil"/>
            </w:tcBorders>
            <w:vAlign w:val="center"/>
            <w:hideMark/>
          </w:tcPr>
          <w:p w14:paraId="1F044F78" w14:textId="77777777" w:rsidR="002C65A7" w:rsidRPr="001308C7" w:rsidRDefault="002C65A7" w:rsidP="006727BA">
            <w:pPr>
              <w:spacing w:before="144" w:after="144"/>
              <w:rPr>
                <w:rFonts w:eastAsia="Times New Roman"/>
                <w:color w:val="000000"/>
              </w:rPr>
            </w:pPr>
            <w:r w:rsidRPr="001308C7">
              <w:rPr>
                <w:rFonts w:eastAsia="Times New Roman"/>
                <w:b/>
                <w:bCs/>
                <w:color w:val="000000"/>
              </w:rPr>
              <w:t>Education Electives</w:t>
            </w:r>
          </w:p>
        </w:tc>
        <w:tc>
          <w:tcPr>
            <w:tcW w:w="2460" w:type="dxa"/>
            <w:tcBorders>
              <w:top w:val="nil"/>
              <w:left w:val="nil"/>
              <w:bottom w:val="nil"/>
              <w:right w:val="nil"/>
            </w:tcBorders>
            <w:vAlign w:val="center"/>
            <w:hideMark/>
          </w:tcPr>
          <w:p w14:paraId="03698298" w14:textId="77777777" w:rsidR="002C65A7" w:rsidRPr="001308C7" w:rsidRDefault="002C65A7" w:rsidP="006727BA">
            <w:pPr>
              <w:spacing w:before="144" w:after="144"/>
              <w:jc w:val="center"/>
              <w:rPr>
                <w:rFonts w:eastAsia="Times New Roman"/>
                <w:color w:val="000000"/>
              </w:rPr>
            </w:pPr>
          </w:p>
        </w:tc>
      </w:tr>
      <w:tr w:rsidR="002C65A7" w:rsidRPr="001308C7" w14:paraId="64FCDD5C" w14:textId="77777777" w:rsidTr="006727BA">
        <w:trPr>
          <w:tblCellSpacing w:w="15" w:type="dxa"/>
        </w:trPr>
        <w:tc>
          <w:tcPr>
            <w:tcW w:w="1380" w:type="dxa"/>
            <w:tcBorders>
              <w:top w:val="nil"/>
              <w:left w:val="nil"/>
              <w:bottom w:val="nil"/>
              <w:right w:val="nil"/>
            </w:tcBorders>
            <w:vAlign w:val="center"/>
            <w:hideMark/>
          </w:tcPr>
          <w:p w14:paraId="49C75B8E" w14:textId="77777777" w:rsidR="002C65A7" w:rsidRPr="001308C7" w:rsidRDefault="002C65A7" w:rsidP="006727BA">
            <w:pPr>
              <w:spacing w:before="144" w:after="144"/>
              <w:rPr>
                <w:rFonts w:eastAsia="Times New Roman"/>
                <w:color w:val="000000"/>
              </w:rPr>
            </w:pPr>
            <w:r w:rsidRPr="001308C7">
              <w:rPr>
                <w:rFonts w:eastAsia="Times New Roman"/>
                <w:color w:val="000000"/>
              </w:rPr>
              <w:t>EDLE 5015</w:t>
            </w:r>
          </w:p>
        </w:tc>
        <w:tc>
          <w:tcPr>
            <w:tcW w:w="5385" w:type="dxa"/>
            <w:tcBorders>
              <w:top w:val="nil"/>
              <w:left w:val="nil"/>
              <w:bottom w:val="nil"/>
              <w:right w:val="nil"/>
            </w:tcBorders>
            <w:vAlign w:val="center"/>
            <w:hideMark/>
          </w:tcPr>
          <w:p w14:paraId="00102DF5" w14:textId="77777777" w:rsidR="002C65A7" w:rsidRPr="001308C7" w:rsidRDefault="002C65A7" w:rsidP="006727BA">
            <w:pPr>
              <w:spacing w:before="144" w:after="144"/>
              <w:rPr>
                <w:rFonts w:eastAsia="Times New Roman"/>
                <w:color w:val="000000"/>
              </w:rPr>
            </w:pPr>
            <w:r w:rsidRPr="001308C7">
              <w:rPr>
                <w:rFonts w:eastAsia="Times New Roman"/>
                <w:color w:val="000000"/>
              </w:rPr>
              <w:t>Legal, Ethical, and Regulatory Issues</w:t>
            </w:r>
          </w:p>
        </w:tc>
        <w:tc>
          <w:tcPr>
            <w:tcW w:w="2460" w:type="dxa"/>
            <w:tcBorders>
              <w:top w:val="nil"/>
              <w:left w:val="nil"/>
              <w:bottom w:val="nil"/>
              <w:right w:val="nil"/>
            </w:tcBorders>
            <w:vAlign w:val="center"/>
            <w:hideMark/>
          </w:tcPr>
          <w:p w14:paraId="07BFD28B"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Fall</w:t>
            </w:r>
          </w:p>
        </w:tc>
      </w:tr>
      <w:tr w:rsidR="002C65A7" w:rsidRPr="001308C7" w14:paraId="2BD9488E" w14:textId="77777777" w:rsidTr="006727BA">
        <w:trPr>
          <w:tblCellSpacing w:w="15" w:type="dxa"/>
        </w:trPr>
        <w:tc>
          <w:tcPr>
            <w:tcW w:w="1380" w:type="dxa"/>
            <w:tcBorders>
              <w:top w:val="nil"/>
              <w:left w:val="nil"/>
              <w:bottom w:val="nil"/>
              <w:right w:val="nil"/>
            </w:tcBorders>
            <w:vAlign w:val="center"/>
            <w:hideMark/>
          </w:tcPr>
          <w:p w14:paraId="53C50920" w14:textId="77777777" w:rsidR="002C65A7" w:rsidRPr="001308C7" w:rsidRDefault="002C65A7" w:rsidP="006727BA">
            <w:pPr>
              <w:spacing w:before="144" w:after="144"/>
              <w:rPr>
                <w:rFonts w:eastAsia="Times New Roman"/>
                <w:color w:val="000000"/>
              </w:rPr>
            </w:pPr>
            <w:r w:rsidRPr="001308C7">
              <w:rPr>
                <w:rFonts w:eastAsia="Times New Roman"/>
                <w:color w:val="000000"/>
              </w:rPr>
              <w:t>SPED 5007</w:t>
            </w:r>
          </w:p>
        </w:tc>
        <w:tc>
          <w:tcPr>
            <w:tcW w:w="5385" w:type="dxa"/>
            <w:tcBorders>
              <w:top w:val="nil"/>
              <w:left w:val="nil"/>
              <w:bottom w:val="nil"/>
              <w:right w:val="nil"/>
            </w:tcBorders>
            <w:vAlign w:val="center"/>
            <w:hideMark/>
          </w:tcPr>
          <w:p w14:paraId="48FBFE2C" w14:textId="77777777" w:rsidR="002C65A7" w:rsidRPr="001308C7" w:rsidRDefault="002C65A7" w:rsidP="006727BA">
            <w:pPr>
              <w:spacing w:before="144" w:after="144"/>
              <w:rPr>
                <w:rFonts w:eastAsia="Times New Roman"/>
                <w:color w:val="000000"/>
              </w:rPr>
            </w:pPr>
            <w:r w:rsidRPr="001308C7">
              <w:rPr>
                <w:rFonts w:eastAsia="Times New Roman"/>
                <w:color w:val="000000"/>
              </w:rPr>
              <w:t>Behavior Management and Classroom Organization for Individualized Needs of Special Learners</w:t>
            </w:r>
          </w:p>
        </w:tc>
        <w:tc>
          <w:tcPr>
            <w:tcW w:w="2460" w:type="dxa"/>
            <w:tcBorders>
              <w:top w:val="nil"/>
              <w:left w:val="nil"/>
              <w:bottom w:val="nil"/>
              <w:right w:val="nil"/>
            </w:tcBorders>
            <w:vAlign w:val="center"/>
            <w:hideMark/>
          </w:tcPr>
          <w:p w14:paraId="0652A6E5"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Fall</w:t>
            </w:r>
          </w:p>
        </w:tc>
      </w:tr>
      <w:tr w:rsidR="002C65A7" w:rsidRPr="001308C7" w14:paraId="1112067E" w14:textId="77777777" w:rsidTr="006727BA">
        <w:trPr>
          <w:tblCellSpacing w:w="15" w:type="dxa"/>
        </w:trPr>
        <w:tc>
          <w:tcPr>
            <w:tcW w:w="1380" w:type="dxa"/>
            <w:tcBorders>
              <w:top w:val="nil"/>
              <w:left w:val="nil"/>
              <w:bottom w:val="nil"/>
              <w:right w:val="nil"/>
            </w:tcBorders>
            <w:vAlign w:val="center"/>
            <w:hideMark/>
          </w:tcPr>
          <w:p w14:paraId="49C12D40" w14:textId="77777777" w:rsidR="002C65A7" w:rsidRPr="001308C7" w:rsidRDefault="002C65A7" w:rsidP="006727BA">
            <w:pPr>
              <w:spacing w:before="144" w:after="144"/>
              <w:rPr>
                <w:rFonts w:eastAsia="Times New Roman"/>
                <w:color w:val="000000"/>
              </w:rPr>
            </w:pPr>
            <w:r w:rsidRPr="001308C7">
              <w:rPr>
                <w:rFonts w:eastAsia="Times New Roman"/>
                <w:color w:val="000000"/>
              </w:rPr>
              <w:t>ELED 5021</w:t>
            </w:r>
          </w:p>
        </w:tc>
        <w:tc>
          <w:tcPr>
            <w:tcW w:w="5385" w:type="dxa"/>
            <w:tcBorders>
              <w:top w:val="nil"/>
              <w:left w:val="nil"/>
              <w:bottom w:val="nil"/>
              <w:right w:val="nil"/>
            </w:tcBorders>
            <w:vAlign w:val="center"/>
            <w:hideMark/>
          </w:tcPr>
          <w:p w14:paraId="12F1DCE6" w14:textId="77777777" w:rsidR="002C65A7" w:rsidRPr="001308C7" w:rsidRDefault="002C65A7" w:rsidP="006727BA">
            <w:pPr>
              <w:spacing w:before="144" w:after="144"/>
              <w:rPr>
                <w:rFonts w:eastAsia="Times New Roman"/>
                <w:color w:val="000000"/>
              </w:rPr>
            </w:pPr>
            <w:r w:rsidRPr="001308C7">
              <w:rPr>
                <w:rFonts w:eastAsia="Times New Roman"/>
                <w:color w:val="000000"/>
              </w:rPr>
              <w:t>Expanding Competencies in Classroom Management</w:t>
            </w:r>
          </w:p>
        </w:tc>
        <w:tc>
          <w:tcPr>
            <w:tcW w:w="2460" w:type="dxa"/>
            <w:tcBorders>
              <w:top w:val="nil"/>
              <w:left w:val="nil"/>
              <w:bottom w:val="nil"/>
              <w:right w:val="nil"/>
            </w:tcBorders>
            <w:vAlign w:val="center"/>
            <w:hideMark/>
          </w:tcPr>
          <w:p w14:paraId="63B42591"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Summer</w:t>
            </w:r>
          </w:p>
        </w:tc>
      </w:tr>
      <w:tr w:rsidR="002C65A7" w:rsidRPr="001308C7" w14:paraId="78F39B00" w14:textId="77777777" w:rsidTr="006727BA">
        <w:trPr>
          <w:tblCellSpacing w:w="15" w:type="dxa"/>
        </w:trPr>
        <w:tc>
          <w:tcPr>
            <w:tcW w:w="1380" w:type="dxa"/>
            <w:tcBorders>
              <w:top w:val="nil"/>
              <w:left w:val="nil"/>
              <w:bottom w:val="nil"/>
              <w:right w:val="nil"/>
            </w:tcBorders>
            <w:vAlign w:val="center"/>
            <w:hideMark/>
          </w:tcPr>
          <w:p w14:paraId="7B8FC8F1" w14:textId="77777777" w:rsidR="002C65A7" w:rsidRPr="001308C7" w:rsidRDefault="002C65A7" w:rsidP="006727BA">
            <w:pPr>
              <w:spacing w:before="144" w:after="144"/>
              <w:rPr>
                <w:rFonts w:eastAsia="Times New Roman"/>
                <w:color w:val="000000"/>
              </w:rPr>
            </w:pPr>
            <w:r w:rsidRPr="001308C7">
              <w:rPr>
                <w:rFonts w:eastAsia="Times New Roman"/>
                <w:color w:val="000000"/>
              </w:rPr>
              <w:t>CURR 5073</w:t>
            </w:r>
          </w:p>
        </w:tc>
        <w:tc>
          <w:tcPr>
            <w:tcW w:w="5385" w:type="dxa"/>
            <w:tcBorders>
              <w:top w:val="nil"/>
              <w:left w:val="nil"/>
              <w:bottom w:val="nil"/>
              <w:right w:val="nil"/>
            </w:tcBorders>
            <w:vAlign w:val="center"/>
            <w:hideMark/>
          </w:tcPr>
          <w:p w14:paraId="561CB618" w14:textId="77777777" w:rsidR="002C65A7" w:rsidRPr="001308C7" w:rsidRDefault="002C65A7" w:rsidP="006727BA">
            <w:pPr>
              <w:spacing w:before="144" w:after="144"/>
              <w:rPr>
                <w:rFonts w:eastAsia="Times New Roman"/>
                <w:color w:val="000000"/>
              </w:rPr>
            </w:pPr>
            <w:r w:rsidRPr="001308C7">
              <w:rPr>
                <w:rFonts w:eastAsia="Times New Roman"/>
                <w:color w:val="000000"/>
              </w:rPr>
              <w:t>Assessment and Accountability</w:t>
            </w:r>
          </w:p>
        </w:tc>
        <w:tc>
          <w:tcPr>
            <w:tcW w:w="2460" w:type="dxa"/>
            <w:tcBorders>
              <w:top w:val="nil"/>
              <w:left w:val="nil"/>
              <w:bottom w:val="nil"/>
              <w:right w:val="nil"/>
            </w:tcBorders>
            <w:vAlign w:val="center"/>
            <w:hideMark/>
          </w:tcPr>
          <w:p w14:paraId="268289F7"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Spring</w:t>
            </w:r>
          </w:p>
        </w:tc>
      </w:tr>
      <w:tr w:rsidR="002C65A7" w:rsidRPr="001308C7" w14:paraId="01B63785" w14:textId="77777777" w:rsidTr="006727BA">
        <w:trPr>
          <w:tblCellSpacing w:w="15" w:type="dxa"/>
        </w:trPr>
        <w:tc>
          <w:tcPr>
            <w:tcW w:w="1380" w:type="dxa"/>
            <w:tcBorders>
              <w:top w:val="nil"/>
              <w:left w:val="nil"/>
              <w:bottom w:val="nil"/>
              <w:right w:val="nil"/>
            </w:tcBorders>
            <w:vAlign w:val="center"/>
            <w:hideMark/>
          </w:tcPr>
          <w:p w14:paraId="348E39C6" w14:textId="77777777" w:rsidR="002C65A7" w:rsidRPr="001308C7" w:rsidRDefault="002C65A7" w:rsidP="006727BA">
            <w:pPr>
              <w:spacing w:before="144" w:after="144"/>
              <w:rPr>
                <w:rFonts w:eastAsia="Times New Roman"/>
                <w:color w:val="000000"/>
              </w:rPr>
            </w:pPr>
            <w:r w:rsidRPr="001308C7">
              <w:rPr>
                <w:rFonts w:eastAsia="Times New Roman"/>
                <w:color w:val="000000"/>
              </w:rPr>
              <w:t>EDLE 5007</w:t>
            </w:r>
          </w:p>
        </w:tc>
        <w:tc>
          <w:tcPr>
            <w:tcW w:w="5385" w:type="dxa"/>
            <w:tcBorders>
              <w:top w:val="nil"/>
              <w:left w:val="nil"/>
              <w:bottom w:val="nil"/>
              <w:right w:val="nil"/>
            </w:tcBorders>
            <w:vAlign w:val="center"/>
            <w:hideMark/>
          </w:tcPr>
          <w:p w14:paraId="4F4B34A0" w14:textId="77777777" w:rsidR="002C65A7" w:rsidRPr="001308C7" w:rsidRDefault="002C65A7" w:rsidP="006727BA">
            <w:pPr>
              <w:spacing w:before="144" w:after="144"/>
              <w:rPr>
                <w:rFonts w:eastAsia="Times New Roman"/>
                <w:color w:val="000000"/>
              </w:rPr>
            </w:pPr>
            <w:r w:rsidRPr="001308C7">
              <w:rPr>
                <w:rFonts w:eastAsia="Times New Roman"/>
                <w:color w:val="000000"/>
              </w:rPr>
              <w:t>School and Community Relations</w:t>
            </w:r>
          </w:p>
        </w:tc>
        <w:tc>
          <w:tcPr>
            <w:tcW w:w="2460" w:type="dxa"/>
            <w:tcBorders>
              <w:top w:val="nil"/>
              <w:left w:val="nil"/>
              <w:bottom w:val="nil"/>
              <w:right w:val="nil"/>
            </w:tcBorders>
            <w:vAlign w:val="center"/>
            <w:hideMark/>
          </w:tcPr>
          <w:p w14:paraId="132EB3D9"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Spring</w:t>
            </w:r>
          </w:p>
        </w:tc>
      </w:tr>
      <w:tr w:rsidR="002C65A7" w:rsidRPr="001308C7" w14:paraId="2511C11E" w14:textId="77777777" w:rsidTr="006727BA">
        <w:trPr>
          <w:tblCellSpacing w:w="15" w:type="dxa"/>
        </w:trPr>
        <w:tc>
          <w:tcPr>
            <w:tcW w:w="6795" w:type="dxa"/>
            <w:gridSpan w:val="2"/>
            <w:tcBorders>
              <w:top w:val="nil"/>
              <w:left w:val="nil"/>
              <w:bottom w:val="nil"/>
              <w:right w:val="nil"/>
            </w:tcBorders>
            <w:vAlign w:val="center"/>
            <w:hideMark/>
          </w:tcPr>
          <w:p w14:paraId="467C98D2" w14:textId="77777777" w:rsidR="00305BE9" w:rsidRDefault="00305BE9" w:rsidP="006727BA">
            <w:pPr>
              <w:spacing w:before="144" w:after="144"/>
              <w:rPr>
                <w:rFonts w:eastAsia="Times New Roman"/>
                <w:b/>
                <w:bCs/>
                <w:color w:val="000000"/>
              </w:rPr>
            </w:pPr>
          </w:p>
          <w:p w14:paraId="34FF9047" w14:textId="77777777" w:rsidR="002C65A7" w:rsidRPr="001308C7" w:rsidRDefault="002C65A7" w:rsidP="006727BA">
            <w:pPr>
              <w:spacing w:before="144" w:after="144"/>
              <w:rPr>
                <w:rFonts w:eastAsia="Times New Roman"/>
                <w:color w:val="000000"/>
              </w:rPr>
            </w:pPr>
            <w:r w:rsidRPr="001308C7">
              <w:rPr>
                <w:rFonts w:eastAsia="Times New Roman"/>
                <w:b/>
                <w:bCs/>
                <w:color w:val="000000"/>
              </w:rPr>
              <w:t>Gerontology Electives</w:t>
            </w:r>
          </w:p>
        </w:tc>
        <w:tc>
          <w:tcPr>
            <w:tcW w:w="2460" w:type="dxa"/>
            <w:tcBorders>
              <w:top w:val="nil"/>
              <w:left w:val="nil"/>
              <w:bottom w:val="nil"/>
              <w:right w:val="nil"/>
            </w:tcBorders>
            <w:vAlign w:val="center"/>
            <w:hideMark/>
          </w:tcPr>
          <w:p w14:paraId="4B4EB20F" w14:textId="77777777" w:rsidR="002C65A7" w:rsidRPr="001308C7" w:rsidRDefault="002C65A7" w:rsidP="006727BA">
            <w:pPr>
              <w:spacing w:before="144" w:after="144"/>
              <w:jc w:val="center"/>
              <w:rPr>
                <w:rFonts w:eastAsia="Times New Roman"/>
                <w:color w:val="000000"/>
              </w:rPr>
            </w:pPr>
          </w:p>
        </w:tc>
      </w:tr>
      <w:tr w:rsidR="002C65A7" w:rsidRPr="001308C7" w14:paraId="476F1E69" w14:textId="77777777" w:rsidTr="006727BA">
        <w:trPr>
          <w:tblCellSpacing w:w="15" w:type="dxa"/>
        </w:trPr>
        <w:tc>
          <w:tcPr>
            <w:tcW w:w="1380" w:type="dxa"/>
            <w:tcBorders>
              <w:top w:val="nil"/>
              <w:left w:val="nil"/>
              <w:bottom w:val="nil"/>
              <w:right w:val="nil"/>
            </w:tcBorders>
            <w:vAlign w:val="center"/>
            <w:hideMark/>
          </w:tcPr>
          <w:p w14:paraId="352A634E" w14:textId="77777777" w:rsidR="002C65A7" w:rsidRPr="001308C7" w:rsidRDefault="002C65A7" w:rsidP="006727BA">
            <w:pPr>
              <w:spacing w:before="144" w:after="144"/>
              <w:rPr>
                <w:rFonts w:eastAsia="Times New Roman"/>
                <w:color w:val="000000"/>
              </w:rPr>
            </w:pPr>
            <w:r w:rsidRPr="001308C7">
              <w:rPr>
                <w:rFonts w:eastAsia="Times New Roman"/>
                <w:color w:val="000000"/>
              </w:rPr>
              <w:t>GERO 5010 </w:t>
            </w:r>
          </w:p>
        </w:tc>
        <w:tc>
          <w:tcPr>
            <w:tcW w:w="5385" w:type="dxa"/>
            <w:tcBorders>
              <w:top w:val="nil"/>
              <w:left w:val="nil"/>
              <w:bottom w:val="nil"/>
              <w:right w:val="nil"/>
            </w:tcBorders>
            <w:vAlign w:val="center"/>
            <w:hideMark/>
          </w:tcPr>
          <w:p w14:paraId="36308526" w14:textId="77777777" w:rsidR="002C65A7" w:rsidRPr="001308C7" w:rsidRDefault="002C65A7" w:rsidP="006727BA">
            <w:pPr>
              <w:spacing w:before="144" w:after="144"/>
              <w:rPr>
                <w:rFonts w:eastAsia="Times New Roman"/>
                <w:color w:val="000000"/>
              </w:rPr>
            </w:pPr>
            <w:r w:rsidRPr="001308C7">
              <w:rPr>
                <w:rFonts w:eastAsia="Times New Roman"/>
                <w:color w:val="000000"/>
              </w:rPr>
              <w:t>Biology of Aging </w:t>
            </w:r>
          </w:p>
        </w:tc>
        <w:tc>
          <w:tcPr>
            <w:tcW w:w="2460" w:type="dxa"/>
            <w:tcBorders>
              <w:top w:val="nil"/>
              <w:left w:val="nil"/>
              <w:bottom w:val="nil"/>
              <w:right w:val="nil"/>
            </w:tcBorders>
            <w:vAlign w:val="center"/>
            <w:hideMark/>
          </w:tcPr>
          <w:p w14:paraId="7E70C629"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Fall</w:t>
            </w:r>
          </w:p>
        </w:tc>
      </w:tr>
      <w:tr w:rsidR="002C65A7" w:rsidRPr="001308C7" w14:paraId="59C99E3B" w14:textId="77777777" w:rsidTr="006727BA">
        <w:trPr>
          <w:tblCellSpacing w:w="15" w:type="dxa"/>
        </w:trPr>
        <w:tc>
          <w:tcPr>
            <w:tcW w:w="1380" w:type="dxa"/>
            <w:tcBorders>
              <w:top w:val="nil"/>
              <w:left w:val="nil"/>
              <w:bottom w:val="nil"/>
              <w:right w:val="nil"/>
            </w:tcBorders>
            <w:vAlign w:val="center"/>
            <w:hideMark/>
          </w:tcPr>
          <w:p w14:paraId="0CEE8461" w14:textId="77777777" w:rsidR="002C65A7" w:rsidRPr="001308C7" w:rsidRDefault="002C65A7" w:rsidP="006727BA">
            <w:pPr>
              <w:spacing w:before="144" w:after="144"/>
              <w:rPr>
                <w:rFonts w:eastAsia="Times New Roman"/>
                <w:color w:val="000000"/>
              </w:rPr>
            </w:pPr>
            <w:r w:rsidRPr="001308C7">
              <w:rPr>
                <w:rFonts w:eastAsia="Times New Roman"/>
                <w:color w:val="000000"/>
              </w:rPr>
              <w:t>GERO 5012 </w:t>
            </w:r>
          </w:p>
        </w:tc>
        <w:tc>
          <w:tcPr>
            <w:tcW w:w="5385" w:type="dxa"/>
            <w:tcBorders>
              <w:top w:val="nil"/>
              <w:left w:val="nil"/>
              <w:bottom w:val="nil"/>
              <w:right w:val="nil"/>
            </w:tcBorders>
            <w:vAlign w:val="center"/>
            <w:hideMark/>
          </w:tcPr>
          <w:p w14:paraId="355935BC" w14:textId="77777777" w:rsidR="002C65A7" w:rsidRPr="001308C7" w:rsidRDefault="002C65A7" w:rsidP="006727BA">
            <w:pPr>
              <w:spacing w:before="144" w:after="144"/>
              <w:rPr>
                <w:rFonts w:eastAsia="Times New Roman"/>
                <w:color w:val="000000"/>
              </w:rPr>
            </w:pPr>
            <w:r w:rsidRPr="001308C7">
              <w:rPr>
                <w:rFonts w:eastAsia="Times New Roman"/>
                <w:color w:val="000000"/>
              </w:rPr>
              <w:t>Social Gerontology </w:t>
            </w:r>
          </w:p>
        </w:tc>
        <w:tc>
          <w:tcPr>
            <w:tcW w:w="2460" w:type="dxa"/>
            <w:tcBorders>
              <w:top w:val="nil"/>
              <w:left w:val="nil"/>
              <w:bottom w:val="nil"/>
              <w:right w:val="nil"/>
            </w:tcBorders>
            <w:vAlign w:val="center"/>
            <w:hideMark/>
          </w:tcPr>
          <w:p w14:paraId="3A6F457D"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Spring</w:t>
            </w:r>
          </w:p>
        </w:tc>
      </w:tr>
      <w:tr w:rsidR="002C65A7" w:rsidRPr="001308C7" w14:paraId="329EC477" w14:textId="77777777" w:rsidTr="006727BA">
        <w:trPr>
          <w:tblCellSpacing w:w="15" w:type="dxa"/>
        </w:trPr>
        <w:tc>
          <w:tcPr>
            <w:tcW w:w="1380" w:type="dxa"/>
            <w:tcBorders>
              <w:top w:val="nil"/>
              <w:left w:val="nil"/>
              <w:bottom w:val="nil"/>
              <w:right w:val="nil"/>
            </w:tcBorders>
            <w:vAlign w:val="center"/>
            <w:hideMark/>
          </w:tcPr>
          <w:p w14:paraId="26C824C3" w14:textId="77777777" w:rsidR="002C65A7" w:rsidRPr="001308C7" w:rsidRDefault="002C65A7" w:rsidP="006727BA">
            <w:pPr>
              <w:spacing w:before="144" w:after="144"/>
              <w:rPr>
                <w:rFonts w:eastAsia="Times New Roman"/>
                <w:color w:val="000000"/>
              </w:rPr>
            </w:pPr>
            <w:r w:rsidRPr="001308C7">
              <w:rPr>
                <w:rFonts w:eastAsia="Times New Roman"/>
                <w:color w:val="000000"/>
              </w:rPr>
              <w:t>GERO 5032 </w:t>
            </w:r>
          </w:p>
        </w:tc>
        <w:tc>
          <w:tcPr>
            <w:tcW w:w="5385" w:type="dxa"/>
            <w:tcBorders>
              <w:top w:val="nil"/>
              <w:left w:val="nil"/>
              <w:bottom w:val="nil"/>
              <w:right w:val="nil"/>
            </w:tcBorders>
            <w:vAlign w:val="center"/>
            <w:hideMark/>
          </w:tcPr>
          <w:p w14:paraId="673712D2" w14:textId="77777777" w:rsidR="002C65A7" w:rsidRPr="001308C7" w:rsidRDefault="002C65A7" w:rsidP="006727BA">
            <w:pPr>
              <w:spacing w:before="144" w:after="144"/>
              <w:rPr>
                <w:rFonts w:eastAsia="Times New Roman"/>
                <w:color w:val="000000"/>
              </w:rPr>
            </w:pPr>
            <w:r w:rsidRPr="001308C7">
              <w:rPr>
                <w:rFonts w:eastAsia="Times New Roman"/>
                <w:color w:val="000000"/>
              </w:rPr>
              <w:t>Loss, Grief, and Bereavement </w:t>
            </w:r>
          </w:p>
        </w:tc>
        <w:tc>
          <w:tcPr>
            <w:tcW w:w="2460" w:type="dxa"/>
            <w:tcBorders>
              <w:top w:val="nil"/>
              <w:left w:val="nil"/>
              <w:bottom w:val="nil"/>
              <w:right w:val="nil"/>
            </w:tcBorders>
            <w:vAlign w:val="center"/>
            <w:hideMark/>
          </w:tcPr>
          <w:p w14:paraId="46D9F527"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Fall</w:t>
            </w:r>
          </w:p>
        </w:tc>
      </w:tr>
      <w:tr w:rsidR="002C65A7" w:rsidRPr="001308C7" w14:paraId="678E464E" w14:textId="77777777" w:rsidTr="006727BA">
        <w:trPr>
          <w:tblCellSpacing w:w="15" w:type="dxa"/>
        </w:trPr>
        <w:tc>
          <w:tcPr>
            <w:tcW w:w="1380" w:type="dxa"/>
            <w:tcBorders>
              <w:top w:val="nil"/>
              <w:left w:val="nil"/>
              <w:bottom w:val="nil"/>
              <w:right w:val="nil"/>
            </w:tcBorders>
            <w:vAlign w:val="center"/>
            <w:hideMark/>
          </w:tcPr>
          <w:p w14:paraId="0FE3E745" w14:textId="77777777" w:rsidR="002C65A7" w:rsidRPr="001308C7" w:rsidRDefault="002C65A7" w:rsidP="006727BA">
            <w:pPr>
              <w:spacing w:before="144" w:after="144"/>
              <w:rPr>
                <w:rFonts w:eastAsia="Times New Roman"/>
                <w:color w:val="000000"/>
              </w:rPr>
            </w:pPr>
            <w:r w:rsidRPr="001308C7">
              <w:rPr>
                <w:rFonts w:eastAsia="Times New Roman"/>
                <w:color w:val="000000"/>
              </w:rPr>
              <w:t>GERO 5033 </w:t>
            </w:r>
          </w:p>
        </w:tc>
        <w:tc>
          <w:tcPr>
            <w:tcW w:w="5385" w:type="dxa"/>
            <w:tcBorders>
              <w:top w:val="nil"/>
              <w:left w:val="nil"/>
              <w:bottom w:val="nil"/>
              <w:right w:val="nil"/>
            </w:tcBorders>
            <w:vAlign w:val="center"/>
            <w:hideMark/>
          </w:tcPr>
          <w:p w14:paraId="352BF3F8" w14:textId="77777777" w:rsidR="002C65A7" w:rsidRPr="001308C7" w:rsidRDefault="002C65A7" w:rsidP="006727BA">
            <w:pPr>
              <w:spacing w:before="144" w:after="144"/>
              <w:rPr>
                <w:rFonts w:eastAsia="Times New Roman"/>
                <w:color w:val="000000"/>
              </w:rPr>
            </w:pPr>
            <w:r w:rsidRPr="001308C7">
              <w:rPr>
                <w:rFonts w:eastAsia="Times New Roman"/>
                <w:color w:val="000000"/>
              </w:rPr>
              <w:t>Grief Assessment and Intervention </w:t>
            </w:r>
          </w:p>
        </w:tc>
        <w:tc>
          <w:tcPr>
            <w:tcW w:w="2460" w:type="dxa"/>
            <w:tcBorders>
              <w:top w:val="nil"/>
              <w:left w:val="nil"/>
              <w:bottom w:val="nil"/>
              <w:right w:val="nil"/>
            </w:tcBorders>
            <w:vAlign w:val="center"/>
            <w:hideMark/>
          </w:tcPr>
          <w:p w14:paraId="723B49E2" w14:textId="77777777" w:rsidR="002C65A7" w:rsidRPr="001308C7" w:rsidRDefault="006727BA" w:rsidP="006727BA">
            <w:pPr>
              <w:spacing w:before="144" w:after="144"/>
              <w:jc w:val="center"/>
              <w:rPr>
                <w:rFonts w:eastAsia="Times New Roman"/>
                <w:color w:val="000000"/>
              </w:rPr>
            </w:pPr>
            <w:r>
              <w:rPr>
                <w:rFonts w:eastAsia="Times New Roman"/>
                <w:color w:val="000000"/>
              </w:rPr>
              <w:t>Fall</w:t>
            </w:r>
          </w:p>
        </w:tc>
      </w:tr>
      <w:tr w:rsidR="002C65A7" w:rsidRPr="001308C7" w14:paraId="51222F93" w14:textId="77777777" w:rsidTr="006727BA">
        <w:trPr>
          <w:tblCellSpacing w:w="15" w:type="dxa"/>
        </w:trPr>
        <w:tc>
          <w:tcPr>
            <w:tcW w:w="1380" w:type="dxa"/>
            <w:tcBorders>
              <w:top w:val="nil"/>
              <w:left w:val="nil"/>
              <w:bottom w:val="nil"/>
              <w:right w:val="nil"/>
            </w:tcBorders>
            <w:vAlign w:val="center"/>
            <w:hideMark/>
          </w:tcPr>
          <w:p w14:paraId="582C0B0E" w14:textId="77777777" w:rsidR="002C65A7" w:rsidRPr="001308C7" w:rsidRDefault="002C65A7" w:rsidP="006727BA">
            <w:pPr>
              <w:spacing w:before="144" w:after="144"/>
              <w:rPr>
                <w:rFonts w:eastAsia="Times New Roman"/>
                <w:color w:val="000000"/>
              </w:rPr>
            </w:pPr>
            <w:r w:rsidRPr="001308C7">
              <w:rPr>
                <w:rFonts w:eastAsia="Times New Roman"/>
                <w:color w:val="000000"/>
              </w:rPr>
              <w:t>GERO 5085</w:t>
            </w:r>
          </w:p>
        </w:tc>
        <w:tc>
          <w:tcPr>
            <w:tcW w:w="5385" w:type="dxa"/>
            <w:tcBorders>
              <w:top w:val="nil"/>
              <w:left w:val="nil"/>
              <w:bottom w:val="nil"/>
              <w:right w:val="nil"/>
            </w:tcBorders>
            <w:vAlign w:val="center"/>
            <w:hideMark/>
          </w:tcPr>
          <w:p w14:paraId="2CB1076E" w14:textId="77777777" w:rsidR="002C65A7" w:rsidRPr="001308C7" w:rsidRDefault="002C65A7" w:rsidP="006727BA">
            <w:pPr>
              <w:spacing w:before="144" w:after="144"/>
              <w:rPr>
                <w:rFonts w:eastAsia="Times New Roman"/>
                <w:color w:val="000000"/>
              </w:rPr>
            </w:pPr>
            <w:r w:rsidRPr="001308C7">
              <w:rPr>
                <w:rFonts w:eastAsia="Times New Roman"/>
                <w:color w:val="000000"/>
              </w:rPr>
              <w:t>Theories of Aging, Loss, and Grief</w:t>
            </w:r>
          </w:p>
        </w:tc>
        <w:tc>
          <w:tcPr>
            <w:tcW w:w="2460" w:type="dxa"/>
            <w:tcBorders>
              <w:top w:val="nil"/>
              <w:left w:val="nil"/>
              <w:bottom w:val="nil"/>
              <w:right w:val="nil"/>
            </w:tcBorders>
            <w:vAlign w:val="center"/>
            <w:hideMark/>
          </w:tcPr>
          <w:p w14:paraId="1E76DDA8" w14:textId="77777777" w:rsidR="002C65A7" w:rsidRPr="001308C7" w:rsidRDefault="006727BA" w:rsidP="006727BA">
            <w:pPr>
              <w:spacing w:before="144" w:after="144"/>
              <w:jc w:val="center"/>
              <w:rPr>
                <w:rFonts w:eastAsia="Times New Roman"/>
                <w:color w:val="000000"/>
              </w:rPr>
            </w:pPr>
            <w:r>
              <w:rPr>
                <w:rFonts w:eastAsia="Times New Roman"/>
                <w:color w:val="000000"/>
              </w:rPr>
              <w:t>Spring</w:t>
            </w:r>
          </w:p>
        </w:tc>
      </w:tr>
      <w:tr w:rsidR="002C65A7" w:rsidRPr="001308C7" w14:paraId="7590FB8F" w14:textId="77777777" w:rsidTr="006727BA">
        <w:trPr>
          <w:tblCellSpacing w:w="15" w:type="dxa"/>
        </w:trPr>
        <w:tc>
          <w:tcPr>
            <w:tcW w:w="6795" w:type="dxa"/>
            <w:gridSpan w:val="2"/>
            <w:tcBorders>
              <w:top w:val="nil"/>
              <w:left w:val="nil"/>
              <w:bottom w:val="nil"/>
              <w:right w:val="nil"/>
            </w:tcBorders>
            <w:vAlign w:val="center"/>
            <w:hideMark/>
          </w:tcPr>
          <w:p w14:paraId="2788076D" w14:textId="77777777" w:rsidR="002C65A7" w:rsidRPr="001308C7" w:rsidRDefault="002C65A7" w:rsidP="006727BA">
            <w:pPr>
              <w:spacing w:before="144" w:after="144"/>
              <w:rPr>
                <w:rFonts w:eastAsia="Times New Roman"/>
                <w:color w:val="000000"/>
              </w:rPr>
            </w:pPr>
            <w:r w:rsidRPr="001308C7">
              <w:rPr>
                <w:rFonts w:eastAsia="Times New Roman"/>
                <w:b/>
                <w:bCs/>
                <w:color w:val="000000"/>
              </w:rPr>
              <w:t>Marriage and Family Therapy Electives</w:t>
            </w:r>
          </w:p>
        </w:tc>
        <w:tc>
          <w:tcPr>
            <w:tcW w:w="2460" w:type="dxa"/>
            <w:tcBorders>
              <w:top w:val="nil"/>
              <w:left w:val="nil"/>
              <w:bottom w:val="nil"/>
              <w:right w:val="nil"/>
            </w:tcBorders>
            <w:vAlign w:val="center"/>
            <w:hideMark/>
          </w:tcPr>
          <w:p w14:paraId="28919F17" w14:textId="77777777" w:rsidR="002C65A7" w:rsidRPr="001308C7" w:rsidRDefault="002C65A7" w:rsidP="006727BA">
            <w:pPr>
              <w:spacing w:before="144" w:after="144"/>
              <w:jc w:val="center"/>
              <w:rPr>
                <w:rFonts w:eastAsia="Times New Roman"/>
                <w:color w:val="000000"/>
              </w:rPr>
            </w:pPr>
          </w:p>
        </w:tc>
      </w:tr>
      <w:tr w:rsidR="002C65A7" w:rsidRPr="001308C7" w14:paraId="5F8269D7" w14:textId="77777777" w:rsidTr="006727BA">
        <w:trPr>
          <w:tblCellSpacing w:w="15" w:type="dxa"/>
        </w:trPr>
        <w:tc>
          <w:tcPr>
            <w:tcW w:w="1380" w:type="dxa"/>
            <w:tcBorders>
              <w:top w:val="nil"/>
              <w:left w:val="nil"/>
              <w:bottom w:val="nil"/>
              <w:right w:val="nil"/>
            </w:tcBorders>
            <w:vAlign w:val="center"/>
            <w:hideMark/>
          </w:tcPr>
          <w:p w14:paraId="560FA4B8" w14:textId="77777777" w:rsidR="002C65A7" w:rsidRPr="001308C7" w:rsidRDefault="002C65A7" w:rsidP="006727BA">
            <w:pPr>
              <w:spacing w:before="144" w:after="144"/>
              <w:rPr>
                <w:rFonts w:eastAsia="Times New Roman"/>
                <w:color w:val="000000"/>
              </w:rPr>
            </w:pPr>
            <w:r w:rsidRPr="001308C7">
              <w:rPr>
                <w:rFonts w:eastAsia="Times New Roman"/>
                <w:color w:val="000000"/>
              </w:rPr>
              <w:t>MAFT 7014</w:t>
            </w:r>
          </w:p>
        </w:tc>
        <w:tc>
          <w:tcPr>
            <w:tcW w:w="5385" w:type="dxa"/>
            <w:tcBorders>
              <w:top w:val="nil"/>
              <w:left w:val="nil"/>
              <w:bottom w:val="nil"/>
              <w:right w:val="nil"/>
            </w:tcBorders>
            <w:vAlign w:val="center"/>
            <w:hideMark/>
          </w:tcPr>
          <w:p w14:paraId="312F05C7" w14:textId="77777777" w:rsidR="002C65A7" w:rsidRPr="001308C7" w:rsidRDefault="002C65A7" w:rsidP="006727BA">
            <w:pPr>
              <w:spacing w:before="144" w:after="144"/>
              <w:rPr>
                <w:rFonts w:eastAsia="Times New Roman"/>
                <w:color w:val="000000"/>
              </w:rPr>
            </w:pPr>
            <w:r w:rsidRPr="001308C7">
              <w:rPr>
                <w:rFonts w:eastAsia="Times New Roman"/>
                <w:color w:val="000000"/>
              </w:rPr>
              <w:t>Couple and Marital Therapy</w:t>
            </w:r>
          </w:p>
        </w:tc>
        <w:tc>
          <w:tcPr>
            <w:tcW w:w="2460" w:type="dxa"/>
            <w:tcBorders>
              <w:top w:val="nil"/>
              <w:left w:val="nil"/>
              <w:bottom w:val="nil"/>
              <w:right w:val="nil"/>
            </w:tcBorders>
            <w:vAlign w:val="center"/>
            <w:hideMark/>
          </w:tcPr>
          <w:p w14:paraId="73FD8273"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Spring</w:t>
            </w:r>
          </w:p>
        </w:tc>
      </w:tr>
      <w:tr w:rsidR="002C65A7" w:rsidRPr="001308C7" w14:paraId="2DB2A40B" w14:textId="77777777" w:rsidTr="006727BA">
        <w:trPr>
          <w:tblCellSpacing w:w="15" w:type="dxa"/>
        </w:trPr>
        <w:tc>
          <w:tcPr>
            <w:tcW w:w="1380" w:type="dxa"/>
            <w:tcBorders>
              <w:top w:val="nil"/>
              <w:left w:val="nil"/>
              <w:bottom w:val="nil"/>
              <w:right w:val="nil"/>
            </w:tcBorders>
            <w:vAlign w:val="center"/>
            <w:hideMark/>
          </w:tcPr>
          <w:p w14:paraId="292344E2" w14:textId="77777777" w:rsidR="002C65A7" w:rsidRPr="001308C7" w:rsidRDefault="002C65A7" w:rsidP="006727BA">
            <w:pPr>
              <w:spacing w:before="144" w:after="144"/>
              <w:rPr>
                <w:rFonts w:eastAsia="Times New Roman"/>
                <w:color w:val="000000"/>
              </w:rPr>
            </w:pPr>
            <w:r w:rsidRPr="001308C7">
              <w:rPr>
                <w:rFonts w:eastAsia="Times New Roman"/>
                <w:color w:val="000000"/>
              </w:rPr>
              <w:t>MAFT 7024</w:t>
            </w:r>
          </w:p>
        </w:tc>
        <w:tc>
          <w:tcPr>
            <w:tcW w:w="5385" w:type="dxa"/>
            <w:tcBorders>
              <w:top w:val="nil"/>
              <w:left w:val="nil"/>
              <w:bottom w:val="nil"/>
              <w:right w:val="nil"/>
            </w:tcBorders>
            <w:vAlign w:val="center"/>
            <w:hideMark/>
          </w:tcPr>
          <w:p w14:paraId="49165B88" w14:textId="77777777" w:rsidR="002C65A7" w:rsidRPr="001308C7" w:rsidRDefault="002C65A7" w:rsidP="006727BA">
            <w:pPr>
              <w:spacing w:before="144" w:after="144"/>
              <w:rPr>
                <w:rFonts w:eastAsia="Times New Roman"/>
                <w:color w:val="000000"/>
              </w:rPr>
            </w:pPr>
            <w:r w:rsidRPr="001308C7">
              <w:rPr>
                <w:rFonts w:eastAsia="Times New Roman"/>
                <w:color w:val="000000"/>
              </w:rPr>
              <w:t>The Ecology of Psychopathology</w:t>
            </w:r>
          </w:p>
        </w:tc>
        <w:tc>
          <w:tcPr>
            <w:tcW w:w="2460" w:type="dxa"/>
            <w:tcBorders>
              <w:top w:val="nil"/>
              <w:left w:val="nil"/>
              <w:bottom w:val="nil"/>
              <w:right w:val="nil"/>
            </w:tcBorders>
            <w:vAlign w:val="center"/>
            <w:hideMark/>
          </w:tcPr>
          <w:p w14:paraId="79C24A8B" w14:textId="77777777" w:rsidR="002C65A7" w:rsidRPr="001308C7" w:rsidRDefault="002C65A7" w:rsidP="006727BA">
            <w:pPr>
              <w:spacing w:before="144" w:after="144"/>
              <w:jc w:val="center"/>
              <w:rPr>
                <w:rFonts w:eastAsia="Times New Roman"/>
                <w:color w:val="000000"/>
              </w:rPr>
            </w:pPr>
            <w:r w:rsidRPr="001308C7">
              <w:rPr>
                <w:rFonts w:eastAsia="Times New Roman"/>
                <w:color w:val="000000"/>
              </w:rPr>
              <w:t>Spring</w:t>
            </w:r>
          </w:p>
        </w:tc>
      </w:tr>
    </w:tbl>
    <w:p w14:paraId="394C030D" w14:textId="77777777" w:rsidR="009A7425" w:rsidRPr="009A7425" w:rsidRDefault="006727BA" w:rsidP="009A7425">
      <w:r>
        <w:br w:type="textWrapping" w:clear="all"/>
      </w:r>
    </w:p>
    <w:p w14:paraId="341DE762" w14:textId="77777777" w:rsidR="009A7425" w:rsidRPr="004B10A7" w:rsidRDefault="009A7425" w:rsidP="009A7425">
      <w:pPr>
        <w:rPr>
          <w:b/>
          <w:bCs/>
          <w:color w:val="000000"/>
          <w:sz w:val="32"/>
          <w:szCs w:val="32"/>
        </w:rPr>
      </w:pPr>
      <w:r w:rsidRPr="004B10A7">
        <w:rPr>
          <w:rFonts w:eastAsia="Times New Roman"/>
          <w:b/>
          <w:bCs/>
          <w:color w:val="000000"/>
          <w:sz w:val="32"/>
          <w:szCs w:val="32"/>
        </w:rPr>
        <w:t>Focus Areas</w:t>
      </w:r>
    </w:p>
    <w:p w14:paraId="7A427663" w14:textId="77777777" w:rsidR="00116FB7" w:rsidRPr="009A7425" w:rsidRDefault="009A7425" w:rsidP="009A7425">
      <w:r w:rsidRPr="009A7425">
        <w:t>Due to the number of electives now available to students, focus areas may now be created between the student and their advisor.</w:t>
      </w:r>
      <w:r w:rsidR="004B10A7">
        <w:t xml:space="preserve"> Please note </w:t>
      </w:r>
      <w:r w:rsidR="004B10A7" w:rsidRPr="002A2944">
        <w:rPr>
          <w:highlight w:val="yellow"/>
        </w:rPr>
        <w:t>these are not official focus areas and will not show up on your transcript</w:t>
      </w:r>
      <w:r w:rsidR="004B10A7">
        <w:t>, they are simply informal ways you can specialize your electives in the program.</w:t>
      </w:r>
      <w:r w:rsidRPr="009A7425">
        <w:t xml:space="preserve"> The focus area electives that may be of interest below can be revised during the advising process and are as follows:</w:t>
      </w:r>
    </w:p>
    <w:tbl>
      <w:tblPr>
        <w:tblW w:w="8250" w:type="dxa"/>
        <w:tblCellSpacing w:w="15" w:type="dxa"/>
        <w:tblBorders>
          <w:top w:val="single" w:sz="4" w:space="0" w:color="auto"/>
          <w:bottom w:val="single" w:sz="4"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1640"/>
        <w:gridCol w:w="6245"/>
        <w:gridCol w:w="365"/>
      </w:tblGrid>
      <w:tr w:rsidR="009A7425" w:rsidRPr="009A7425" w14:paraId="2C6F27C1" w14:textId="77777777" w:rsidTr="00FA10D9">
        <w:trPr>
          <w:tblCellSpacing w:w="15" w:type="dxa"/>
        </w:trPr>
        <w:tc>
          <w:tcPr>
            <w:tcW w:w="0" w:type="auto"/>
            <w:gridSpan w:val="3"/>
            <w:shd w:val="clear" w:color="auto" w:fill="FFFFFF"/>
            <w:vAlign w:val="center"/>
          </w:tcPr>
          <w:p w14:paraId="62C4A15C" w14:textId="77777777" w:rsidR="009A7425" w:rsidRPr="00FA10D9" w:rsidRDefault="009A7425" w:rsidP="00FA10D9">
            <w:pPr>
              <w:jc w:val="center"/>
              <w:rPr>
                <w:rFonts w:eastAsia="Times New Roman"/>
                <w:b/>
                <w:bCs/>
                <w:color w:val="000000"/>
                <w:sz w:val="28"/>
                <w:szCs w:val="28"/>
              </w:rPr>
            </w:pPr>
            <w:r w:rsidRPr="00FA10D9">
              <w:rPr>
                <w:b/>
                <w:bCs/>
                <w:sz w:val="28"/>
                <w:szCs w:val="28"/>
              </w:rPr>
              <w:t>Pediatric Focus</w:t>
            </w:r>
          </w:p>
        </w:tc>
      </w:tr>
      <w:tr w:rsidR="00116FB7" w:rsidRPr="009A7425" w14:paraId="3864B58C" w14:textId="77777777" w:rsidTr="009A7425">
        <w:trPr>
          <w:tblCellSpacing w:w="15" w:type="dxa"/>
        </w:trPr>
        <w:tc>
          <w:tcPr>
            <w:tcW w:w="0" w:type="auto"/>
            <w:gridSpan w:val="3"/>
            <w:shd w:val="clear" w:color="auto" w:fill="FFFFFF"/>
            <w:vAlign w:val="center"/>
          </w:tcPr>
          <w:p w14:paraId="3F54EF14" w14:textId="77777777" w:rsidR="00116FB7" w:rsidRPr="009A7425" w:rsidRDefault="00116FB7" w:rsidP="00116FB7">
            <w:pPr>
              <w:rPr>
                <w:rFonts w:eastAsia="Times New Roman"/>
                <w:color w:val="000000"/>
              </w:rPr>
            </w:pPr>
            <w:r w:rsidRPr="009A7425">
              <w:rPr>
                <w:rFonts w:eastAsia="Times New Roman"/>
                <w:color w:val="000000"/>
              </w:rPr>
              <w:t>Completion of required Counseling coursework</w:t>
            </w:r>
            <w:r>
              <w:rPr>
                <w:rFonts w:eastAsia="Times New Roman"/>
                <w:color w:val="000000"/>
              </w:rPr>
              <w:t xml:space="preserve"> (48 for CMHC; 51 for School).</w:t>
            </w:r>
          </w:p>
        </w:tc>
      </w:tr>
      <w:tr w:rsidR="009A7425" w:rsidRPr="009A7425" w14:paraId="25BCBB4C" w14:textId="77777777" w:rsidTr="009A7425">
        <w:trPr>
          <w:tblCellSpacing w:w="15" w:type="dxa"/>
        </w:trPr>
        <w:tc>
          <w:tcPr>
            <w:tcW w:w="0" w:type="auto"/>
            <w:gridSpan w:val="3"/>
            <w:shd w:val="clear" w:color="auto" w:fill="FFFFFF"/>
            <w:vAlign w:val="center"/>
          </w:tcPr>
          <w:p w14:paraId="0A958930" w14:textId="77777777" w:rsidR="009A7425" w:rsidRPr="009A7425" w:rsidRDefault="009A7425" w:rsidP="005D3B04">
            <w:pPr>
              <w:rPr>
                <w:rFonts w:eastAsia="Times New Roman"/>
                <w:b/>
                <w:bCs/>
                <w:color w:val="000000"/>
              </w:rPr>
            </w:pPr>
            <w:r w:rsidRPr="009A7425">
              <w:rPr>
                <w:rFonts w:eastAsia="Times New Roman"/>
                <w:b/>
                <w:bCs/>
                <w:color w:val="000000"/>
              </w:rPr>
              <w:t>Pediatric Electives</w:t>
            </w:r>
          </w:p>
        </w:tc>
      </w:tr>
      <w:tr w:rsidR="009A7425" w:rsidRPr="009A7425" w14:paraId="7BBB5A57" w14:textId="77777777" w:rsidTr="00116FB7">
        <w:trPr>
          <w:tblCellSpacing w:w="15" w:type="dxa"/>
        </w:trPr>
        <w:tc>
          <w:tcPr>
            <w:tcW w:w="1595" w:type="dxa"/>
            <w:shd w:val="clear" w:color="auto" w:fill="FFFFFF"/>
            <w:vAlign w:val="center"/>
          </w:tcPr>
          <w:p w14:paraId="546A29AD" w14:textId="77777777" w:rsidR="009A7425" w:rsidRPr="009A7425" w:rsidRDefault="009A7425" w:rsidP="005D3B04">
            <w:pPr>
              <w:rPr>
                <w:rFonts w:eastAsia="Times New Roman"/>
                <w:color w:val="000000"/>
              </w:rPr>
            </w:pPr>
            <w:r w:rsidRPr="009A7425">
              <w:rPr>
                <w:rFonts w:eastAsia="Times New Roman"/>
                <w:color w:val="000000"/>
              </w:rPr>
              <w:t xml:space="preserve">COUN </w:t>
            </w:r>
            <w:r w:rsidR="002C65A7">
              <w:rPr>
                <w:rFonts w:eastAsia="Times New Roman"/>
                <w:color w:val="000000"/>
              </w:rPr>
              <w:t>5027</w:t>
            </w:r>
          </w:p>
        </w:tc>
        <w:tc>
          <w:tcPr>
            <w:tcW w:w="6215" w:type="dxa"/>
            <w:shd w:val="clear" w:color="auto" w:fill="FFFFFF"/>
            <w:vAlign w:val="center"/>
          </w:tcPr>
          <w:p w14:paraId="07CDAE3D" w14:textId="77777777" w:rsidR="009A7425" w:rsidRPr="009A7425" w:rsidRDefault="002C65A7" w:rsidP="005D3B04">
            <w:pPr>
              <w:rPr>
                <w:rFonts w:eastAsia="Times New Roman"/>
                <w:color w:val="000000"/>
              </w:rPr>
            </w:pPr>
            <w:r>
              <w:rPr>
                <w:rFonts w:eastAsia="Times New Roman"/>
                <w:color w:val="000000"/>
              </w:rPr>
              <w:t xml:space="preserve">Introduction to </w:t>
            </w:r>
            <w:r w:rsidR="009A7425" w:rsidRPr="009A7425">
              <w:rPr>
                <w:rFonts w:eastAsia="Times New Roman"/>
                <w:color w:val="000000"/>
              </w:rPr>
              <w:t>Play Therapy</w:t>
            </w:r>
          </w:p>
        </w:tc>
        <w:tc>
          <w:tcPr>
            <w:tcW w:w="0" w:type="auto"/>
            <w:shd w:val="clear" w:color="auto" w:fill="FFFFFF"/>
            <w:vAlign w:val="center"/>
          </w:tcPr>
          <w:p w14:paraId="78A20C36" w14:textId="77777777" w:rsidR="009A7425" w:rsidRPr="009A7425" w:rsidRDefault="009A7425" w:rsidP="005D3B04">
            <w:pPr>
              <w:jc w:val="center"/>
              <w:rPr>
                <w:rFonts w:eastAsia="Times New Roman"/>
                <w:color w:val="000000"/>
              </w:rPr>
            </w:pPr>
            <w:r w:rsidRPr="009A7425">
              <w:rPr>
                <w:rFonts w:eastAsia="Times New Roman"/>
                <w:color w:val="000000"/>
              </w:rPr>
              <w:t>3</w:t>
            </w:r>
          </w:p>
        </w:tc>
      </w:tr>
      <w:tr w:rsidR="009A7425" w:rsidRPr="009A7425" w14:paraId="472C0BEE" w14:textId="77777777" w:rsidTr="00116FB7">
        <w:trPr>
          <w:tblCellSpacing w:w="15" w:type="dxa"/>
        </w:trPr>
        <w:tc>
          <w:tcPr>
            <w:tcW w:w="1595" w:type="dxa"/>
            <w:shd w:val="clear" w:color="auto" w:fill="FFFFFF"/>
            <w:vAlign w:val="center"/>
          </w:tcPr>
          <w:p w14:paraId="5D85BD01" w14:textId="77777777" w:rsidR="009A7425" w:rsidRPr="009A7425" w:rsidRDefault="002C65A7" w:rsidP="005D3B04">
            <w:r w:rsidRPr="001308C7">
              <w:rPr>
                <w:rFonts w:eastAsia="Times New Roman"/>
                <w:color w:val="000000"/>
              </w:rPr>
              <w:t>COUN 5028</w:t>
            </w:r>
          </w:p>
        </w:tc>
        <w:tc>
          <w:tcPr>
            <w:tcW w:w="6215" w:type="dxa"/>
            <w:shd w:val="clear" w:color="auto" w:fill="FFFFFF"/>
            <w:vAlign w:val="center"/>
          </w:tcPr>
          <w:p w14:paraId="6EB0C3E0" w14:textId="77777777" w:rsidR="009A7425" w:rsidRPr="009A7425" w:rsidRDefault="002C65A7" w:rsidP="005D3B04">
            <w:r w:rsidRPr="001308C7">
              <w:rPr>
                <w:rFonts w:eastAsia="Times New Roman"/>
                <w:color w:val="000000"/>
              </w:rPr>
              <w:t>Advanced Skills in Play Therapy</w:t>
            </w:r>
          </w:p>
        </w:tc>
        <w:tc>
          <w:tcPr>
            <w:tcW w:w="0" w:type="auto"/>
            <w:shd w:val="clear" w:color="auto" w:fill="FFFFFF"/>
            <w:vAlign w:val="center"/>
          </w:tcPr>
          <w:p w14:paraId="0E575387" w14:textId="77777777" w:rsidR="009A7425" w:rsidRPr="009A7425" w:rsidRDefault="009A7425" w:rsidP="005D3B04">
            <w:pPr>
              <w:jc w:val="center"/>
              <w:rPr>
                <w:rFonts w:eastAsia="Times New Roman"/>
                <w:color w:val="000000"/>
              </w:rPr>
            </w:pPr>
            <w:r w:rsidRPr="009A7425">
              <w:rPr>
                <w:rFonts w:eastAsia="Times New Roman"/>
                <w:color w:val="000000"/>
              </w:rPr>
              <w:t>3</w:t>
            </w:r>
          </w:p>
        </w:tc>
      </w:tr>
      <w:tr w:rsidR="009A7425" w:rsidRPr="009A7425" w14:paraId="12B193EC" w14:textId="77777777" w:rsidTr="00116FB7">
        <w:trPr>
          <w:tblCellSpacing w:w="15" w:type="dxa"/>
        </w:trPr>
        <w:tc>
          <w:tcPr>
            <w:tcW w:w="1595" w:type="dxa"/>
            <w:shd w:val="clear" w:color="auto" w:fill="FFFFFF"/>
            <w:vAlign w:val="center"/>
          </w:tcPr>
          <w:p w14:paraId="7FD2718A" w14:textId="77777777" w:rsidR="009A7425" w:rsidRPr="009A7425" w:rsidRDefault="002C65A7" w:rsidP="005D3B04">
            <w:r w:rsidRPr="009A7425">
              <w:lastRenderedPageBreak/>
              <w:t>PSYC 5003</w:t>
            </w:r>
          </w:p>
        </w:tc>
        <w:tc>
          <w:tcPr>
            <w:tcW w:w="6215" w:type="dxa"/>
            <w:shd w:val="clear" w:color="auto" w:fill="FFFFFF"/>
            <w:vAlign w:val="center"/>
          </w:tcPr>
          <w:p w14:paraId="475AB14B" w14:textId="77777777" w:rsidR="009A7425" w:rsidRPr="009A7425" w:rsidRDefault="002C65A7" w:rsidP="005D3B04">
            <w:r w:rsidRPr="009A7425">
              <w:t>Advanced Child Psychology</w:t>
            </w:r>
          </w:p>
        </w:tc>
        <w:tc>
          <w:tcPr>
            <w:tcW w:w="0" w:type="auto"/>
            <w:shd w:val="clear" w:color="auto" w:fill="FFFFFF"/>
            <w:vAlign w:val="center"/>
          </w:tcPr>
          <w:p w14:paraId="7D507551" w14:textId="77777777" w:rsidR="009A7425" w:rsidRPr="009A7425" w:rsidRDefault="009A7425" w:rsidP="005D3B04">
            <w:pPr>
              <w:jc w:val="center"/>
              <w:rPr>
                <w:rFonts w:eastAsia="Times New Roman"/>
                <w:color w:val="000000"/>
              </w:rPr>
            </w:pPr>
            <w:r w:rsidRPr="009A7425">
              <w:rPr>
                <w:rFonts w:eastAsia="Times New Roman"/>
                <w:color w:val="000000"/>
              </w:rPr>
              <w:t>3</w:t>
            </w:r>
          </w:p>
        </w:tc>
      </w:tr>
      <w:tr w:rsidR="009A7425" w:rsidRPr="009A7425" w14:paraId="131CE1DB" w14:textId="77777777" w:rsidTr="00116FB7">
        <w:trPr>
          <w:tblCellSpacing w:w="15" w:type="dxa"/>
        </w:trPr>
        <w:tc>
          <w:tcPr>
            <w:tcW w:w="1595" w:type="dxa"/>
            <w:shd w:val="clear" w:color="auto" w:fill="FFFFFF"/>
            <w:vAlign w:val="center"/>
          </w:tcPr>
          <w:p w14:paraId="41848300" w14:textId="77777777" w:rsidR="009A7425" w:rsidRPr="009A7425" w:rsidRDefault="009A7425" w:rsidP="005D3B04">
            <w:pPr>
              <w:rPr>
                <w:rFonts w:eastAsia="Times New Roman"/>
                <w:color w:val="000000"/>
              </w:rPr>
            </w:pPr>
            <w:r w:rsidRPr="009A7425">
              <w:t>PSYC 5052</w:t>
            </w:r>
          </w:p>
        </w:tc>
        <w:tc>
          <w:tcPr>
            <w:tcW w:w="6215" w:type="dxa"/>
            <w:shd w:val="clear" w:color="auto" w:fill="FFFFFF"/>
            <w:vAlign w:val="center"/>
          </w:tcPr>
          <w:p w14:paraId="13A26EAB" w14:textId="77777777" w:rsidR="009A7425" w:rsidRPr="009A7425" w:rsidRDefault="009A7425" w:rsidP="005D3B04">
            <w:pPr>
              <w:rPr>
                <w:rFonts w:eastAsia="Times New Roman"/>
                <w:color w:val="000000"/>
              </w:rPr>
            </w:pPr>
            <w:r w:rsidRPr="009A7425">
              <w:t>Behavior Modification</w:t>
            </w:r>
          </w:p>
        </w:tc>
        <w:tc>
          <w:tcPr>
            <w:tcW w:w="0" w:type="auto"/>
            <w:shd w:val="clear" w:color="auto" w:fill="FFFFFF"/>
            <w:vAlign w:val="center"/>
          </w:tcPr>
          <w:p w14:paraId="597C5D87" w14:textId="77777777" w:rsidR="009A7425" w:rsidRPr="009A7425" w:rsidRDefault="009A7425" w:rsidP="005D3B04">
            <w:pPr>
              <w:jc w:val="center"/>
              <w:rPr>
                <w:rFonts w:eastAsia="Times New Roman"/>
                <w:color w:val="000000"/>
              </w:rPr>
            </w:pPr>
            <w:r w:rsidRPr="009A7425">
              <w:rPr>
                <w:rFonts w:eastAsia="Times New Roman"/>
                <w:color w:val="000000"/>
              </w:rPr>
              <w:t>3</w:t>
            </w:r>
          </w:p>
        </w:tc>
      </w:tr>
      <w:tr w:rsidR="009A7425" w:rsidRPr="009A7425" w14:paraId="6B28BBC2" w14:textId="77777777" w:rsidTr="00116FB7">
        <w:trPr>
          <w:tblCellSpacing w:w="15" w:type="dxa"/>
        </w:trPr>
        <w:tc>
          <w:tcPr>
            <w:tcW w:w="7840" w:type="dxa"/>
            <w:gridSpan w:val="2"/>
            <w:shd w:val="clear" w:color="auto" w:fill="FFFFFF"/>
            <w:vAlign w:val="center"/>
          </w:tcPr>
          <w:p w14:paraId="561151EB" w14:textId="77777777" w:rsidR="009A7425" w:rsidRPr="009A7425" w:rsidRDefault="009A7425" w:rsidP="005D3B04">
            <w:r w:rsidRPr="009A7425">
              <w:t>Total Hours</w:t>
            </w:r>
          </w:p>
        </w:tc>
        <w:tc>
          <w:tcPr>
            <w:tcW w:w="0" w:type="auto"/>
            <w:shd w:val="clear" w:color="auto" w:fill="FFFFFF"/>
            <w:vAlign w:val="center"/>
          </w:tcPr>
          <w:p w14:paraId="71808986" w14:textId="77777777" w:rsidR="009A7425" w:rsidRPr="009A7425" w:rsidRDefault="009A7425" w:rsidP="005D3B04">
            <w:pPr>
              <w:jc w:val="center"/>
              <w:rPr>
                <w:rFonts w:eastAsia="Times New Roman"/>
                <w:color w:val="000000"/>
              </w:rPr>
            </w:pPr>
            <w:r w:rsidRPr="009A7425">
              <w:rPr>
                <w:rFonts w:eastAsia="Times New Roman"/>
                <w:color w:val="000000"/>
              </w:rPr>
              <w:t>60</w:t>
            </w:r>
          </w:p>
        </w:tc>
      </w:tr>
    </w:tbl>
    <w:p w14:paraId="14B7F8D7" w14:textId="77777777" w:rsidR="00B0316A" w:rsidRPr="009A7425" w:rsidRDefault="00B0316A" w:rsidP="009A7425">
      <w:pPr>
        <w:rPr>
          <w:b/>
          <w:bCs/>
        </w:rPr>
      </w:pPr>
    </w:p>
    <w:tbl>
      <w:tblPr>
        <w:tblW w:w="8250" w:type="dxa"/>
        <w:tblCellSpacing w:w="15" w:type="dxa"/>
        <w:tblBorders>
          <w:bottom w:val="single" w:sz="4"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1638"/>
        <w:gridCol w:w="6181"/>
        <w:gridCol w:w="431"/>
      </w:tblGrid>
      <w:tr w:rsidR="009A7425" w:rsidRPr="009A7425" w14:paraId="45EB6543" w14:textId="77777777" w:rsidTr="009A7425">
        <w:trPr>
          <w:tblCellSpacing w:w="15" w:type="dxa"/>
        </w:trPr>
        <w:tc>
          <w:tcPr>
            <w:tcW w:w="0" w:type="auto"/>
            <w:gridSpan w:val="3"/>
            <w:shd w:val="clear" w:color="auto" w:fill="FFFFFF"/>
            <w:vAlign w:val="center"/>
          </w:tcPr>
          <w:p w14:paraId="70D21137" w14:textId="77777777" w:rsidR="009A7425" w:rsidRPr="00FA10D9" w:rsidRDefault="009A7425" w:rsidP="00FA10D9">
            <w:pPr>
              <w:jc w:val="center"/>
              <w:rPr>
                <w:rFonts w:eastAsia="Times New Roman"/>
                <w:b/>
                <w:bCs/>
                <w:color w:val="000000"/>
                <w:sz w:val="28"/>
                <w:szCs w:val="28"/>
              </w:rPr>
            </w:pPr>
            <w:r w:rsidRPr="00FA10D9">
              <w:rPr>
                <w:b/>
                <w:bCs/>
                <w:sz w:val="28"/>
                <w:szCs w:val="28"/>
              </w:rPr>
              <w:t>Geriatric Focus</w:t>
            </w:r>
          </w:p>
        </w:tc>
      </w:tr>
      <w:tr w:rsidR="00116FB7" w:rsidRPr="009A7425" w14:paraId="6523BA69" w14:textId="77777777" w:rsidTr="009A7425">
        <w:trPr>
          <w:tblCellSpacing w:w="15" w:type="dxa"/>
        </w:trPr>
        <w:tc>
          <w:tcPr>
            <w:tcW w:w="0" w:type="auto"/>
            <w:gridSpan w:val="3"/>
            <w:shd w:val="clear" w:color="auto" w:fill="FFFFFF"/>
            <w:vAlign w:val="center"/>
          </w:tcPr>
          <w:p w14:paraId="7298A5F6" w14:textId="77777777" w:rsidR="00116FB7" w:rsidRPr="009A7425" w:rsidRDefault="00116FB7" w:rsidP="00116FB7">
            <w:pPr>
              <w:rPr>
                <w:rFonts w:eastAsia="Times New Roman"/>
                <w:color w:val="000000"/>
              </w:rPr>
            </w:pPr>
            <w:r w:rsidRPr="009A7425">
              <w:rPr>
                <w:rFonts w:eastAsia="Times New Roman"/>
                <w:color w:val="000000"/>
              </w:rPr>
              <w:t>Completion of required Counseling coursework</w:t>
            </w:r>
            <w:r>
              <w:rPr>
                <w:rFonts w:eastAsia="Times New Roman"/>
                <w:color w:val="000000"/>
              </w:rPr>
              <w:t xml:space="preserve"> (48 for CMHC; 51 for School).</w:t>
            </w:r>
          </w:p>
        </w:tc>
      </w:tr>
      <w:tr w:rsidR="009A7425" w:rsidRPr="009A7425" w14:paraId="476A02A9" w14:textId="77777777" w:rsidTr="009A7425">
        <w:trPr>
          <w:tblCellSpacing w:w="15" w:type="dxa"/>
        </w:trPr>
        <w:tc>
          <w:tcPr>
            <w:tcW w:w="0" w:type="auto"/>
            <w:gridSpan w:val="3"/>
            <w:shd w:val="clear" w:color="auto" w:fill="FFFFFF"/>
            <w:vAlign w:val="center"/>
          </w:tcPr>
          <w:p w14:paraId="26B34BA7" w14:textId="77777777" w:rsidR="009A7425" w:rsidRPr="009A7425" w:rsidRDefault="009A7425" w:rsidP="005D3B04">
            <w:pPr>
              <w:rPr>
                <w:rFonts w:eastAsia="Times New Roman"/>
                <w:b/>
                <w:bCs/>
                <w:color w:val="000000"/>
              </w:rPr>
            </w:pPr>
            <w:r w:rsidRPr="009A7425">
              <w:rPr>
                <w:rFonts w:eastAsia="Times New Roman"/>
                <w:b/>
                <w:bCs/>
                <w:color w:val="000000"/>
              </w:rPr>
              <w:t>Geriatric Electives</w:t>
            </w:r>
          </w:p>
        </w:tc>
      </w:tr>
      <w:tr w:rsidR="009A7425" w:rsidRPr="009A7425" w14:paraId="0A0170D9" w14:textId="77777777" w:rsidTr="009A7425">
        <w:trPr>
          <w:tblCellSpacing w:w="15" w:type="dxa"/>
        </w:trPr>
        <w:tc>
          <w:tcPr>
            <w:tcW w:w="1593" w:type="dxa"/>
            <w:shd w:val="clear" w:color="auto" w:fill="FFFFFF"/>
            <w:vAlign w:val="center"/>
          </w:tcPr>
          <w:p w14:paraId="48F4E1B0" w14:textId="77777777" w:rsidR="009A7425" w:rsidRPr="009A7425" w:rsidRDefault="009A7425" w:rsidP="005D3B04">
            <w:pPr>
              <w:rPr>
                <w:rFonts w:eastAsia="Times New Roman"/>
                <w:color w:val="000000"/>
              </w:rPr>
            </w:pPr>
            <w:r w:rsidRPr="009A7425">
              <w:t>GERO 5010</w:t>
            </w:r>
          </w:p>
        </w:tc>
        <w:tc>
          <w:tcPr>
            <w:tcW w:w="6151" w:type="dxa"/>
            <w:shd w:val="clear" w:color="auto" w:fill="FFFFFF"/>
            <w:vAlign w:val="center"/>
          </w:tcPr>
          <w:p w14:paraId="75830409" w14:textId="77777777" w:rsidR="009A7425" w:rsidRPr="009A7425" w:rsidRDefault="009A7425" w:rsidP="005D3B04">
            <w:pPr>
              <w:rPr>
                <w:rFonts w:eastAsia="Times New Roman"/>
                <w:color w:val="000000"/>
              </w:rPr>
            </w:pPr>
            <w:r w:rsidRPr="009A7425">
              <w:t>Biology of Aging</w:t>
            </w:r>
          </w:p>
        </w:tc>
        <w:tc>
          <w:tcPr>
            <w:tcW w:w="0" w:type="auto"/>
            <w:shd w:val="clear" w:color="auto" w:fill="FFFFFF"/>
            <w:vAlign w:val="center"/>
          </w:tcPr>
          <w:p w14:paraId="3E3ECB13" w14:textId="77777777" w:rsidR="009A7425" w:rsidRPr="009A7425" w:rsidRDefault="009A7425" w:rsidP="005D3B04">
            <w:pPr>
              <w:jc w:val="center"/>
              <w:rPr>
                <w:rFonts w:eastAsia="Times New Roman"/>
                <w:color w:val="000000"/>
              </w:rPr>
            </w:pPr>
            <w:r w:rsidRPr="009A7425">
              <w:rPr>
                <w:rFonts w:eastAsia="Times New Roman"/>
                <w:color w:val="000000"/>
              </w:rPr>
              <w:t>3</w:t>
            </w:r>
          </w:p>
        </w:tc>
      </w:tr>
      <w:tr w:rsidR="009A7425" w:rsidRPr="009A7425" w14:paraId="777E6441" w14:textId="77777777" w:rsidTr="009A7425">
        <w:trPr>
          <w:tblCellSpacing w:w="15" w:type="dxa"/>
        </w:trPr>
        <w:tc>
          <w:tcPr>
            <w:tcW w:w="1593" w:type="dxa"/>
            <w:shd w:val="clear" w:color="auto" w:fill="FFFFFF"/>
            <w:vAlign w:val="center"/>
          </w:tcPr>
          <w:p w14:paraId="7452D93F" w14:textId="77777777" w:rsidR="009A7425" w:rsidRPr="009A7425" w:rsidRDefault="009A7425" w:rsidP="005D3B04">
            <w:r w:rsidRPr="009A7425">
              <w:t>GERO 5012</w:t>
            </w:r>
          </w:p>
        </w:tc>
        <w:tc>
          <w:tcPr>
            <w:tcW w:w="6151" w:type="dxa"/>
            <w:shd w:val="clear" w:color="auto" w:fill="FFFFFF"/>
            <w:vAlign w:val="center"/>
          </w:tcPr>
          <w:p w14:paraId="29652A5E" w14:textId="77777777" w:rsidR="009A7425" w:rsidRPr="009A7425" w:rsidRDefault="009A7425" w:rsidP="005D3B04">
            <w:r w:rsidRPr="009A7425">
              <w:t>Social Gerontology</w:t>
            </w:r>
          </w:p>
        </w:tc>
        <w:tc>
          <w:tcPr>
            <w:tcW w:w="0" w:type="auto"/>
            <w:shd w:val="clear" w:color="auto" w:fill="FFFFFF"/>
            <w:vAlign w:val="center"/>
          </w:tcPr>
          <w:p w14:paraId="291721F4" w14:textId="77777777" w:rsidR="009A7425" w:rsidRPr="009A7425" w:rsidRDefault="009A7425" w:rsidP="005D3B04">
            <w:pPr>
              <w:jc w:val="center"/>
              <w:rPr>
                <w:rFonts w:eastAsia="Times New Roman"/>
                <w:color w:val="000000"/>
              </w:rPr>
            </w:pPr>
            <w:r w:rsidRPr="009A7425">
              <w:rPr>
                <w:rFonts w:eastAsia="Times New Roman"/>
                <w:color w:val="000000"/>
              </w:rPr>
              <w:t>3</w:t>
            </w:r>
          </w:p>
        </w:tc>
      </w:tr>
      <w:tr w:rsidR="009A7425" w:rsidRPr="009A7425" w14:paraId="104B8425" w14:textId="77777777" w:rsidTr="009A7425">
        <w:trPr>
          <w:tblCellSpacing w:w="15" w:type="dxa"/>
        </w:trPr>
        <w:tc>
          <w:tcPr>
            <w:tcW w:w="1593" w:type="dxa"/>
            <w:shd w:val="clear" w:color="auto" w:fill="FFFFFF"/>
            <w:vAlign w:val="center"/>
          </w:tcPr>
          <w:p w14:paraId="46D910EB" w14:textId="77777777" w:rsidR="009A7425" w:rsidRPr="009A7425" w:rsidRDefault="009A7425" w:rsidP="005D3B04">
            <w:r w:rsidRPr="009A7425">
              <w:t>GERO 5032</w:t>
            </w:r>
          </w:p>
        </w:tc>
        <w:tc>
          <w:tcPr>
            <w:tcW w:w="6151" w:type="dxa"/>
            <w:shd w:val="clear" w:color="auto" w:fill="FFFFFF"/>
            <w:vAlign w:val="center"/>
          </w:tcPr>
          <w:p w14:paraId="106AD23A" w14:textId="77777777" w:rsidR="009A7425" w:rsidRPr="009A7425" w:rsidRDefault="009A7425" w:rsidP="005D3B04">
            <w:r w:rsidRPr="009A7425">
              <w:t>Loss, Grief, and Bereavement</w:t>
            </w:r>
          </w:p>
        </w:tc>
        <w:tc>
          <w:tcPr>
            <w:tcW w:w="0" w:type="auto"/>
            <w:shd w:val="clear" w:color="auto" w:fill="FFFFFF"/>
            <w:vAlign w:val="center"/>
          </w:tcPr>
          <w:p w14:paraId="6D0FC027" w14:textId="77777777" w:rsidR="009A7425" w:rsidRPr="009A7425" w:rsidRDefault="009A7425" w:rsidP="005D3B04">
            <w:pPr>
              <w:jc w:val="center"/>
              <w:rPr>
                <w:rFonts w:eastAsia="Times New Roman"/>
                <w:color w:val="000000"/>
              </w:rPr>
            </w:pPr>
            <w:r w:rsidRPr="009A7425">
              <w:rPr>
                <w:rFonts w:eastAsia="Times New Roman"/>
                <w:color w:val="000000"/>
              </w:rPr>
              <w:t>3</w:t>
            </w:r>
          </w:p>
        </w:tc>
      </w:tr>
      <w:tr w:rsidR="009A7425" w:rsidRPr="009A7425" w14:paraId="016317D6" w14:textId="77777777" w:rsidTr="009A7425">
        <w:trPr>
          <w:tblCellSpacing w:w="15" w:type="dxa"/>
        </w:trPr>
        <w:tc>
          <w:tcPr>
            <w:tcW w:w="1593" w:type="dxa"/>
            <w:shd w:val="clear" w:color="auto" w:fill="FFFFFF"/>
            <w:vAlign w:val="center"/>
          </w:tcPr>
          <w:p w14:paraId="3C19292D" w14:textId="77777777" w:rsidR="009A7425" w:rsidRPr="009A7425" w:rsidRDefault="009A7425" w:rsidP="005D3B04">
            <w:pPr>
              <w:rPr>
                <w:rFonts w:eastAsia="Times New Roman"/>
                <w:color w:val="000000"/>
              </w:rPr>
            </w:pPr>
            <w:r w:rsidRPr="009A7425">
              <w:t>GERO 5033</w:t>
            </w:r>
          </w:p>
        </w:tc>
        <w:tc>
          <w:tcPr>
            <w:tcW w:w="6151" w:type="dxa"/>
            <w:shd w:val="clear" w:color="auto" w:fill="FFFFFF"/>
            <w:vAlign w:val="center"/>
          </w:tcPr>
          <w:p w14:paraId="2C4D83DB" w14:textId="77777777" w:rsidR="009A7425" w:rsidRPr="009A7425" w:rsidRDefault="009A7425" w:rsidP="005D3B04">
            <w:pPr>
              <w:rPr>
                <w:rFonts w:eastAsia="Times New Roman"/>
                <w:color w:val="000000"/>
              </w:rPr>
            </w:pPr>
            <w:r w:rsidRPr="009A7425">
              <w:t>Grief Assessment and Intervention</w:t>
            </w:r>
          </w:p>
        </w:tc>
        <w:tc>
          <w:tcPr>
            <w:tcW w:w="0" w:type="auto"/>
            <w:shd w:val="clear" w:color="auto" w:fill="FFFFFF"/>
            <w:vAlign w:val="center"/>
          </w:tcPr>
          <w:p w14:paraId="34C8409A" w14:textId="77777777" w:rsidR="009A7425" w:rsidRPr="009A7425" w:rsidRDefault="009A7425" w:rsidP="005D3B04">
            <w:pPr>
              <w:jc w:val="center"/>
              <w:rPr>
                <w:rFonts w:eastAsia="Times New Roman"/>
                <w:color w:val="000000"/>
              </w:rPr>
            </w:pPr>
            <w:r w:rsidRPr="009A7425">
              <w:rPr>
                <w:rFonts w:eastAsia="Times New Roman"/>
                <w:color w:val="000000"/>
              </w:rPr>
              <w:t>3</w:t>
            </w:r>
          </w:p>
        </w:tc>
      </w:tr>
      <w:tr w:rsidR="009A7425" w:rsidRPr="009A7425" w14:paraId="3B356894" w14:textId="77777777" w:rsidTr="009A7425">
        <w:trPr>
          <w:tblCellSpacing w:w="15" w:type="dxa"/>
        </w:trPr>
        <w:tc>
          <w:tcPr>
            <w:tcW w:w="7774" w:type="dxa"/>
            <w:gridSpan w:val="2"/>
            <w:shd w:val="clear" w:color="auto" w:fill="FFFFFF"/>
            <w:vAlign w:val="center"/>
          </w:tcPr>
          <w:p w14:paraId="51960F95" w14:textId="77777777" w:rsidR="009A7425" w:rsidRPr="009A7425" w:rsidRDefault="009A7425" w:rsidP="005D3B04">
            <w:r w:rsidRPr="009A7425">
              <w:t>Total Hours</w:t>
            </w:r>
          </w:p>
        </w:tc>
        <w:tc>
          <w:tcPr>
            <w:tcW w:w="0" w:type="auto"/>
            <w:shd w:val="clear" w:color="auto" w:fill="FFFFFF"/>
            <w:vAlign w:val="center"/>
          </w:tcPr>
          <w:p w14:paraId="04E0B2BB" w14:textId="77777777" w:rsidR="009A7425" w:rsidRPr="009A7425" w:rsidRDefault="009A7425" w:rsidP="005D3B04">
            <w:pPr>
              <w:jc w:val="center"/>
              <w:rPr>
                <w:rFonts w:eastAsia="Times New Roman"/>
                <w:color w:val="000000"/>
              </w:rPr>
            </w:pPr>
            <w:r w:rsidRPr="009A7425">
              <w:rPr>
                <w:rFonts w:eastAsia="Times New Roman"/>
                <w:color w:val="000000"/>
              </w:rPr>
              <w:t>60</w:t>
            </w:r>
          </w:p>
        </w:tc>
      </w:tr>
    </w:tbl>
    <w:p w14:paraId="0AF9DBE5" w14:textId="77777777" w:rsidR="00116FB7" w:rsidRPr="009A7425" w:rsidRDefault="00116FB7" w:rsidP="009A7425">
      <w:pPr>
        <w:rPr>
          <w:b/>
          <w:bCs/>
        </w:rPr>
      </w:pPr>
    </w:p>
    <w:tbl>
      <w:tblPr>
        <w:tblW w:w="8250" w:type="dxa"/>
        <w:tblCellSpacing w:w="15" w:type="dxa"/>
        <w:tblBorders>
          <w:top w:val="single" w:sz="4" w:space="0" w:color="auto"/>
          <w:bottom w:val="single" w:sz="4"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1683"/>
        <w:gridCol w:w="6136"/>
        <w:gridCol w:w="431"/>
      </w:tblGrid>
      <w:tr w:rsidR="009A7425" w:rsidRPr="009A7425" w14:paraId="72FED2A4" w14:textId="77777777" w:rsidTr="00116FB7">
        <w:trPr>
          <w:tblCellSpacing w:w="15" w:type="dxa"/>
        </w:trPr>
        <w:tc>
          <w:tcPr>
            <w:tcW w:w="0" w:type="auto"/>
            <w:gridSpan w:val="3"/>
            <w:shd w:val="clear" w:color="auto" w:fill="FFFFFF"/>
            <w:vAlign w:val="center"/>
          </w:tcPr>
          <w:p w14:paraId="2E75A9C6" w14:textId="77777777" w:rsidR="009A7425" w:rsidRPr="00FA10D9" w:rsidRDefault="009A7425" w:rsidP="00FA10D9">
            <w:pPr>
              <w:jc w:val="center"/>
              <w:rPr>
                <w:rFonts w:eastAsia="Times New Roman"/>
                <w:b/>
                <w:bCs/>
                <w:color w:val="000000"/>
                <w:sz w:val="28"/>
                <w:szCs w:val="28"/>
              </w:rPr>
            </w:pPr>
            <w:r w:rsidRPr="00FA10D9">
              <w:rPr>
                <w:b/>
                <w:bCs/>
                <w:sz w:val="28"/>
                <w:szCs w:val="28"/>
              </w:rPr>
              <w:t>Marriage and Family Focus</w:t>
            </w:r>
          </w:p>
        </w:tc>
      </w:tr>
      <w:tr w:rsidR="009A7425" w:rsidRPr="009A7425" w14:paraId="20B821C2" w14:textId="77777777" w:rsidTr="00116FB7">
        <w:trPr>
          <w:tblCellSpacing w:w="15" w:type="dxa"/>
        </w:trPr>
        <w:tc>
          <w:tcPr>
            <w:tcW w:w="0" w:type="auto"/>
            <w:gridSpan w:val="3"/>
            <w:shd w:val="clear" w:color="auto" w:fill="FFFFFF"/>
            <w:vAlign w:val="center"/>
          </w:tcPr>
          <w:p w14:paraId="34E3C2E2" w14:textId="77777777" w:rsidR="009A7425" w:rsidRPr="009A7425" w:rsidRDefault="009A7425" w:rsidP="005D3B04">
            <w:pPr>
              <w:rPr>
                <w:rFonts w:eastAsia="Times New Roman"/>
                <w:color w:val="000000"/>
              </w:rPr>
            </w:pPr>
            <w:r w:rsidRPr="009A7425">
              <w:rPr>
                <w:rFonts w:eastAsia="Times New Roman"/>
                <w:color w:val="000000"/>
              </w:rPr>
              <w:t>Completion of required Counseling coursework</w:t>
            </w:r>
            <w:r w:rsidR="00116FB7">
              <w:rPr>
                <w:rFonts w:eastAsia="Times New Roman"/>
                <w:color w:val="000000"/>
              </w:rPr>
              <w:t xml:space="preserve"> (48 for CMHC; 51 for School).</w:t>
            </w:r>
          </w:p>
        </w:tc>
      </w:tr>
      <w:tr w:rsidR="009A7425" w:rsidRPr="009A7425" w14:paraId="6FB857B6" w14:textId="77777777" w:rsidTr="00116FB7">
        <w:trPr>
          <w:tblCellSpacing w:w="15" w:type="dxa"/>
        </w:trPr>
        <w:tc>
          <w:tcPr>
            <w:tcW w:w="0" w:type="auto"/>
            <w:gridSpan w:val="3"/>
            <w:shd w:val="clear" w:color="auto" w:fill="FFFFFF"/>
            <w:vAlign w:val="center"/>
          </w:tcPr>
          <w:p w14:paraId="52F3D828" w14:textId="77777777" w:rsidR="009A7425" w:rsidRPr="009A7425" w:rsidRDefault="009A7425" w:rsidP="005D3B04">
            <w:pPr>
              <w:rPr>
                <w:rFonts w:eastAsia="Times New Roman"/>
                <w:b/>
                <w:bCs/>
                <w:color w:val="000000"/>
              </w:rPr>
            </w:pPr>
            <w:r w:rsidRPr="009A7425">
              <w:rPr>
                <w:rFonts w:eastAsia="Times New Roman"/>
                <w:b/>
                <w:bCs/>
                <w:color w:val="000000"/>
              </w:rPr>
              <w:t>Marriage and Family Electives</w:t>
            </w:r>
          </w:p>
        </w:tc>
      </w:tr>
      <w:tr w:rsidR="009A7425" w:rsidRPr="009A7425" w14:paraId="2B16976B" w14:textId="77777777" w:rsidTr="00116FB7">
        <w:trPr>
          <w:tblCellSpacing w:w="15" w:type="dxa"/>
        </w:trPr>
        <w:tc>
          <w:tcPr>
            <w:tcW w:w="1638" w:type="dxa"/>
            <w:shd w:val="clear" w:color="auto" w:fill="FFFFFF"/>
            <w:vAlign w:val="center"/>
          </w:tcPr>
          <w:p w14:paraId="0E09D183" w14:textId="77777777" w:rsidR="009A7425" w:rsidRPr="009A7425" w:rsidRDefault="009A7425" w:rsidP="005D3B04">
            <w:pPr>
              <w:rPr>
                <w:rFonts w:eastAsia="Times New Roman"/>
                <w:color w:val="000000"/>
              </w:rPr>
            </w:pPr>
            <w:r w:rsidRPr="009A7425">
              <w:rPr>
                <w:rFonts w:eastAsia="Times New Roman"/>
                <w:color w:val="000000"/>
              </w:rPr>
              <w:t>COUN 6060</w:t>
            </w:r>
          </w:p>
        </w:tc>
        <w:tc>
          <w:tcPr>
            <w:tcW w:w="6106" w:type="dxa"/>
            <w:shd w:val="clear" w:color="auto" w:fill="FFFFFF"/>
            <w:vAlign w:val="center"/>
          </w:tcPr>
          <w:p w14:paraId="29B753C0" w14:textId="77777777" w:rsidR="009A7425" w:rsidRPr="009A7425" w:rsidRDefault="009A7425" w:rsidP="005D3B04">
            <w:pPr>
              <w:rPr>
                <w:rFonts w:eastAsia="Times New Roman"/>
                <w:color w:val="000000"/>
              </w:rPr>
            </w:pPr>
            <w:r w:rsidRPr="009A7425">
              <w:rPr>
                <w:rFonts w:eastAsia="Times New Roman"/>
                <w:color w:val="000000"/>
              </w:rPr>
              <w:t>Introduction to Marriage, Couples, and Family Counseling</w:t>
            </w:r>
          </w:p>
        </w:tc>
        <w:tc>
          <w:tcPr>
            <w:tcW w:w="0" w:type="auto"/>
            <w:shd w:val="clear" w:color="auto" w:fill="FFFFFF"/>
            <w:vAlign w:val="center"/>
          </w:tcPr>
          <w:p w14:paraId="7914B953" w14:textId="77777777" w:rsidR="009A7425" w:rsidRPr="009A7425" w:rsidRDefault="009A7425" w:rsidP="005D3B04">
            <w:pPr>
              <w:jc w:val="center"/>
              <w:rPr>
                <w:rFonts w:eastAsia="Times New Roman"/>
                <w:color w:val="000000"/>
              </w:rPr>
            </w:pPr>
            <w:r w:rsidRPr="009A7425">
              <w:rPr>
                <w:rFonts w:eastAsia="Times New Roman"/>
                <w:color w:val="000000"/>
              </w:rPr>
              <w:t>3</w:t>
            </w:r>
          </w:p>
        </w:tc>
      </w:tr>
      <w:tr w:rsidR="009A7425" w:rsidRPr="009A7425" w14:paraId="7DA8C08F" w14:textId="77777777" w:rsidTr="00116FB7">
        <w:trPr>
          <w:tblCellSpacing w:w="15" w:type="dxa"/>
        </w:trPr>
        <w:tc>
          <w:tcPr>
            <w:tcW w:w="1638" w:type="dxa"/>
            <w:shd w:val="clear" w:color="auto" w:fill="FFFFFF"/>
            <w:vAlign w:val="center"/>
          </w:tcPr>
          <w:p w14:paraId="1CBBBDDD" w14:textId="77777777" w:rsidR="009A7425" w:rsidRPr="009A7425" w:rsidRDefault="002C65A7" w:rsidP="005D3B04">
            <w:r w:rsidRPr="001308C7">
              <w:rPr>
                <w:rFonts w:eastAsia="Times New Roman"/>
                <w:color w:val="000000"/>
              </w:rPr>
              <w:t>COUN 6059</w:t>
            </w:r>
          </w:p>
        </w:tc>
        <w:tc>
          <w:tcPr>
            <w:tcW w:w="6106" w:type="dxa"/>
            <w:shd w:val="clear" w:color="auto" w:fill="FFFFFF"/>
            <w:vAlign w:val="center"/>
          </w:tcPr>
          <w:p w14:paraId="696F8087" w14:textId="77777777" w:rsidR="009A7425" w:rsidRPr="009A7425" w:rsidRDefault="002C65A7" w:rsidP="005D3B04">
            <w:r w:rsidRPr="001308C7">
              <w:rPr>
                <w:rFonts w:eastAsia="Times New Roman"/>
                <w:color w:val="000000"/>
              </w:rPr>
              <w:t>Intergenerational Family Systems Therapy</w:t>
            </w:r>
          </w:p>
        </w:tc>
        <w:tc>
          <w:tcPr>
            <w:tcW w:w="0" w:type="auto"/>
            <w:shd w:val="clear" w:color="auto" w:fill="FFFFFF"/>
            <w:vAlign w:val="center"/>
          </w:tcPr>
          <w:p w14:paraId="75A2B28D" w14:textId="77777777" w:rsidR="009A7425" w:rsidRPr="009A7425" w:rsidRDefault="009A7425" w:rsidP="005D3B04">
            <w:pPr>
              <w:jc w:val="center"/>
              <w:rPr>
                <w:rFonts w:eastAsia="Times New Roman"/>
                <w:color w:val="000000"/>
              </w:rPr>
            </w:pPr>
            <w:r w:rsidRPr="009A7425">
              <w:rPr>
                <w:rFonts w:eastAsia="Times New Roman"/>
                <w:color w:val="000000"/>
              </w:rPr>
              <w:t>3</w:t>
            </w:r>
          </w:p>
        </w:tc>
      </w:tr>
      <w:tr w:rsidR="009A7425" w:rsidRPr="009A7425" w14:paraId="30E04B7B" w14:textId="77777777" w:rsidTr="00116FB7">
        <w:trPr>
          <w:tblCellSpacing w:w="15" w:type="dxa"/>
        </w:trPr>
        <w:tc>
          <w:tcPr>
            <w:tcW w:w="1638" w:type="dxa"/>
            <w:shd w:val="clear" w:color="auto" w:fill="FFFFFF"/>
            <w:vAlign w:val="center"/>
          </w:tcPr>
          <w:p w14:paraId="4DF0192C" w14:textId="77777777" w:rsidR="009A7425" w:rsidRPr="009A7425" w:rsidRDefault="002C65A7" w:rsidP="005D3B04">
            <w:r w:rsidRPr="001308C7">
              <w:rPr>
                <w:rFonts w:eastAsia="Times New Roman"/>
                <w:color w:val="000000"/>
              </w:rPr>
              <w:t>COUN 6062</w:t>
            </w:r>
          </w:p>
        </w:tc>
        <w:tc>
          <w:tcPr>
            <w:tcW w:w="6106" w:type="dxa"/>
            <w:shd w:val="clear" w:color="auto" w:fill="FFFFFF"/>
            <w:vAlign w:val="center"/>
          </w:tcPr>
          <w:p w14:paraId="0F028421" w14:textId="77777777" w:rsidR="009A7425" w:rsidRPr="009A7425" w:rsidRDefault="002C65A7" w:rsidP="005D3B04">
            <w:r w:rsidRPr="001308C7">
              <w:rPr>
                <w:rFonts w:eastAsia="Times New Roman"/>
                <w:color w:val="000000"/>
              </w:rPr>
              <w:t>Human Sexuality in Counseling</w:t>
            </w:r>
            <w:r>
              <w:t xml:space="preserve"> </w:t>
            </w:r>
          </w:p>
        </w:tc>
        <w:tc>
          <w:tcPr>
            <w:tcW w:w="0" w:type="auto"/>
            <w:shd w:val="clear" w:color="auto" w:fill="FFFFFF"/>
            <w:vAlign w:val="center"/>
          </w:tcPr>
          <w:p w14:paraId="6E93A2FA" w14:textId="77777777" w:rsidR="009A7425" w:rsidRPr="009A7425" w:rsidRDefault="009A7425" w:rsidP="005D3B04">
            <w:pPr>
              <w:jc w:val="center"/>
              <w:rPr>
                <w:rFonts w:eastAsia="Times New Roman"/>
                <w:color w:val="000000"/>
              </w:rPr>
            </w:pPr>
            <w:r w:rsidRPr="009A7425">
              <w:rPr>
                <w:rFonts w:eastAsia="Times New Roman"/>
                <w:color w:val="000000"/>
              </w:rPr>
              <w:t>3</w:t>
            </w:r>
          </w:p>
        </w:tc>
      </w:tr>
      <w:tr w:rsidR="009A7425" w:rsidRPr="009A7425" w14:paraId="149DED80" w14:textId="77777777" w:rsidTr="00116FB7">
        <w:trPr>
          <w:tblCellSpacing w:w="15" w:type="dxa"/>
        </w:trPr>
        <w:tc>
          <w:tcPr>
            <w:tcW w:w="1638" w:type="dxa"/>
            <w:shd w:val="clear" w:color="auto" w:fill="FFFFFF"/>
            <w:vAlign w:val="center"/>
          </w:tcPr>
          <w:p w14:paraId="27BC6E80" w14:textId="77777777" w:rsidR="009A7425" w:rsidRPr="009A7425" w:rsidRDefault="002C65A7" w:rsidP="005D3B04">
            <w:pPr>
              <w:rPr>
                <w:rFonts w:eastAsia="Times New Roman"/>
                <w:color w:val="000000"/>
              </w:rPr>
            </w:pPr>
            <w:r w:rsidRPr="009A7425">
              <w:t>MAFT 7014</w:t>
            </w:r>
          </w:p>
        </w:tc>
        <w:tc>
          <w:tcPr>
            <w:tcW w:w="6106" w:type="dxa"/>
            <w:shd w:val="clear" w:color="auto" w:fill="FFFFFF"/>
            <w:vAlign w:val="center"/>
          </w:tcPr>
          <w:p w14:paraId="02E7DC8D" w14:textId="77777777" w:rsidR="009A7425" w:rsidRPr="009A7425" w:rsidRDefault="002C65A7" w:rsidP="005D3B04">
            <w:pPr>
              <w:rPr>
                <w:rFonts w:eastAsia="Times New Roman"/>
                <w:color w:val="000000"/>
              </w:rPr>
            </w:pPr>
            <w:r w:rsidRPr="009A7425">
              <w:t>Couple and Marital Therapy</w:t>
            </w:r>
          </w:p>
        </w:tc>
        <w:tc>
          <w:tcPr>
            <w:tcW w:w="0" w:type="auto"/>
            <w:shd w:val="clear" w:color="auto" w:fill="FFFFFF"/>
            <w:vAlign w:val="center"/>
          </w:tcPr>
          <w:p w14:paraId="1404BB9B" w14:textId="77777777" w:rsidR="009A7425" w:rsidRPr="009A7425" w:rsidRDefault="009A7425" w:rsidP="005D3B04">
            <w:pPr>
              <w:jc w:val="center"/>
              <w:rPr>
                <w:rFonts w:eastAsia="Times New Roman"/>
                <w:color w:val="000000"/>
              </w:rPr>
            </w:pPr>
            <w:r w:rsidRPr="009A7425">
              <w:rPr>
                <w:rFonts w:eastAsia="Times New Roman"/>
                <w:color w:val="000000"/>
              </w:rPr>
              <w:t>3</w:t>
            </w:r>
          </w:p>
        </w:tc>
      </w:tr>
      <w:tr w:rsidR="009A7425" w:rsidRPr="009A7425" w14:paraId="15556D2E" w14:textId="77777777" w:rsidTr="00116FB7">
        <w:trPr>
          <w:tblCellSpacing w:w="15" w:type="dxa"/>
        </w:trPr>
        <w:tc>
          <w:tcPr>
            <w:tcW w:w="7774" w:type="dxa"/>
            <w:gridSpan w:val="2"/>
            <w:shd w:val="clear" w:color="auto" w:fill="FFFFFF"/>
            <w:vAlign w:val="center"/>
          </w:tcPr>
          <w:p w14:paraId="09ACF6DC" w14:textId="77777777" w:rsidR="009A7425" w:rsidRPr="009A7425" w:rsidRDefault="009A7425" w:rsidP="005D3B04">
            <w:r w:rsidRPr="009A7425">
              <w:lastRenderedPageBreak/>
              <w:t>Total Hours</w:t>
            </w:r>
          </w:p>
        </w:tc>
        <w:tc>
          <w:tcPr>
            <w:tcW w:w="0" w:type="auto"/>
            <w:shd w:val="clear" w:color="auto" w:fill="FFFFFF"/>
            <w:vAlign w:val="center"/>
          </w:tcPr>
          <w:p w14:paraId="4B87019B" w14:textId="77777777" w:rsidR="009A7425" w:rsidRPr="009A7425" w:rsidRDefault="009A7425" w:rsidP="005D3B04">
            <w:pPr>
              <w:jc w:val="center"/>
              <w:rPr>
                <w:rFonts w:eastAsia="Times New Roman"/>
                <w:color w:val="000000"/>
              </w:rPr>
            </w:pPr>
            <w:r w:rsidRPr="009A7425">
              <w:rPr>
                <w:rFonts w:eastAsia="Times New Roman"/>
                <w:color w:val="000000"/>
              </w:rPr>
              <w:t>60</w:t>
            </w:r>
          </w:p>
        </w:tc>
      </w:tr>
    </w:tbl>
    <w:p w14:paraId="094A3756" w14:textId="77777777" w:rsidR="004368B1" w:rsidRPr="009A7425" w:rsidRDefault="004368B1" w:rsidP="002C65A7">
      <w:pPr>
        <w:autoSpaceDE w:val="0"/>
        <w:autoSpaceDN w:val="0"/>
        <w:adjustRightInd w:val="0"/>
        <w:spacing w:after="0" w:line="240" w:lineRule="auto"/>
      </w:pPr>
    </w:p>
    <w:p w14:paraId="7F398580" w14:textId="77777777" w:rsidR="005D3B04" w:rsidRDefault="00AB5B5A" w:rsidP="00BB3824">
      <w:pPr>
        <w:spacing w:line="360" w:lineRule="auto"/>
        <w:jc w:val="center"/>
        <w:rPr>
          <w:rFonts w:eastAsia="Times New Roman"/>
          <w:b/>
        </w:rPr>
      </w:pPr>
      <w:r>
        <w:rPr>
          <w:rFonts w:eastAsia="Times New Roman"/>
          <w:b/>
        </w:rPr>
        <w:t>Online Format</w:t>
      </w:r>
      <w:r w:rsidR="0085645E">
        <w:rPr>
          <w:rFonts w:eastAsia="Times New Roman"/>
          <w:b/>
        </w:rPr>
        <w:t xml:space="preserve"> and Systems Used</w:t>
      </w:r>
      <w:r>
        <w:rPr>
          <w:rFonts w:eastAsia="Times New Roman"/>
          <w:b/>
        </w:rPr>
        <w:t xml:space="preserve"> </w:t>
      </w:r>
      <w:r w:rsidR="0085645E">
        <w:rPr>
          <w:rFonts w:eastAsia="Times New Roman"/>
          <w:b/>
        </w:rPr>
        <w:t>by</w:t>
      </w:r>
      <w:r>
        <w:rPr>
          <w:rFonts w:eastAsia="Times New Roman"/>
          <w:b/>
        </w:rPr>
        <w:t xml:space="preserve"> the </w:t>
      </w:r>
      <w:r w:rsidR="0085645E">
        <w:rPr>
          <w:rFonts w:eastAsia="Times New Roman"/>
          <w:b/>
        </w:rPr>
        <w:t xml:space="preserve">Counseling </w:t>
      </w:r>
      <w:r>
        <w:rPr>
          <w:rFonts w:eastAsia="Times New Roman"/>
          <w:b/>
        </w:rPr>
        <w:t>Program</w:t>
      </w:r>
    </w:p>
    <w:p w14:paraId="5CC38698" w14:textId="77777777" w:rsidR="00AB5B5A" w:rsidRDefault="0085645E" w:rsidP="00AB5B5A">
      <w:pPr>
        <w:spacing w:line="360" w:lineRule="auto"/>
        <w:rPr>
          <w:rFonts w:eastAsia="Times New Roman"/>
          <w:bCs/>
        </w:rPr>
      </w:pPr>
      <w:r w:rsidRPr="0085645E">
        <w:rPr>
          <w:rFonts w:eastAsia="Times New Roman"/>
          <w:b/>
        </w:rPr>
        <w:t>Canvas.</w:t>
      </w:r>
      <w:r>
        <w:rPr>
          <w:rFonts w:eastAsia="Times New Roman"/>
          <w:bCs/>
        </w:rPr>
        <w:t xml:space="preserve"> </w:t>
      </w:r>
      <w:r w:rsidR="00AB5B5A">
        <w:rPr>
          <w:rFonts w:eastAsia="Times New Roman"/>
          <w:bCs/>
        </w:rPr>
        <w:t xml:space="preserve">The Counseling Program at ULM is 100% online. The online learning management system that ULM utilizes for online courses is </w:t>
      </w:r>
      <w:r w:rsidR="00411DE6">
        <w:rPr>
          <w:rFonts w:eastAsia="Times New Roman"/>
          <w:bCs/>
        </w:rPr>
        <w:t>Canvas</w:t>
      </w:r>
      <w:r w:rsidR="00AB5B5A">
        <w:rPr>
          <w:rFonts w:eastAsia="Times New Roman"/>
          <w:bCs/>
        </w:rPr>
        <w:t xml:space="preserve">. </w:t>
      </w:r>
      <w:r w:rsidR="00411DE6">
        <w:rPr>
          <w:rFonts w:eastAsia="Times New Roman"/>
          <w:bCs/>
        </w:rPr>
        <w:t>Canvas</w:t>
      </w:r>
      <w:r w:rsidR="00AB5B5A">
        <w:rPr>
          <w:rFonts w:eastAsia="Times New Roman"/>
          <w:bCs/>
        </w:rPr>
        <w:t xml:space="preserve"> is where the content of your courses will be stored each semester (e.g., recorded lectures, readings, syllabi, quizzes, discussion boards, etc</w:t>
      </w:r>
      <w:r w:rsidR="0069630A">
        <w:rPr>
          <w:rFonts w:eastAsia="Times New Roman"/>
          <w:bCs/>
        </w:rPr>
        <w:t>.</w:t>
      </w:r>
      <w:r w:rsidR="00AB5B5A">
        <w:rPr>
          <w:rFonts w:eastAsia="Times New Roman"/>
          <w:bCs/>
        </w:rPr>
        <w:t xml:space="preserve">) and is </w:t>
      </w:r>
      <w:proofErr w:type="gramStart"/>
      <w:r w:rsidR="00AB5B5A">
        <w:rPr>
          <w:rFonts w:eastAsia="Times New Roman"/>
          <w:bCs/>
        </w:rPr>
        <w:t>similar to</w:t>
      </w:r>
      <w:proofErr w:type="gramEnd"/>
      <w:r w:rsidR="00AB5B5A">
        <w:rPr>
          <w:rFonts w:eastAsia="Times New Roman"/>
          <w:bCs/>
        </w:rPr>
        <w:t xml:space="preserve"> other platforms such as Blackboard, </w:t>
      </w:r>
      <w:r w:rsidR="00411DE6">
        <w:rPr>
          <w:rFonts w:eastAsia="Times New Roman"/>
          <w:bCs/>
        </w:rPr>
        <w:t>Moodle</w:t>
      </w:r>
      <w:r w:rsidR="00AB5B5A">
        <w:rPr>
          <w:rFonts w:eastAsia="Times New Roman"/>
          <w:bCs/>
        </w:rPr>
        <w:t xml:space="preserve">, and D2L. During the orientation, we will orient you to the basics of </w:t>
      </w:r>
      <w:r w:rsidR="00411DE6">
        <w:rPr>
          <w:rFonts w:eastAsia="Times New Roman"/>
          <w:bCs/>
        </w:rPr>
        <w:t>Canvas</w:t>
      </w:r>
      <w:r w:rsidR="00AB5B5A">
        <w:rPr>
          <w:rFonts w:eastAsia="Times New Roman"/>
          <w:bCs/>
        </w:rPr>
        <w:t>, and there are additional training videos for</w:t>
      </w:r>
      <w:r w:rsidR="00411DE6">
        <w:rPr>
          <w:rFonts w:eastAsia="Times New Roman"/>
          <w:bCs/>
        </w:rPr>
        <w:t xml:space="preserve"> Canvas</w:t>
      </w:r>
      <w:r w:rsidR="00AB5B5A">
        <w:rPr>
          <w:rFonts w:eastAsia="Times New Roman"/>
          <w:bCs/>
        </w:rPr>
        <w:t xml:space="preserve"> on our program website. </w:t>
      </w:r>
      <w:r w:rsidR="0069630A">
        <w:rPr>
          <w:rFonts w:eastAsia="Times New Roman"/>
          <w:bCs/>
        </w:rPr>
        <w:t xml:space="preserve">Students can access Canvas through their </w:t>
      </w:r>
      <w:hyperlink r:id="rId15" w:history="1">
        <w:r w:rsidR="0069630A" w:rsidRPr="006727BA">
          <w:rPr>
            <w:rStyle w:val="Hyperlink"/>
            <w:rFonts w:eastAsia="Times New Roman"/>
            <w:bCs/>
          </w:rPr>
          <w:t>myULM portal</w:t>
        </w:r>
      </w:hyperlink>
      <w:r w:rsidR="0069630A">
        <w:rPr>
          <w:rFonts w:eastAsia="Times New Roman"/>
          <w:bCs/>
        </w:rPr>
        <w:t>.</w:t>
      </w:r>
    </w:p>
    <w:p w14:paraId="540F623D" w14:textId="77777777" w:rsidR="004B10A7" w:rsidRDefault="0085645E" w:rsidP="004B10A7">
      <w:pPr>
        <w:spacing w:line="360" w:lineRule="auto"/>
        <w:rPr>
          <w:rFonts w:eastAsia="Times New Roman"/>
          <w:bCs/>
        </w:rPr>
      </w:pPr>
      <w:r>
        <w:rPr>
          <w:rFonts w:eastAsia="Times New Roman"/>
          <w:b/>
        </w:rPr>
        <w:t xml:space="preserve">Zoom. </w:t>
      </w:r>
      <w:r w:rsidR="00AB5B5A">
        <w:rPr>
          <w:rFonts w:eastAsia="Times New Roman"/>
          <w:bCs/>
        </w:rPr>
        <w:t>The Counseling Program uses Zoom for synchronous interactions. Synchronous interactions can consist of many activities, such as admissions interviews, orientation, skills training, supervision, advising, discussion boards, and other student meetings. During the orientation, we will cover some basic Zoom training and answer questions you might have.</w:t>
      </w:r>
      <w:r w:rsidR="0069630A">
        <w:rPr>
          <w:rFonts w:eastAsia="Times New Roman"/>
          <w:bCs/>
        </w:rPr>
        <w:t xml:space="preserve"> ULM does not provide professional Zoom accounts to students. Students can sign up for a free account through Zoom and this will suffice.</w:t>
      </w:r>
    </w:p>
    <w:p w14:paraId="6D38A303" w14:textId="77777777" w:rsidR="00B61D10" w:rsidRDefault="0085645E" w:rsidP="00B61D10">
      <w:pPr>
        <w:spacing w:line="360" w:lineRule="auto"/>
        <w:rPr>
          <w:rFonts w:eastAsia="Times New Roman"/>
        </w:rPr>
      </w:pPr>
      <w:r>
        <w:rPr>
          <w:rFonts w:eastAsia="Times New Roman"/>
          <w:b/>
        </w:rPr>
        <w:t>Tevera.</w:t>
      </w:r>
      <w:r>
        <w:rPr>
          <w:rFonts w:eastAsia="Times New Roman"/>
          <w:bCs/>
        </w:rPr>
        <w:t xml:space="preserve"> </w:t>
      </w:r>
      <w:r>
        <w:rPr>
          <w:rFonts w:eastAsia="Times New Roman"/>
        </w:rPr>
        <w:t xml:space="preserve">Tevera is an information management system that was adopted by the Counseling Program. This system stores data for each student related to their Key Performance Indicators (KPI) for the core areas of counseling and specialization areas, and time logs and evaluations for Practicum, School Practicum, Internship, and School Internship courses. </w:t>
      </w:r>
      <w:r>
        <w:rPr>
          <w:rFonts w:eastAsia="Times New Roman"/>
          <w:highlight w:val="yellow"/>
        </w:rPr>
        <w:t>Upon being accepted into the Counseling Program, s</w:t>
      </w:r>
      <w:r w:rsidRPr="00B672DD">
        <w:rPr>
          <w:rFonts w:eastAsia="Times New Roman"/>
          <w:highlight w:val="yellow"/>
        </w:rPr>
        <w:t>tudents will purchase a Tevera account for $</w:t>
      </w:r>
      <w:r w:rsidRPr="0085645E">
        <w:rPr>
          <w:rFonts w:eastAsia="Times New Roman"/>
          <w:highlight w:val="yellow"/>
        </w:rPr>
        <w:t>200 that will serve as a deposit that will secure their place for the upcoming semester.</w:t>
      </w:r>
      <w:r>
        <w:rPr>
          <w:rFonts w:eastAsia="Times New Roman"/>
        </w:rPr>
        <w:t xml:space="preserve"> This account will be a lifetime account that students can retain the data listed above, as well as their post-graduation hours for licensure. </w:t>
      </w:r>
      <w:r w:rsidRPr="0085645E">
        <w:rPr>
          <w:rFonts w:eastAsia="Times New Roman"/>
          <w:highlight w:val="yellow"/>
        </w:rPr>
        <w:t>Students must obtain their Tevera account before signing up for fall classes.</w:t>
      </w:r>
      <w:r w:rsidR="0069630A">
        <w:rPr>
          <w:rFonts w:eastAsia="Times New Roman"/>
        </w:rPr>
        <w:t xml:space="preserve"> Students can access their Tevera account when they create an account.</w:t>
      </w:r>
    </w:p>
    <w:p w14:paraId="30D296AA" w14:textId="77777777" w:rsidR="00527CF4" w:rsidRPr="00B61D10" w:rsidRDefault="00527CF4" w:rsidP="00B61D10">
      <w:pPr>
        <w:spacing w:line="360" w:lineRule="auto"/>
        <w:jc w:val="center"/>
        <w:rPr>
          <w:rFonts w:eastAsia="Times New Roman"/>
        </w:rPr>
      </w:pPr>
      <w:r w:rsidRPr="005D3B04">
        <w:rPr>
          <w:rFonts w:eastAsia="Times New Roman"/>
          <w:b/>
        </w:rPr>
        <w:t>Eligibility to Remain in the Counseling Program</w:t>
      </w:r>
      <w:r w:rsidR="00166C05">
        <w:rPr>
          <w:rFonts w:eastAsia="Times New Roman"/>
          <w:b/>
        </w:rPr>
        <w:t xml:space="preserve"> and Appeals</w:t>
      </w:r>
    </w:p>
    <w:p w14:paraId="19EAB2E1" w14:textId="77777777" w:rsidR="00343A80" w:rsidRDefault="00527CF4" w:rsidP="0047111D">
      <w:pPr>
        <w:autoSpaceDE w:val="0"/>
        <w:autoSpaceDN w:val="0"/>
        <w:adjustRightInd w:val="0"/>
        <w:spacing w:line="240" w:lineRule="auto"/>
        <w:rPr>
          <w:rFonts w:ascii="TimesNewRomanPSMT" w:hAnsi="TimesNewRomanPSMT" w:cs="TimesNewRomanPSMT"/>
          <w:color w:val="000000"/>
        </w:rPr>
      </w:pPr>
      <w:r>
        <w:rPr>
          <w:rFonts w:ascii="TimesNewRomanPSMT" w:hAnsi="TimesNewRomanPSMT" w:cs="TimesNewRomanPSMT"/>
          <w:color w:val="000000"/>
        </w:rPr>
        <w:t>A student may be terminated from the master’s program</w:t>
      </w:r>
      <w:r w:rsidR="00343A80">
        <w:rPr>
          <w:rFonts w:ascii="TimesNewRomanPSMT" w:hAnsi="TimesNewRomanPSMT" w:cs="TimesNewRomanPSMT"/>
          <w:color w:val="000000"/>
        </w:rPr>
        <w:t xml:space="preserve"> and from further graduate work </w:t>
      </w:r>
      <w:r>
        <w:rPr>
          <w:rFonts w:ascii="TimesNewRomanPSMT" w:hAnsi="TimesNewRomanPSMT" w:cs="TimesNewRomanPSMT"/>
          <w:color w:val="000000"/>
        </w:rPr>
        <w:t xml:space="preserve">at The </w:t>
      </w:r>
    </w:p>
    <w:p w14:paraId="5BDD2147" w14:textId="77777777" w:rsidR="00343A80" w:rsidRDefault="00527CF4" w:rsidP="0047111D">
      <w:pPr>
        <w:autoSpaceDE w:val="0"/>
        <w:autoSpaceDN w:val="0"/>
        <w:adjustRightInd w:val="0"/>
        <w:spacing w:line="240" w:lineRule="auto"/>
        <w:rPr>
          <w:rFonts w:ascii="TimesNewRomanPSMT" w:hAnsi="TimesNewRomanPSMT" w:cs="TimesNewRomanPSMT"/>
          <w:color w:val="000000"/>
        </w:rPr>
      </w:pPr>
      <w:r>
        <w:rPr>
          <w:rFonts w:ascii="TimesNewRomanPSMT" w:hAnsi="TimesNewRomanPSMT" w:cs="TimesNewRomanPSMT"/>
          <w:color w:val="000000"/>
        </w:rPr>
        <w:t xml:space="preserve">University of Louisiana at Monroe </w:t>
      </w:r>
      <w:r w:rsidR="00343A80">
        <w:rPr>
          <w:rFonts w:ascii="TimesNewRomanPSMT" w:hAnsi="TimesNewRomanPSMT" w:cs="TimesNewRomanPSMT"/>
          <w:color w:val="000000"/>
        </w:rPr>
        <w:t xml:space="preserve">and the Counseling Program </w:t>
      </w:r>
      <w:r>
        <w:rPr>
          <w:rFonts w:ascii="TimesNewRomanPSMT" w:hAnsi="TimesNewRomanPSMT" w:cs="TimesNewRomanPSMT"/>
          <w:color w:val="000000"/>
        </w:rPr>
        <w:t xml:space="preserve">for any of the following </w:t>
      </w:r>
    </w:p>
    <w:p w14:paraId="4D527BD5" w14:textId="77777777" w:rsidR="00527CF4" w:rsidRDefault="00527CF4" w:rsidP="0047111D">
      <w:pPr>
        <w:autoSpaceDE w:val="0"/>
        <w:autoSpaceDN w:val="0"/>
        <w:adjustRightInd w:val="0"/>
        <w:spacing w:line="240" w:lineRule="auto"/>
        <w:rPr>
          <w:rFonts w:ascii="TimesNewRomanPSMT" w:hAnsi="TimesNewRomanPSMT" w:cs="TimesNewRomanPSMT"/>
          <w:color w:val="000000"/>
        </w:rPr>
      </w:pPr>
      <w:r>
        <w:rPr>
          <w:rFonts w:ascii="TimesNewRomanPSMT" w:hAnsi="TimesNewRomanPSMT" w:cs="TimesNewRomanPSMT"/>
          <w:color w:val="000000"/>
        </w:rPr>
        <w:lastRenderedPageBreak/>
        <w:t>academic reasons:</w:t>
      </w:r>
    </w:p>
    <w:p w14:paraId="70656874" w14:textId="77777777" w:rsidR="00527CF4" w:rsidRDefault="00527CF4" w:rsidP="0047111D">
      <w:pPr>
        <w:autoSpaceDE w:val="0"/>
        <w:autoSpaceDN w:val="0"/>
        <w:adjustRightInd w:val="0"/>
        <w:spacing w:line="240" w:lineRule="auto"/>
        <w:ind w:firstLine="720"/>
        <w:rPr>
          <w:rFonts w:ascii="TimesNewRomanPSMT" w:hAnsi="TimesNewRomanPSMT" w:cs="TimesNewRomanPSMT"/>
          <w:color w:val="000000"/>
        </w:rPr>
      </w:pPr>
      <w:r>
        <w:rPr>
          <w:rFonts w:ascii="TimesNewRomanPSMT" w:hAnsi="TimesNewRomanPSMT" w:cs="TimesNewRomanPSMT"/>
          <w:color w:val="000000"/>
        </w:rPr>
        <w:t>1. The student’s cumulative grade point average falls below 3.0.</w:t>
      </w:r>
    </w:p>
    <w:p w14:paraId="7D650E51" w14:textId="77777777" w:rsidR="00527CF4" w:rsidRDefault="00527CF4" w:rsidP="0047111D">
      <w:pPr>
        <w:autoSpaceDE w:val="0"/>
        <w:autoSpaceDN w:val="0"/>
        <w:adjustRightInd w:val="0"/>
        <w:spacing w:line="240" w:lineRule="auto"/>
        <w:ind w:firstLine="720"/>
        <w:rPr>
          <w:rFonts w:ascii="TimesNewRomanPSMT" w:hAnsi="TimesNewRomanPSMT" w:cs="TimesNewRomanPSMT"/>
          <w:color w:val="000000"/>
        </w:rPr>
      </w:pPr>
      <w:r>
        <w:rPr>
          <w:rFonts w:ascii="TimesNewRomanPSMT" w:hAnsi="TimesNewRomanPSMT" w:cs="TimesNewRomanPSMT"/>
          <w:color w:val="000000"/>
        </w:rPr>
        <w:t>2. The student receives any final course grade lower than a “C.”</w:t>
      </w:r>
    </w:p>
    <w:p w14:paraId="28E33416" w14:textId="77777777" w:rsidR="00527CF4" w:rsidRDefault="00527CF4" w:rsidP="0047111D">
      <w:pPr>
        <w:autoSpaceDE w:val="0"/>
        <w:autoSpaceDN w:val="0"/>
        <w:adjustRightInd w:val="0"/>
        <w:spacing w:line="240" w:lineRule="auto"/>
        <w:ind w:left="720"/>
        <w:rPr>
          <w:rFonts w:ascii="TimesNewRomanPSMT" w:hAnsi="TimesNewRomanPSMT" w:cs="TimesNewRomanPSMT"/>
          <w:color w:val="000000"/>
        </w:rPr>
      </w:pPr>
      <w:r>
        <w:rPr>
          <w:rFonts w:ascii="TimesNewRomanPSMT" w:hAnsi="TimesNewRomanPSMT" w:cs="TimesNewRomanPSMT"/>
          <w:color w:val="000000"/>
        </w:rPr>
        <w:t xml:space="preserve">3. The student receives more than six semester hours of grades of “C” in graduate </w:t>
      </w:r>
      <w:r w:rsidR="0047111D">
        <w:rPr>
          <w:rFonts w:ascii="TimesNewRomanPSMT" w:hAnsi="TimesNewRomanPSMT" w:cs="TimesNewRomanPSMT"/>
          <w:color w:val="000000"/>
        </w:rPr>
        <w:t xml:space="preserve">    </w:t>
      </w:r>
      <w:r>
        <w:rPr>
          <w:rFonts w:ascii="TimesNewRomanPSMT" w:hAnsi="TimesNewRomanPSMT" w:cs="TimesNewRomanPSMT"/>
          <w:color w:val="000000"/>
        </w:rPr>
        <w:t>courses.</w:t>
      </w:r>
    </w:p>
    <w:p w14:paraId="2F51F0CE" w14:textId="77777777" w:rsidR="00343A80" w:rsidRDefault="00343A80" w:rsidP="0047111D">
      <w:pPr>
        <w:autoSpaceDE w:val="0"/>
        <w:autoSpaceDN w:val="0"/>
        <w:adjustRightInd w:val="0"/>
        <w:spacing w:line="240" w:lineRule="auto"/>
        <w:ind w:left="720"/>
        <w:rPr>
          <w:rFonts w:ascii="TimesNewRomanPSMT" w:hAnsi="TimesNewRomanPSMT" w:cs="TimesNewRomanPSMT"/>
          <w:color w:val="000000"/>
        </w:rPr>
      </w:pPr>
      <w:r>
        <w:rPr>
          <w:rFonts w:ascii="TimesNewRomanPSMT" w:hAnsi="TimesNewRomanPSMT" w:cs="TimesNewRomanPSMT"/>
          <w:color w:val="000000"/>
        </w:rPr>
        <w:t>4. If a grade of “B” or above cannot be attained in any of the skills courses after two attempts. The skills courses are COUN 5010 (Methods), COUN 5011 (Techniques), COUN 6067 (Group), and COUN 5065 (Practicum).</w:t>
      </w:r>
    </w:p>
    <w:p w14:paraId="758FED3E" w14:textId="77777777" w:rsidR="00343A80" w:rsidRDefault="00343A80" w:rsidP="00343A80">
      <w:pPr>
        <w:autoSpaceDE w:val="0"/>
        <w:autoSpaceDN w:val="0"/>
        <w:adjustRightInd w:val="0"/>
        <w:spacing w:line="240" w:lineRule="auto"/>
        <w:ind w:left="720" w:hanging="720"/>
        <w:rPr>
          <w:rFonts w:ascii="TimesNewRomanPSMT" w:hAnsi="TimesNewRomanPSMT" w:cs="TimesNewRomanPSMT"/>
          <w:color w:val="000000"/>
        </w:rPr>
      </w:pPr>
      <w:r>
        <w:rPr>
          <w:rFonts w:ascii="TimesNewRomanPSMT" w:hAnsi="TimesNewRomanPSMT" w:cs="TimesNewRomanPSMT"/>
          <w:color w:val="000000"/>
        </w:rPr>
        <w:t xml:space="preserve">Students earning a “C” or below in any of the skills courses, as defined above, must retake the </w:t>
      </w:r>
    </w:p>
    <w:p w14:paraId="2D8D5EA2" w14:textId="77777777" w:rsidR="00343A80" w:rsidRDefault="00343A80" w:rsidP="00343A80">
      <w:pPr>
        <w:autoSpaceDE w:val="0"/>
        <w:autoSpaceDN w:val="0"/>
        <w:adjustRightInd w:val="0"/>
        <w:spacing w:line="240" w:lineRule="auto"/>
        <w:ind w:left="720" w:hanging="720"/>
        <w:rPr>
          <w:rFonts w:ascii="TimesNewRomanPSMT" w:hAnsi="TimesNewRomanPSMT" w:cs="TimesNewRomanPSMT"/>
          <w:color w:val="000000"/>
        </w:rPr>
      </w:pPr>
      <w:r>
        <w:rPr>
          <w:rFonts w:ascii="TimesNewRomanPSMT" w:hAnsi="TimesNewRomanPSMT" w:cs="TimesNewRomanPSMT"/>
          <w:color w:val="000000"/>
        </w:rPr>
        <w:t xml:space="preserve">course, earning a “B” or higher. </w:t>
      </w:r>
    </w:p>
    <w:p w14:paraId="2374311D" w14:textId="77777777" w:rsidR="00527CF4" w:rsidRDefault="00527CF4" w:rsidP="0047111D">
      <w:pPr>
        <w:autoSpaceDE w:val="0"/>
        <w:autoSpaceDN w:val="0"/>
        <w:adjustRightInd w:val="0"/>
        <w:spacing w:before="240" w:line="360" w:lineRule="auto"/>
        <w:rPr>
          <w:rFonts w:ascii="TimesNewRomanPSMT" w:hAnsi="TimesNewRomanPSMT" w:cs="TimesNewRomanPSMT"/>
          <w:color w:val="000000"/>
        </w:rPr>
      </w:pPr>
      <w:r>
        <w:rPr>
          <w:rFonts w:ascii="TimesNewRomanPSMT" w:hAnsi="TimesNewRomanPSMT" w:cs="TimesNewRomanPSMT"/>
          <w:color w:val="000000"/>
        </w:rPr>
        <w:t>The program has a responsibility to ensure that graduates adhere to the minimum standard of professional behavior. A student may therefore also be terminated from the program if his or her behavior is deemed unprofessional. Examples of such behavior are failing to uphold the Code of Conduct of ACA in clinical work; threatening or harassing faculty, staff, or another student; or engaging in illegal activities. The policy of the College of Health Sciences shall be followed relative to appeals by the student.</w:t>
      </w:r>
    </w:p>
    <w:p w14:paraId="3B8CEB38" w14:textId="77777777" w:rsidR="00527CF4" w:rsidRDefault="00166C05" w:rsidP="0069630A">
      <w:pPr>
        <w:autoSpaceDE w:val="0"/>
        <w:autoSpaceDN w:val="0"/>
        <w:adjustRightInd w:val="0"/>
        <w:spacing w:line="360" w:lineRule="auto"/>
        <w:ind w:firstLine="720"/>
        <w:rPr>
          <w:rFonts w:ascii="TimesNewRomanPSMT" w:hAnsi="TimesNewRomanPSMT" w:cs="TimesNewRomanPSMT"/>
          <w:color w:val="810000"/>
        </w:rPr>
      </w:pPr>
      <w:r w:rsidRPr="00166C05">
        <w:rPr>
          <w:rFonts w:ascii="TimesNewRomanPSMT" w:hAnsi="TimesNewRomanPSMT" w:cs="TimesNewRomanPSMT"/>
          <w:b/>
          <w:bCs/>
          <w:color w:val="000000"/>
        </w:rPr>
        <w:t>Appeal.</w:t>
      </w:r>
      <w:r>
        <w:rPr>
          <w:rFonts w:ascii="TimesNewRomanPSMT" w:hAnsi="TimesNewRomanPSMT" w:cs="TimesNewRomanPSMT"/>
          <w:color w:val="000000"/>
        </w:rPr>
        <w:t xml:space="preserve"> </w:t>
      </w:r>
      <w:r w:rsidR="00527CF4">
        <w:rPr>
          <w:rFonts w:ascii="TimesNewRomanPSMT" w:hAnsi="TimesNewRomanPSMT" w:cs="TimesNewRomanPSMT"/>
          <w:color w:val="000000"/>
        </w:rPr>
        <w:t xml:space="preserve">A graduate student who is denied admission to or further continuance in the program may appeal for admission or readmission. An appeal must conform to the requirements of the Graduate School and the College of Health Sciences. For further information about the appeals process, see </w:t>
      </w:r>
      <w:r w:rsidR="00933219">
        <w:rPr>
          <w:rFonts w:ascii="TimesNewRomanPSMT" w:hAnsi="TimesNewRomanPSMT" w:cs="TimesNewRomanPSMT"/>
          <w:color w:val="000000"/>
        </w:rPr>
        <w:t xml:space="preserve">page 27 of </w:t>
      </w:r>
      <w:r w:rsidR="00527CF4">
        <w:rPr>
          <w:rFonts w:ascii="TimesNewRomanPSMT" w:hAnsi="TimesNewRomanPSMT" w:cs="TimesNewRomanPSMT"/>
          <w:color w:val="000000"/>
        </w:rPr>
        <w:t xml:space="preserve">the ULM Student Handbook </w:t>
      </w:r>
      <w:hyperlink r:id="rId16" w:history="1">
        <w:r w:rsidR="00FA10D9" w:rsidRPr="00FA10D9">
          <w:rPr>
            <w:rStyle w:val="Hyperlink"/>
            <w:rFonts w:ascii="TimesNewRomanPSMT" w:hAnsi="TimesNewRomanPSMT" w:cs="TimesNewRomanPSMT"/>
          </w:rPr>
          <w:t>here.</w:t>
        </w:r>
      </w:hyperlink>
      <w:r w:rsidR="00933219">
        <w:rPr>
          <w:rFonts w:ascii="TimesNewRomanPSMT" w:hAnsi="TimesNewRomanPSMT" w:cs="TimesNewRomanPSMT"/>
          <w:color w:val="000000"/>
        </w:rPr>
        <w:t xml:space="preserve">, or the Graduate Council website </w:t>
      </w:r>
      <w:hyperlink r:id="rId17" w:history="1">
        <w:r w:rsidR="00933219" w:rsidRPr="00933219">
          <w:rPr>
            <w:rStyle w:val="Hyperlink"/>
            <w:rFonts w:ascii="TimesNewRomanPSMT" w:hAnsi="TimesNewRomanPSMT" w:cs="TimesNewRomanPSMT"/>
          </w:rPr>
          <w:t>here.</w:t>
        </w:r>
      </w:hyperlink>
      <w:r w:rsidR="00933219">
        <w:rPr>
          <w:rFonts w:ascii="TimesNewRomanPSMT" w:hAnsi="TimesNewRomanPSMT" w:cs="TimesNewRomanPSMT"/>
          <w:color w:val="000000"/>
        </w:rPr>
        <w:t xml:space="preserve"> </w:t>
      </w:r>
    </w:p>
    <w:p w14:paraId="28289A56" w14:textId="77777777" w:rsidR="00933219" w:rsidRDefault="00933219" w:rsidP="00BB3824">
      <w:pPr>
        <w:autoSpaceDE w:val="0"/>
        <w:autoSpaceDN w:val="0"/>
        <w:adjustRightInd w:val="0"/>
        <w:spacing w:line="360" w:lineRule="auto"/>
        <w:rPr>
          <w:rFonts w:eastAsia="Times New Roman"/>
        </w:rPr>
      </w:pPr>
    </w:p>
    <w:p w14:paraId="38B5AAA9" w14:textId="77777777" w:rsidR="00527CF4" w:rsidRPr="005D3B04" w:rsidRDefault="005223C6" w:rsidP="00BB3824">
      <w:pPr>
        <w:spacing w:line="360" w:lineRule="auto"/>
        <w:jc w:val="center"/>
        <w:rPr>
          <w:rFonts w:eastAsia="Times New Roman"/>
          <w:b/>
        </w:rPr>
      </w:pPr>
      <w:r w:rsidRPr="005D3B04">
        <w:rPr>
          <w:rFonts w:eastAsia="Times New Roman"/>
          <w:b/>
        </w:rPr>
        <w:br w:type="page"/>
      </w:r>
      <w:r w:rsidR="00527CF4" w:rsidRPr="005D3B04">
        <w:rPr>
          <w:rFonts w:eastAsia="Times New Roman"/>
          <w:b/>
        </w:rPr>
        <w:lastRenderedPageBreak/>
        <w:t xml:space="preserve">Student </w:t>
      </w:r>
      <w:r w:rsidR="00C641A0">
        <w:rPr>
          <w:rFonts w:eastAsia="Times New Roman"/>
          <w:b/>
        </w:rPr>
        <w:t xml:space="preserve">Admittance, Performance, </w:t>
      </w:r>
      <w:r w:rsidR="00527CF4" w:rsidRPr="005D3B04">
        <w:rPr>
          <w:rFonts w:eastAsia="Times New Roman"/>
          <w:b/>
        </w:rPr>
        <w:t>Evaluation, Retention, and Academic Appeals Policy</w:t>
      </w:r>
    </w:p>
    <w:p w14:paraId="2C60F1EF" w14:textId="77777777" w:rsidR="00527CF4" w:rsidRDefault="00527CF4" w:rsidP="00BB3824">
      <w:pPr>
        <w:spacing w:line="360" w:lineRule="auto"/>
        <w:rPr>
          <w:rFonts w:eastAsia="Times New Roman"/>
        </w:rPr>
      </w:pPr>
      <w:r>
        <w:rPr>
          <w:rFonts w:eastAsia="Times New Roman"/>
        </w:rPr>
        <w:t>Student progress and professional growth are monitored closely throughout the p</w:t>
      </w:r>
      <w:r w:rsidR="00736E07">
        <w:rPr>
          <w:rFonts w:eastAsia="Times New Roman"/>
        </w:rPr>
        <w:t>rogram on at least three levels:</w:t>
      </w:r>
      <w:r>
        <w:rPr>
          <w:rFonts w:eastAsia="Times New Roman"/>
        </w:rPr>
        <w:t xml:space="preserve"> </w:t>
      </w:r>
      <w:r w:rsidR="00736E07">
        <w:rPr>
          <w:rFonts w:eastAsia="Times New Roman"/>
        </w:rPr>
        <w:t xml:space="preserve"> </w:t>
      </w:r>
      <w:r>
        <w:rPr>
          <w:rFonts w:eastAsia="Times New Roman"/>
        </w:rPr>
        <w:t xml:space="preserve">academic performance, skills attainment, and professional decorum (i.e., the behavior and demeanor becoming and appropriate for persons becoming mental health professionals). </w:t>
      </w:r>
    </w:p>
    <w:p w14:paraId="1E2E1DD1" w14:textId="77777777" w:rsidR="00527CF4" w:rsidRPr="005D3B04" w:rsidRDefault="006C4FB2" w:rsidP="0019405E">
      <w:pPr>
        <w:spacing w:line="360" w:lineRule="auto"/>
        <w:rPr>
          <w:rFonts w:eastAsia="Times New Roman"/>
          <w:b/>
          <w:bCs/>
        </w:rPr>
      </w:pPr>
      <w:r>
        <w:rPr>
          <w:rFonts w:eastAsia="Times New Roman"/>
          <w:b/>
          <w:bCs/>
        </w:rPr>
        <w:t xml:space="preserve">Admittance and </w:t>
      </w:r>
      <w:r w:rsidR="00527CF4" w:rsidRPr="005D3B04">
        <w:rPr>
          <w:rFonts w:eastAsia="Times New Roman"/>
          <w:b/>
          <w:bCs/>
        </w:rPr>
        <w:t>Academic Performance</w:t>
      </w:r>
    </w:p>
    <w:p w14:paraId="6A3A930B" w14:textId="77777777" w:rsidR="00166C05" w:rsidRDefault="00C80551" w:rsidP="0047111D">
      <w:pPr>
        <w:spacing w:line="360" w:lineRule="auto"/>
        <w:rPr>
          <w:rFonts w:eastAsia="Times New Roman"/>
        </w:rPr>
      </w:pPr>
      <w:r>
        <w:rPr>
          <w:rFonts w:eastAsia="Times New Roman"/>
        </w:rPr>
        <w:t>Before a</w:t>
      </w:r>
      <w:r w:rsidR="00166C05">
        <w:rPr>
          <w:rFonts w:eastAsia="Times New Roman"/>
        </w:rPr>
        <w:t xml:space="preserve"> student</w:t>
      </w:r>
      <w:r>
        <w:rPr>
          <w:rFonts w:eastAsia="Times New Roman"/>
        </w:rPr>
        <w:t xml:space="preserve"> enters the program, the Program Director serves as their initial advisor and helps them</w:t>
      </w:r>
      <w:r w:rsidR="00166C05">
        <w:rPr>
          <w:rFonts w:eastAsia="Times New Roman"/>
        </w:rPr>
        <w:t xml:space="preserve"> choose a concentration (i.e. CMHC, School, Combined), and create an informal </w:t>
      </w:r>
      <w:r>
        <w:rPr>
          <w:rFonts w:eastAsia="Times New Roman"/>
        </w:rPr>
        <w:t>degree plan.</w:t>
      </w:r>
      <w:r w:rsidR="00166C05">
        <w:rPr>
          <w:rFonts w:eastAsia="Times New Roman"/>
        </w:rPr>
        <w:t xml:space="preserve"> This informal degree plan will serve as a guide for what courses to take which semester and what electives will be taken. Formal degree plans are created automatically in Degree Works by the Graduate School.</w:t>
      </w:r>
      <w:r>
        <w:rPr>
          <w:rFonts w:eastAsia="Times New Roman"/>
        </w:rPr>
        <w:t xml:space="preserve"> </w:t>
      </w:r>
    </w:p>
    <w:p w14:paraId="64280F12" w14:textId="77777777" w:rsidR="00527CF4" w:rsidRPr="00CE245E" w:rsidRDefault="00527CF4" w:rsidP="0047111D">
      <w:pPr>
        <w:spacing w:line="360" w:lineRule="auto"/>
        <w:rPr>
          <w:rFonts w:eastAsia="Times New Roman"/>
        </w:rPr>
      </w:pPr>
      <w:r>
        <w:rPr>
          <w:rFonts w:eastAsia="Times New Roman"/>
        </w:rPr>
        <w:t>Upon admission to the program, students</w:t>
      </w:r>
      <w:r w:rsidR="00166C05">
        <w:rPr>
          <w:rFonts w:eastAsia="Times New Roman"/>
        </w:rPr>
        <w:t xml:space="preserve"> will be assigned to an advisor, however, they</w:t>
      </w:r>
      <w:r w:rsidR="00C80551">
        <w:rPr>
          <w:rFonts w:eastAsia="Times New Roman"/>
        </w:rPr>
        <w:t xml:space="preserve"> may reach out to any core faculty member they are comfortable with </w:t>
      </w:r>
      <w:r>
        <w:rPr>
          <w:rFonts w:eastAsia="Times New Roman"/>
        </w:rPr>
        <w:t>to discuss their career goals and academic progress</w:t>
      </w:r>
      <w:r w:rsidR="00166C05">
        <w:rPr>
          <w:rFonts w:eastAsia="Times New Roman"/>
        </w:rPr>
        <w:t xml:space="preserve"> for advising</w:t>
      </w:r>
      <w:r>
        <w:rPr>
          <w:rFonts w:eastAsia="Times New Roman"/>
        </w:rPr>
        <w:t xml:space="preserve">. </w:t>
      </w:r>
      <w:r w:rsidRPr="00CE245E">
        <w:rPr>
          <w:rFonts w:eastAsia="Times New Roman"/>
          <w:b/>
        </w:rPr>
        <w:t>It is the student’s responsibility to stay in touch w</w:t>
      </w:r>
      <w:r w:rsidR="00C80551">
        <w:rPr>
          <w:rFonts w:eastAsia="Times New Roman"/>
          <w:b/>
        </w:rPr>
        <w:t>ith faculty for advising</w:t>
      </w:r>
      <w:r w:rsidRPr="00CE245E">
        <w:rPr>
          <w:rFonts w:eastAsia="Times New Roman"/>
          <w:b/>
        </w:rPr>
        <w:t xml:space="preserve">. </w:t>
      </w:r>
      <w:r>
        <w:rPr>
          <w:rFonts w:eastAsia="Times New Roman"/>
          <w:b/>
        </w:rPr>
        <w:t xml:space="preserve"> </w:t>
      </w:r>
      <w:r>
        <w:rPr>
          <w:rFonts w:eastAsia="Times New Roman"/>
        </w:rPr>
        <w:t xml:space="preserve">The relationship is of vital importance and provides a mentoring link throughout the students’ professional development and into the field of practice. The curriculum is sequenced and should be taken in the prescribed sequence to ensure maximum benefits and comprehension.  </w:t>
      </w:r>
    </w:p>
    <w:p w14:paraId="6FD70BF7" w14:textId="77777777" w:rsidR="00527CF4" w:rsidRDefault="00527CF4" w:rsidP="0047111D">
      <w:pPr>
        <w:spacing w:line="360" w:lineRule="auto"/>
        <w:rPr>
          <w:rFonts w:eastAsia="Times New Roman"/>
        </w:rPr>
      </w:pPr>
      <w:r>
        <w:rPr>
          <w:rFonts w:eastAsia="Times New Roman"/>
        </w:rPr>
        <w:t>Graduate School policy requires that students maintain a 3.0 (</w:t>
      </w:r>
      <w:r w:rsidR="004977F5">
        <w:rPr>
          <w:rFonts w:eastAsia="Times New Roman"/>
        </w:rPr>
        <w:t>“</w:t>
      </w:r>
      <w:r>
        <w:rPr>
          <w:rFonts w:eastAsia="Times New Roman"/>
        </w:rPr>
        <w:t>B</w:t>
      </w:r>
      <w:r w:rsidR="004977F5">
        <w:rPr>
          <w:rFonts w:eastAsia="Times New Roman"/>
        </w:rPr>
        <w:t>”</w:t>
      </w:r>
      <w:r>
        <w:rPr>
          <w:rFonts w:eastAsia="Times New Roman"/>
        </w:rPr>
        <w:t>) average throughout their program. If students fall below a (</w:t>
      </w:r>
      <w:r w:rsidR="004977F5">
        <w:rPr>
          <w:rFonts w:eastAsia="Times New Roman"/>
        </w:rPr>
        <w:t>“</w:t>
      </w:r>
      <w:r>
        <w:rPr>
          <w:rFonts w:eastAsia="Times New Roman"/>
        </w:rPr>
        <w:t>B</w:t>
      </w:r>
      <w:r w:rsidR="004977F5">
        <w:rPr>
          <w:rFonts w:eastAsia="Times New Roman"/>
        </w:rPr>
        <w:t>”</w:t>
      </w:r>
      <w:r>
        <w:rPr>
          <w:rFonts w:eastAsia="Times New Roman"/>
        </w:rPr>
        <w:t xml:space="preserve">) average for any one semester, they are given one semester to bring their GPA up to 3.0 minimum. If they do not do so, they may be </w:t>
      </w:r>
      <w:r w:rsidR="00166C05">
        <w:rPr>
          <w:rFonts w:eastAsia="Times New Roman"/>
        </w:rPr>
        <w:t>releas</w:t>
      </w:r>
      <w:r w:rsidR="004977F5">
        <w:rPr>
          <w:rFonts w:eastAsia="Times New Roman"/>
        </w:rPr>
        <w:t>ed from the program</w:t>
      </w:r>
      <w:r>
        <w:rPr>
          <w:rFonts w:eastAsia="Times New Roman"/>
        </w:rPr>
        <w:t xml:space="preserve">. If a student earns more than two </w:t>
      </w:r>
      <w:r w:rsidR="004977F5">
        <w:rPr>
          <w:rFonts w:eastAsia="Times New Roman"/>
        </w:rPr>
        <w:t>“C”s,</w:t>
      </w:r>
      <w:r>
        <w:rPr>
          <w:rFonts w:eastAsia="Times New Roman"/>
        </w:rPr>
        <w:t xml:space="preserve"> they may be </w:t>
      </w:r>
      <w:r w:rsidR="00166C05">
        <w:rPr>
          <w:rFonts w:eastAsia="Times New Roman"/>
        </w:rPr>
        <w:t>released</w:t>
      </w:r>
      <w:r>
        <w:rPr>
          <w:rFonts w:eastAsia="Times New Roman"/>
        </w:rPr>
        <w:t xml:space="preserve"> from the program. A failing grade (</w:t>
      </w:r>
      <w:r w:rsidR="004977F5">
        <w:rPr>
          <w:rFonts w:eastAsia="Times New Roman"/>
        </w:rPr>
        <w:t>“</w:t>
      </w:r>
      <w:r>
        <w:rPr>
          <w:rFonts w:eastAsia="Times New Roman"/>
        </w:rPr>
        <w:t>F</w:t>
      </w:r>
      <w:r w:rsidR="004977F5">
        <w:rPr>
          <w:rFonts w:eastAsia="Times New Roman"/>
        </w:rPr>
        <w:t>”</w:t>
      </w:r>
      <w:r>
        <w:rPr>
          <w:rFonts w:eastAsia="Times New Roman"/>
        </w:rPr>
        <w:t xml:space="preserve">) in any course will result in being </w:t>
      </w:r>
      <w:r w:rsidR="00166C05">
        <w:rPr>
          <w:rFonts w:eastAsia="Times New Roman"/>
        </w:rPr>
        <w:t>released</w:t>
      </w:r>
      <w:r>
        <w:rPr>
          <w:rFonts w:eastAsia="Times New Roman"/>
        </w:rPr>
        <w:t xml:space="preserve"> from the program; the affected student should contact his or her major professor immediately for advice and counsel in the matter. </w:t>
      </w:r>
      <w:r w:rsidR="00166C05">
        <w:rPr>
          <w:rFonts w:eastAsia="Times New Roman"/>
        </w:rPr>
        <w:t xml:space="preserve">Students who choose to appeal to be re-admitted to the program </w:t>
      </w:r>
      <w:r w:rsidR="0068086E">
        <w:rPr>
          <w:rFonts w:eastAsia="Times New Roman"/>
        </w:rPr>
        <w:t>can find out more about the policies and procedures</w:t>
      </w:r>
      <w:r w:rsidR="0068086E">
        <w:rPr>
          <w:rFonts w:ascii="TimesNewRomanPSMT" w:hAnsi="TimesNewRomanPSMT" w:cs="TimesNewRomanPSMT"/>
          <w:color w:val="000000"/>
        </w:rPr>
        <w:t xml:space="preserve"> </w:t>
      </w:r>
      <w:hyperlink r:id="rId18" w:history="1">
        <w:r w:rsidR="0068086E" w:rsidRPr="00933219">
          <w:rPr>
            <w:rStyle w:val="Hyperlink"/>
            <w:rFonts w:ascii="TimesNewRomanPSMT" w:hAnsi="TimesNewRomanPSMT" w:cs="TimesNewRomanPSMT"/>
          </w:rPr>
          <w:t>here.</w:t>
        </w:r>
      </w:hyperlink>
    </w:p>
    <w:p w14:paraId="27F2E82F" w14:textId="77777777" w:rsidR="0068086E" w:rsidRDefault="0068086E" w:rsidP="0047111D">
      <w:pPr>
        <w:spacing w:line="360" w:lineRule="auto"/>
        <w:rPr>
          <w:rFonts w:eastAsia="Times New Roman"/>
          <w:b/>
          <w:bCs/>
        </w:rPr>
      </w:pPr>
    </w:p>
    <w:p w14:paraId="2CC22AD1" w14:textId="77777777" w:rsidR="0068086E" w:rsidRDefault="0068086E" w:rsidP="0047111D">
      <w:pPr>
        <w:spacing w:line="360" w:lineRule="auto"/>
        <w:rPr>
          <w:rFonts w:eastAsia="Times New Roman"/>
          <w:b/>
          <w:bCs/>
        </w:rPr>
      </w:pPr>
    </w:p>
    <w:p w14:paraId="2FF1624D" w14:textId="77777777" w:rsidR="00527CF4" w:rsidRDefault="001D78EC" w:rsidP="0047111D">
      <w:pPr>
        <w:spacing w:line="360" w:lineRule="auto"/>
        <w:rPr>
          <w:rFonts w:eastAsia="Times New Roman"/>
          <w:b/>
          <w:bCs/>
        </w:rPr>
      </w:pPr>
      <w:r>
        <w:rPr>
          <w:rFonts w:eastAsia="Times New Roman"/>
          <w:b/>
          <w:bCs/>
        </w:rPr>
        <w:lastRenderedPageBreak/>
        <w:t>Appealing a Grade</w:t>
      </w:r>
    </w:p>
    <w:p w14:paraId="5A54FDA9" w14:textId="77777777" w:rsidR="001D78EC" w:rsidRPr="001D78EC" w:rsidRDefault="001D78EC" w:rsidP="0047111D">
      <w:pPr>
        <w:spacing w:line="360" w:lineRule="auto"/>
        <w:rPr>
          <w:rFonts w:eastAsia="Times New Roman"/>
        </w:rPr>
      </w:pPr>
      <w:r>
        <w:rPr>
          <w:rFonts w:eastAsia="Times New Roman"/>
        </w:rPr>
        <w:t xml:space="preserve">If a student wishes to appeal a grade they received, they can find the policies and procedures at the following link: </w:t>
      </w:r>
      <w:hyperlink r:id="rId19" w:history="1">
        <w:r w:rsidRPr="001D78EC">
          <w:rPr>
            <w:rStyle w:val="Hyperlink"/>
            <w:rFonts w:eastAsia="Times New Roman"/>
          </w:rPr>
          <w:t>https://webservices.ulm.edu/policies/download-policy/585</w:t>
        </w:r>
      </w:hyperlink>
    </w:p>
    <w:p w14:paraId="0994267F" w14:textId="77777777" w:rsidR="00527CF4" w:rsidRPr="005D3B04" w:rsidRDefault="00527CF4" w:rsidP="0047111D">
      <w:pPr>
        <w:spacing w:line="360" w:lineRule="auto"/>
        <w:rPr>
          <w:b/>
          <w:bCs/>
        </w:rPr>
      </w:pPr>
      <w:r w:rsidRPr="005D3B04">
        <w:rPr>
          <w:b/>
          <w:bCs/>
        </w:rPr>
        <w:t>Student</w:t>
      </w:r>
      <w:r w:rsidRPr="005D3B04">
        <w:rPr>
          <w:b/>
          <w:bCs/>
          <w:spacing w:val="1"/>
        </w:rPr>
        <w:t xml:space="preserve"> </w:t>
      </w:r>
      <w:r w:rsidRPr="005D3B04">
        <w:rPr>
          <w:b/>
          <w:bCs/>
        </w:rPr>
        <w:t>Retention and Remediation Policy</w:t>
      </w:r>
    </w:p>
    <w:p w14:paraId="13959168" w14:textId="77777777" w:rsidR="00527CF4" w:rsidRPr="004977F5" w:rsidRDefault="00527CF4" w:rsidP="0047111D">
      <w:pPr>
        <w:spacing w:line="360" w:lineRule="auto"/>
      </w:pPr>
      <w:r w:rsidRPr="004977F5">
        <w:t>All</w:t>
      </w:r>
      <w:r w:rsidRPr="004977F5">
        <w:rPr>
          <w:spacing w:val="1"/>
        </w:rPr>
        <w:t xml:space="preserve"> </w:t>
      </w:r>
      <w:r w:rsidRPr="004977F5">
        <w:t>students are expected to make satisfactory progress towards their</w:t>
      </w:r>
      <w:r w:rsidRPr="004977F5">
        <w:rPr>
          <w:spacing w:val="1"/>
        </w:rPr>
        <w:t xml:space="preserve"> </w:t>
      </w:r>
      <w:r w:rsidRPr="004977F5">
        <w:t>academic and</w:t>
      </w:r>
      <w:r w:rsidR="0068086E">
        <w:rPr>
          <w:spacing w:val="87"/>
        </w:rPr>
        <w:t xml:space="preserve"> </w:t>
      </w:r>
      <w:r w:rsidRPr="004977F5">
        <w:t xml:space="preserve">professional goals. </w:t>
      </w:r>
      <w:r w:rsidR="004977F5">
        <w:t>The f</w:t>
      </w:r>
      <w:r w:rsidR="004977F5" w:rsidRPr="004977F5">
        <w:t>aculty meet</w:t>
      </w:r>
      <w:r w:rsidRPr="004977F5">
        <w:rPr>
          <w:spacing w:val="1"/>
        </w:rPr>
        <w:t xml:space="preserve"> </w:t>
      </w:r>
      <w:r w:rsidRPr="004977F5">
        <w:t>each semester</w:t>
      </w:r>
      <w:r w:rsidRPr="004977F5">
        <w:rPr>
          <w:spacing w:val="1"/>
        </w:rPr>
        <w:t xml:space="preserve"> </w:t>
      </w:r>
      <w:r w:rsidRPr="004977F5">
        <w:t>to review student progress as well</w:t>
      </w:r>
      <w:r w:rsidRPr="004977F5">
        <w:rPr>
          <w:spacing w:val="1"/>
        </w:rPr>
        <w:t xml:space="preserve"> </w:t>
      </w:r>
      <w:r w:rsidRPr="004977F5">
        <w:t>as to identify areas for</w:t>
      </w:r>
      <w:r w:rsidRPr="004977F5">
        <w:rPr>
          <w:spacing w:val="1"/>
        </w:rPr>
        <w:t xml:space="preserve"> </w:t>
      </w:r>
      <w:r w:rsidRPr="004977F5">
        <w:t>student and program improvement.</w:t>
      </w:r>
    </w:p>
    <w:p w14:paraId="6BF81041" w14:textId="77777777" w:rsidR="00D51D20" w:rsidRDefault="00527CF4" w:rsidP="00FD5FF0">
      <w:pPr>
        <w:spacing w:line="360" w:lineRule="auto"/>
        <w:rPr>
          <w:b/>
          <w:i/>
        </w:rPr>
      </w:pPr>
      <w:r w:rsidRPr="004977F5">
        <w:t>In accordance with the American Counseling Association Code of Ethics Standards F.5.b, F.9.b, and F.9.c and the Council for Accreditation of Counseling and Related Educational P</w:t>
      </w:r>
      <w:r w:rsidR="004977F5">
        <w:t>rograms, faculty members are</w:t>
      </w:r>
      <w:r w:rsidRPr="004977F5">
        <w:t xml:space="preserve"> to assist in addressing any concerns that might impede student performance.  If a</w:t>
      </w:r>
      <w:r w:rsidR="005000DE">
        <w:t xml:space="preserve"> </w:t>
      </w:r>
      <w:r w:rsidRPr="004977F5">
        <w:t>concern about</w:t>
      </w:r>
      <w:r w:rsidRPr="004977F5">
        <w:rPr>
          <w:spacing w:val="1"/>
        </w:rPr>
        <w:t xml:space="preserve"> </w:t>
      </w:r>
      <w:r w:rsidRPr="004977F5">
        <w:t>suitability of a student for</w:t>
      </w:r>
      <w:r w:rsidRPr="004977F5">
        <w:rPr>
          <w:spacing w:val="1"/>
        </w:rPr>
        <w:t xml:space="preserve"> </w:t>
      </w:r>
      <w:r w:rsidRPr="004977F5">
        <w:t>the profession, academic coursework, or</w:t>
      </w:r>
      <w:r w:rsidRPr="004977F5">
        <w:rPr>
          <w:spacing w:val="1"/>
        </w:rPr>
        <w:t xml:space="preserve"> </w:t>
      </w:r>
      <w:r w:rsidRPr="004977F5">
        <w:t>personal</w:t>
      </w:r>
      <w:r w:rsidR="005000DE">
        <w:t xml:space="preserve"> </w:t>
      </w:r>
      <w:r w:rsidRPr="004977F5">
        <w:t>behavior, faculty will</w:t>
      </w:r>
      <w:r w:rsidRPr="004977F5">
        <w:rPr>
          <w:spacing w:val="1"/>
        </w:rPr>
        <w:t xml:space="preserve"> </w:t>
      </w:r>
      <w:r w:rsidRPr="004977F5">
        <w:t>follow the remediation policy as described in a later</w:t>
      </w:r>
      <w:r w:rsidRPr="004977F5">
        <w:rPr>
          <w:spacing w:val="1"/>
        </w:rPr>
        <w:t xml:space="preserve"> </w:t>
      </w:r>
      <w:r w:rsidRPr="004977F5">
        <w:t>section. Only in cases where significant</w:t>
      </w:r>
      <w:r w:rsidRPr="004977F5">
        <w:rPr>
          <w:spacing w:val="1"/>
        </w:rPr>
        <w:t xml:space="preserve"> </w:t>
      </w:r>
      <w:r w:rsidRPr="004977F5">
        <w:t>problematic behavior</w:t>
      </w:r>
      <w:r w:rsidRPr="004977F5">
        <w:rPr>
          <w:spacing w:val="1"/>
        </w:rPr>
        <w:t xml:space="preserve"> </w:t>
      </w:r>
      <w:r w:rsidRPr="004977F5">
        <w:t>exists or where a serious ethical</w:t>
      </w:r>
      <w:r w:rsidRPr="004977F5">
        <w:rPr>
          <w:spacing w:val="1"/>
        </w:rPr>
        <w:t xml:space="preserve"> </w:t>
      </w:r>
      <w:r w:rsidRPr="004977F5">
        <w:t>breach has been identified will a process for</w:t>
      </w:r>
      <w:r w:rsidRPr="004977F5">
        <w:rPr>
          <w:spacing w:val="1"/>
        </w:rPr>
        <w:t xml:space="preserve"> </w:t>
      </w:r>
      <w:r w:rsidRPr="004977F5">
        <w:t>program dismissal</w:t>
      </w:r>
      <w:r w:rsidRPr="004977F5">
        <w:rPr>
          <w:spacing w:val="1"/>
        </w:rPr>
        <w:t xml:space="preserve"> </w:t>
      </w:r>
      <w:r w:rsidRPr="004977F5">
        <w:t>be initiated. In all</w:t>
      </w:r>
      <w:r w:rsidRPr="004977F5">
        <w:rPr>
          <w:spacing w:val="1"/>
        </w:rPr>
        <w:t xml:space="preserve"> </w:t>
      </w:r>
      <w:r w:rsidRPr="004977F5">
        <w:t>other</w:t>
      </w:r>
      <w:r w:rsidRPr="004977F5">
        <w:rPr>
          <w:spacing w:val="1"/>
        </w:rPr>
        <w:t xml:space="preserve"> </w:t>
      </w:r>
      <w:r w:rsidRPr="004977F5">
        <w:t xml:space="preserve">cases, </w:t>
      </w:r>
      <w:r w:rsidR="00C80551">
        <w:t xml:space="preserve">the </w:t>
      </w:r>
      <w:r w:rsidRPr="004977F5">
        <w:t>Counseling faculty</w:t>
      </w:r>
      <w:r w:rsidR="005000DE">
        <w:t xml:space="preserve"> </w:t>
      </w:r>
      <w:r w:rsidRPr="004977F5">
        <w:t>will</w:t>
      </w:r>
      <w:r w:rsidRPr="004977F5">
        <w:rPr>
          <w:spacing w:val="1"/>
        </w:rPr>
        <w:t xml:space="preserve"> </w:t>
      </w:r>
      <w:r w:rsidRPr="004977F5">
        <w:t xml:space="preserve">work diligently with students to ensure that the concerns are </w:t>
      </w:r>
      <w:r w:rsidR="0068086E" w:rsidRPr="004977F5">
        <w:t>resolved,</w:t>
      </w:r>
      <w:r w:rsidRPr="004977F5">
        <w:t xml:space="preserve"> and that the student</w:t>
      </w:r>
      <w:r w:rsidRPr="004977F5">
        <w:rPr>
          <w:spacing w:val="67"/>
        </w:rPr>
        <w:t xml:space="preserve"> </w:t>
      </w:r>
      <w:r w:rsidRPr="004977F5">
        <w:t>remains in good standing in the program.</w:t>
      </w:r>
    </w:p>
    <w:p w14:paraId="269486C6" w14:textId="77777777" w:rsidR="00527CF4" w:rsidRPr="005D3B04" w:rsidRDefault="00527CF4" w:rsidP="005D3B04">
      <w:pPr>
        <w:spacing w:line="360" w:lineRule="auto"/>
        <w:rPr>
          <w:rFonts w:eastAsia="Times New Roman"/>
          <w:b/>
          <w:iCs/>
        </w:rPr>
      </w:pPr>
      <w:r w:rsidRPr="005D3B04">
        <w:rPr>
          <w:b/>
          <w:iCs/>
        </w:rPr>
        <w:t>Policy on the Retention and Remediation of</w:t>
      </w:r>
      <w:r w:rsidRPr="005D3B04">
        <w:rPr>
          <w:b/>
          <w:iCs/>
          <w:spacing w:val="1"/>
        </w:rPr>
        <w:t xml:space="preserve"> </w:t>
      </w:r>
      <w:r w:rsidRPr="005D3B04">
        <w:rPr>
          <w:b/>
          <w:iCs/>
        </w:rPr>
        <w:t>Students</w:t>
      </w:r>
    </w:p>
    <w:p w14:paraId="2B0328D5" w14:textId="77777777" w:rsidR="00527CF4" w:rsidRPr="005000DE" w:rsidRDefault="00527CF4" w:rsidP="0047111D">
      <w:pPr>
        <w:spacing w:line="360" w:lineRule="auto"/>
      </w:pPr>
      <w:r w:rsidRPr="005000DE">
        <w:t>The purpose of this policy is to clarify the areas of compete</w:t>
      </w:r>
      <w:r w:rsidR="00C80551">
        <w:t>nt</w:t>
      </w:r>
      <w:r w:rsidRPr="005000DE">
        <w:t xml:space="preserve"> and professional</w:t>
      </w:r>
      <w:r w:rsidRPr="005000DE">
        <w:rPr>
          <w:spacing w:val="1"/>
        </w:rPr>
        <w:t xml:space="preserve"> </w:t>
      </w:r>
      <w:r w:rsidRPr="005000DE">
        <w:t>behavior</w:t>
      </w:r>
      <w:r w:rsidRPr="005000DE">
        <w:rPr>
          <w:spacing w:val="75"/>
        </w:rPr>
        <w:t xml:space="preserve"> </w:t>
      </w:r>
      <w:r w:rsidRPr="005000DE">
        <w:t>expected of</w:t>
      </w:r>
      <w:r w:rsidRPr="005000DE">
        <w:rPr>
          <w:spacing w:val="-2"/>
        </w:rPr>
        <w:t xml:space="preserve"> </w:t>
      </w:r>
      <w:r w:rsidRPr="005000DE">
        <w:t>each counseling student and the procedures for</w:t>
      </w:r>
      <w:r w:rsidRPr="005000DE">
        <w:rPr>
          <w:spacing w:val="1"/>
        </w:rPr>
        <w:t xml:space="preserve"> </w:t>
      </w:r>
      <w:r w:rsidRPr="005000DE">
        <w:t>identifying and addressing</w:t>
      </w:r>
      <w:r w:rsidRPr="005000DE">
        <w:rPr>
          <w:spacing w:val="83"/>
        </w:rPr>
        <w:t xml:space="preserve"> </w:t>
      </w:r>
      <w:r w:rsidRPr="005000DE">
        <w:t>problematic behaviors, incompetence, and/or ethical</w:t>
      </w:r>
      <w:r w:rsidRPr="005000DE">
        <w:rPr>
          <w:spacing w:val="1"/>
        </w:rPr>
        <w:t xml:space="preserve"> </w:t>
      </w:r>
      <w:r w:rsidRPr="005000DE">
        <w:t>violations that</w:t>
      </w:r>
      <w:r w:rsidRPr="005000DE">
        <w:rPr>
          <w:spacing w:val="1"/>
        </w:rPr>
        <w:t xml:space="preserve"> </w:t>
      </w:r>
      <w:r w:rsidRPr="005000DE">
        <w:t xml:space="preserve">occur </w:t>
      </w:r>
      <w:r w:rsidR="00C80551" w:rsidRPr="005000DE">
        <w:t>during</w:t>
      </w:r>
      <w:r w:rsidR="0040237F">
        <w:rPr>
          <w:spacing w:val="77"/>
        </w:rPr>
        <w:t xml:space="preserve"> </w:t>
      </w:r>
      <w:r w:rsidRPr="005000DE">
        <w:t>their</w:t>
      </w:r>
      <w:r w:rsidRPr="005000DE">
        <w:rPr>
          <w:spacing w:val="1"/>
        </w:rPr>
        <w:t xml:space="preserve"> </w:t>
      </w:r>
      <w:r w:rsidRPr="005000DE">
        <w:t>graduate training. Students are expected to demonstrate competence, social</w:t>
      </w:r>
      <w:r w:rsidRPr="005000DE">
        <w:rPr>
          <w:spacing w:val="1"/>
        </w:rPr>
        <w:t xml:space="preserve"> </w:t>
      </w:r>
      <w:r w:rsidRPr="005000DE">
        <w:t>consciousness,</w:t>
      </w:r>
      <w:r w:rsidR="00C80551">
        <w:rPr>
          <w:spacing w:val="131"/>
        </w:rPr>
        <w:t xml:space="preserve"> </w:t>
      </w:r>
      <w:r w:rsidRPr="005000DE">
        <w:t>and reflection in their</w:t>
      </w:r>
      <w:r w:rsidRPr="005000DE">
        <w:rPr>
          <w:spacing w:val="1"/>
        </w:rPr>
        <w:t xml:space="preserve"> </w:t>
      </w:r>
      <w:r w:rsidRPr="005000DE">
        <w:t>work. This includes high standards of professional and ethical</w:t>
      </w:r>
      <w:r w:rsidRPr="005000DE">
        <w:rPr>
          <w:spacing w:val="1"/>
        </w:rPr>
        <w:t xml:space="preserve"> </w:t>
      </w:r>
      <w:r w:rsidRPr="005000DE">
        <w:t>behavior in</w:t>
      </w:r>
      <w:r w:rsidRPr="005000DE">
        <w:rPr>
          <w:spacing w:val="109"/>
        </w:rPr>
        <w:t xml:space="preserve"> </w:t>
      </w:r>
      <w:r w:rsidRPr="005000DE">
        <w:t>their</w:t>
      </w:r>
      <w:r w:rsidRPr="005000DE">
        <w:rPr>
          <w:spacing w:val="1"/>
        </w:rPr>
        <w:t xml:space="preserve"> </w:t>
      </w:r>
      <w:r w:rsidRPr="005000DE">
        <w:t>interactions with clients, students, peers, supervisors, and faculty, including confidentiality,</w:t>
      </w:r>
      <w:r w:rsidRPr="005000DE">
        <w:rPr>
          <w:spacing w:val="123"/>
        </w:rPr>
        <w:t xml:space="preserve"> </w:t>
      </w:r>
      <w:r w:rsidRPr="005000DE">
        <w:t>honesty, and academic integrity. Specific goals and expected competencies are described earlier</w:t>
      </w:r>
      <w:r w:rsidRPr="005000DE">
        <w:rPr>
          <w:spacing w:val="85"/>
        </w:rPr>
        <w:t xml:space="preserve"> </w:t>
      </w:r>
      <w:r w:rsidRPr="005000DE">
        <w:t xml:space="preserve">in this </w:t>
      </w:r>
      <w:r w:rsidR="0068086E">
        <w:t>h</w:t>
      </w:r>
      <w:r w:rsidRPr="005000DE">
        <w:t>andbook</w:t>
      </w:r>
      <w:r w:rsidR="0068086E">
        <w:t>.</w:t>
      </w:r>
    </w:p>
    <w:p w14:paraId="3342311F" w14:textId="77777777" w:rsidR="005223C6" w:rsidRPr="00E55C83" w:rsidRDefault="00527CF4" w:rsidP="0047111D">
      <w:pPr>
        <w:spacing w:line="360" w:lineRule="auto"/>
      </w:pPr>
      <w:r w:rsidRPr="00E55C83">
        <w:t>This policy describes the procedures used to monitor</w:t>
      </w:r>
      <w:r w:rsidRPr="00E55C83">
        <w:rPr>
          <w:spacing w:val="1"/>
        </w:rPr>
        <w:t xml:space="preserve"> </w:t>
      </w:r>
      <w:r w:rsidRPr="00E55C83">
        <w:t>progress, to identify deficiencies and to</w:t>
      </w:r>
      <w:r w:rsidRPr="00E55C83">
        <w:rPr>
          <w:spacing w:val="99"/>
        </w:rPr>
        <w:t xml:space="preserve"> </w:t>
      </w:r>
      <w:r w:rsidRPr="00E55C83">
        <w:t>assist</w:t>
      </w:r>
      <w:r w:rsidRPr="00E55C83">
        <w:rPr>
          <w:spacing w:val="1"/>
        </w:rPr>
        <w:t xml:space="preserve"> </w:t>
      </w:r>
      <w:r w:rsidRPr="00E55C83">
        <w:t>the student</w:t>
      </w:r>
      <w:r w:rsidRPr="00E55C83">
        <w:rPr>
          <w:spacing w:val="1"/>
        </w:rPr>
        <w:t xml:space="preserve"> </w:t>
      </w:r>
      <w:r w:rsidRPr="00E55C83">
        <w:t>in remediation where possible, or</w:t>
      </w:r>
      <w:r w:rsidRPr="00E55C83">
        <w:rPr>
          <w:spacing w:val="1"/>
        </w:rPr>
        <w:t xml:space="preserve"> </w:t>
      </w:r>
      <w:r w:rsidRPr="00E55C83">
        <w:t>to dismiss the student</w:t>
      </w:r>
      <w:r w:rsidRPr="00E55C83">
        <w:rPr>
          <w:spacing w:val="1"/>
        </w:rPr>
        <w:t xml:space="preserve"> </w:t>
      </w:r>
      <w:r w:rsidRPr="00E55C83">
        <w:t>from</w:t>
      </w:r>
      <w:r w:rsidRPr="00E55C83">
        <w:rPr>
          <w:spacing w:val="-2"/>
        </w:rPr>
        <w:t xml:space="preserve"> </w:t>
      </w:r>
      <w:r w:rsidRPr="00E55C83">
        <w:t>the Program when remediation is not possible.</w:t>
      </w:r>
      <w:r w:rsidR="00C80551">
        <w:t xml:space="preserve"> </w:t>
      </w:r>
      <w:r w:rsidR="005223C6">
        <w:t xml:space="preserve">The Student Remediation Plan is listed </w:t>
      </w:r>
      <w:r w:rsidR="00C80551">
        <w:t>below.</w:t>
      </w:r>
    </w:p>
    <w:p w14:paraId="0D633F84" w14:textId="77777777" w:rsidR="00527CF4" w:rsidRPr="00C641A0" w:rsidRDefault="00527CF4" w:rsidP="0047111D">
      <w:pPr>
        <w:spacing w:line="360" w:lineRule="auto"/>
        <w:rPr>
          <w:rFonts w:eastAsia="Times New Roman"/>
          <w:b/>
          <w:iCs/>
        </w:rPr>
      </w:pPr>
      <w:bookmarkStart w:id="2" w:name="Definitions"/>
      <w:bookmarkEnd w:id="2"/>
      <w:r w:rsidRPr="00C641A0">
        <w:rPr>
          <w:b/>
          <w:bCs/>
        </w:rPr>
        <w:lastRenderedPageBreak/>
        <w:t xml:space="preserve">Problematic </w:t>
      </w:r>
      <w:r w:rsidR="00C641A0">
        <w:rPr>
          <w:b/>
          <w:bCs/>
        </w:rPr>
        <w:t>b</w:t>
      </w:r>
      <w:r w:rsidRPr="00C641A0">
        <w:rPr>
          <w:b/>
          <w:bCs/>
        </w:rPr>
        <w:t>ehaviors</w:t>
      </w:r>
      <w:r w:rsidR="00C641A0">
        <w:rPr>
          <w:b/>
          <w:bCs/>
        </w:rPr>
        <w:t xml:space="preserve">. </w:t>
      </w:r>
      <w:r w:rsidR="00C641A0">
        <w:t>Problematic behaviors</w:t>
      </w:r>
      <w:r w:rsidRPr="005000DE">
        <w:t xml:space="preserve"> refer</w:t>
      </w:r>
      <w:r w:rsidRPr="005000DE">
        <w:rPr>
          <w:spacing w:val="1"/>
        </w:rPr>
        <w:t xml:space="preserve"> </w:t>
      </w:r>
      <w:r w:rsidRPr="005000DE">
        <w:t>to a student’s behaviors, attitudes, or</w:t>
      </w:r>
      <w:r w:rsidRPr="005000DE">
        <w:rPr>
          <w:spacing w:val="1"/>
        </w:rPr>
        <w:t xml:space="preserve"> </w:t>
      </w:r>
      <w:r w:rsidRPr="005000DE">
        <w:t>characteristics that may</w:t>
      </w:r>
      <w:r w:rsidRPr="005000DE">
        <w:rPr>
          <w:spacing w:val="109"/>
        </w:rPr>
        <w:t xml:space="preserve"> </w:t>
      </w:r>
      <w:r w:rsidRPr="005000DE">
        <w:t>require remediation, but are perceived as not</w:t>
      </w:r>
      <w:r w:rsidRPr="005000DE">
        <w:rPr>
          <w:spacing w:val="1"/>
        </w:rPr>
        <w:t xml:space="preserve"> </w:t>
      </w:r>
      <w:r w:rsidRPr="005000DE">
        <w:t>excessive or</w:t>
      </w:r>
      <w:r w:rsidRPr="005000DE">
        <w:rPr>
          <w:spacing w:val="1"/>
        </w:rPr>
        <w:t xml:space="preserve"> </w:t>
      </w:r>
      <w:r w:rsidRPr="005000DE">
        <w:t>unexpected for professionals in</w:t>
      </w:r>
      <w:r w:rsidRPr="005000DE">
        <w:rPr>
          <w:spacing w:val="99"/>
        </w:rPr>
        <w:t xml:space="preserve"> </w:t>
      </w:r>
      <w:r w:rsidRPr="005000DE">
        <w:t>training. Performance anxiety, discomfort</w:t>
      </w:r>
      <w:r w:rsidRPr="005000DE">
        <w:rPr>
          <w:spacing w:val="1"/>
        </w:rPr>
        <w:t xml:space="preserve"> </w:t>
      </w:r>
      <w:r w:rsidRPr="005000DE">
        <w:t>with clients</w:t>
      </w:r>
      <w:r w:rsidR="00C80551">
        <w:t>’</w:t>
      </w:r>
      <w:r w:rsidRPr="005000DE">
        <w:t xml:space="preserve"> diverse lifestyles and ethnic</w:t>
      </w:r>
      <w:r w:rsidRPr="005000DE">
        <w:rPr>
          <w:spacing w:val="91"/>
        </w:rPr>
        <w:t xml:space="preserve"> </w:t>
      </w:r>
      <w:r w:rsidRPr="005000DE">
        <w:t>backgrounds, and lack of</w:t>
      </w:r>
      <w:r w:rsidRPr="005000DE">
        <w:rPr>
          <w:spacing w:val="-2"/>
        </w:rPr>
        <w:t xml:space="preserve"> </w:t>
      </w:r>
      <w:r w:rsidRPr="005000DE">
        <w:t>appreciation of agency norms are examples of</w:t>
      </w:r>
      <w:r w:rsidRPr="005000DE">
        <w:rPr>
          <w:spacing w:val="1"/>
        </w:rPr>
        <w:t xml:space="preserve"> </w:t>
      </w:r>
      <w:r w:rsidRPr="005000DE">
        <w:t>problematic behaviors</w:t>
      </w:r>
      <w:r w:rsidRPr="005000DE">
        <w:rPr>
          <w:spacing w:val="75"/>
        </w:rPr>
        <w:t xml:space="preserve"> </w:t>
      </w:r>
      <w:r w:rsidRPr="005000DE">
        <w:t>that</w:t>
      </w:r>
      <w:r w:rsidRPr="005000DE">
        <w:rPr>
          <w:spacing w:val="1"/>
        </w:rPr>
        <w:t xml:space="preserve"> </w:t>
      </w:r>
      <w:r w:rsidRPr="005000DE">
        <w:t>are usually remedied and not</w:t>
      </w:r>
      <w:r w:rsidRPr="005000DE">
        <w:rPr>
          <w:spacing w:val="1"/>
        </w:rPr>
        <w:t xml:space="preserve"> </w:t>
      </w:r>
      <w:r w:rsidRPr="005000DE">
        <w:t>likely to progress into impairment</w:t>
      </w:r>
      <w:r w:rsidRPr="005000DE">
        <w:rPr>
          <w:spacing w:val="1"/>
        </w:rPr>
        <w:t xml:space="preserve"> </w:t>
      </w:r>
      <w:r w:rsidRPr="005000DE">
        <w:t>status. These behaviors are further</w:t>
      </w:r>
      <w:r w:rsidRPr="005000DE">
        <w:rPr>
          <w:spacing w:val="1"/>
        </w:rPr>
        <w:t xml:space="preserve"> </w:t>
      </w:r>
      <w:r w:rsidRPr="005000DE">
        <w:t>defined as an interference in professional</w:t>
      </w:r>
      <w:r w:rsidRPr="005000DE">
        <w:rPr>
          <w:spacing w:val="91"/>
        </w:rPr>
        <w:t xml:space="preserve"> </w:t>
      </w:r>
      <w:r w:rsidRPr="005000DE">
        <w:t>functioning that is reflected in one or</w:t>
      </w:r>
      <w:r w:rsidRPr="005000DE">
        <w:rPr>
          <w:spacing w:val="1"/>
        </w:rPr>
        <w:t xml:space="preserve"> </w:t>
      </w:r>
      <w:r w:rsidRPr="005000DE">
        <w:t>more of the following ways:</w:t>
      </w:r>
    </w:p>
    <w:p w14:paraId="338868D8" w14:textId="77777777" w:rsidR="00527CF4" w:rsidRPr="0097457A" w:rsidRDefault="00527CF4" w:rsidP="0047111D">
      <w:pPr>
        <w:pStyle w:val="BodyText"/>
        <w:numPr>
          <w:ilvl w:val="0"/>
          <w:numId w:val="5"/>
        </w:numPr>
        <w:tabs>
          <w:tab w:val="left" w:pos="476"/>
        </w:tabs>
        <w:spacing w:after="120" w:line="360" w:lineRule="auto"/>
        <w:ind w:left="475" w:right="116" w:hanging="360"/>
        <w:rPr>
          <w:sz w:val="24"/>
          <w:szCs w:val="24"/>
        </w:rPr>
      </w:pPr>
      <w:r w:rsidRPr="0097457A">
        <w:rPr>
          <w:spacing w:val="-1"/>
          <w:sz w:val="24"/>
          <w:szCs w:val="24"/>
        </w:rPr>
        <w:t>Inability</w:t>
      </w:r>
      <w:r w:rsidRPr="0097457A">
        <w:rPr>
          <w:sz w:val="24"/>
          <w:szCs w:val="24"/>
        </w:rPr>
        <w:t xml:space="preserve"> </w:t>
      </w:r>
      <w:r w:rsidRPr="0097457A">
        <w:rPr>
          <w:spacing w:val="-1"/>
          <w:sz w:val="24"/>
          <w:szCs w:val="24"/>
        </w:rPr>
        <w:t>or unwillingness</w:t>
      </w:r>
      <w:r w:rsidRPr="0097457A">
        <w:rPr>
          <w:sz w:val="24"/>
          <w:szCs w:val="24"/>
        </w:rPr>
        <w:t xml:space="preserve"> to </w:t>
      </w:r>
      <w:r w:rsidRPr="0097457A">
        <w:rPr>
          <w:spacing w:val="-1"/>
          <w:sz w:val="24"/>
          <w:szCs w:val="24"/>
        </w:rPr>
        <w:t xml:space="preserve">acquire </w:t>
      </w:r>
      <w:r w:rsidRPr="0097457A">
        <w:rPr>
          <w:sz w:val="24"/>
          <w:szCs w:val="24"/>
        </w:rPr>
        <w:t xml:space="preserve">and </w:t>
      </w:r>
      <w:r w:rsidRPr="0097457A">
        <w:rPr>
          <w:spacing w:val="-1"/>
          <w:sz w:val="24"/>
          <w:szCs w:val="24"/>
        </w:rPr>
        <w:t>integrate</w:t>
      </w:r>
      <w:r w:rsidRPr="0097457A">
        <w:rPr>
          <w:sz w:val="24"/>
          <w:szCs w:val="24"/>
        </w:rPr>
        <w:t xml:space="preserve"> </w:t>
      </w:r>
      <w:r w:rsidRPr="0097457A">
        <w:rPr>
          <w:spacing w:val="-1"/>
          <w:sz w:val="24"/>
          <w:szCs w:val="24"/>
        </w:rPr>
        <w:t>professional</w:t>
      </w:r>
      <w:r w:rsidRPr="0097457A">
        <w:rPr>
          <w:spacing w:val="1"/>
          <w:sz w:val="24"/>
          <w:szCs w:val="24"/>
        </w:rPr>
        <w:t xml:space="preserve"> </w:t>
      </w:r>
      <w:r w:rsidRPr="0097457A">
        <w:rPr>
          <w:spacing w:val="-1"/>
          <w:sz w:val="24"/>
          <w:szCs w:val="24"/>
        </w:rPr>
        <w:t xml:space="preserve">standards </w:t>
      </w:r>
      <w:r w:rsidRPr="0097457A">
        <w:rPr>
          <w:sz w:val="24"/>
          <w:szCs w:val="24"/>
        </w:rPr>
        <w:t xml:space="preserve">into </w:t>
      </w:r>
      <w:r w:rsidRPr="0097457A">
        <w:rPr>
          <w:spacing w:val="-1"/>
          <w:sz w:val="24"/>
          <w:szCs w:val="24"/>
        </w:rPr>
        <w:t>one’s</w:t>
      </w:r>
      <w:r w:rsidRPr="0097457A">
        <w:rPr>
          <w:sz w:val="24"/>
          <w:szCs w:val="24"/>
        </w:rPr>
        <w:t xml:space="preserve"> </w:t>
      </w:r>
      <w:r w:rsidRPr="0097457A">
        <w:rPr>
          <w:spacing w:val="-1"/>
          <w:sz w:val="24"/>
          <w:szCs w:val="24"/>
        </w:rPr>
        <w:t>repertoire</w:t>
      </w:r>
      <w:r w:rsidR="00C80551">
        <w:rPr>
          <w:spacing w:val="113"/>
          <w:sz w:val="24"/>
          <w:szCs w:val="24"/>
          <w:lang w:val="en-US"/>
        </w:rPr>
        <w:t xml:space="preserve"> </w:t>
      </w:r>
      <w:r w:rsidRPr="0097457A">
        <w:rPr>
          <w:sz w:val="24"/>
          <w:szCs w:val="24"/>
        </w:rPr>
        <w:t>of</w:t>
      </w:r>
      <w:r w:rsidRPr="0097457A">
        <w:rPr>
          <w:spacing w:val="-1"/>
          <w:sz w:val="24"/>
          <w:szCs w:val="24"/>
        </w:rPr>
        <w:t xml:space="preserve"> professional</w:t>
      </w:r>
      <w:r w:rsidRPr="0097457A">
        <w:rPr>
          <w:spacing w:val="1"/>
          <w:sz w:val="24"/>
          <w:szCs w:val="24"/>
        </w:rPr>
        <w:t xml:space="preserve"> </w:t>
      </w:r>
      <w:r w:rsidRPr="0097457A">
        <w:rPr>
          <w:spacing w:val="-1"/>
          <w:sz w:val="24"/>
          <w:szCs w:val="24"/>
        </w:rPr>
        <w:t>behavior;</w:t>
      </w:r>
    </w:p>
    <w:p w14:paraId="132B01A9" w14:textId="77777777" w:rsidR="00527CF4" w:rsidRPr="0097457A" w:rsidRDefault="00527CF4" w:rsidP="0047111D">
      <w:pPr>
        <w:pStyle w:val="BodyText"/>
        <w:numPr>
          <w:ilvl w:val="0"/>
          <w:numId w:val="5"/>
        </w:numPr>
        <w:tabs>
          <w:tab w:val="left" w:pos="476"/>
        </w:tabs>
        <w:spacing w:after="120" w:line="360" w:lineRule="auto"/>
        <w:ind w:left="475" w:hanging="360"/>
        <w:rPr>
          <w:sz w:val="24"/>
          <w:szCs w:val="24"/>
        </w:rPr>
      </w:pPr>
      <w:r w:rsidRPr="0097457A">
        <w:rPr>
          <w:spacing w:val="-1"/>
          <w:sz w:val="24"/>
          <w:szCs w:val="24"/>
        </w:rPr>
        <w:t xml:space="preserve">Inability </w:t>
      </w:r>
      <w:r w:rsidRPr="0097457A">
        <w:rPr>
          <w:sz w:val="24"/>
          <w:szCs w:val="24"/>
        </w:rPr>
        <w:t xml:space="preserve">to </w:t>
      </w:r>
      <w:r w:rsidRPr="0097457A">
        <w:rPr>
          <w:spacing w:val="-1"/>
          <w:sz w:val="24"/>
          <w:szCs w:val="24"/>
        </w:rPr>
        <w:t>acquire</w:t>
      </w:r>
      <w:r w:rsidRPr="0097457A">
        <w:rPr>
          <w:sz w:val="24"/>
          <w:szCs w:val="24"/>
        </w:rPr>
        <w:t xml:space="preserve"> </w:t>
      </w:r>
      <w:r w:rsidRPr="0097457A">
        <w:rPr>
          <w:spacing w:val="-1"/>
          <w:sz w:val="24"/>
          <w:szCs w:val="24"/>
        </w:rPr>
        <w:t>professional skills</w:t>
      </w:r>
      <w:r w:rsidRPr="0097457A">
        <w:rPr>
          <w:sz w:val="24"/>
          <w:szCs w:val="24"/>
        </w:rPr>
        <w:t xml:space="preserve"> and </w:t>
      </w:r>
      <w:r w:rsidRPr="0097457A">
        <w:rPr>
          <w:spacing w:val="-1"/>
          <w:sz w:val="24"/>
          <w:szCs w:val="24"/>
        </w:rPr>
        <w:t xml:space="preserve">reach </w:t>
      </w:r>
      <w:r w:rsidRPr="0097457A">
        <w:rPr>
          <w:sz w:val="24"/>
          <w:szCs w:val="24"/>
        </w:rPr>
        <w:t xml:space="preserve">an </w:t>
      </w:r>
      <w:r w:rsidRPr="0097457A">
        <w:rPr>
          <w:spacing w:val="-1"/>
          <w:sz w:val="24"/>
          <w:szCs w:val="24"/>
        </w:rPr>
        <w:t xml:space="preserve">accepted </w:t>
      </w:r>
      <w:r w:rsidRPr="0097457A">
        <w:rPr>
          <w:sz w:val="24"/>
          <w:szCs w:val="24"/>
        </w:rPr>
        <w:t>level</w:t>
      </w:r>
      <w:r w:rsidRPr="0097457A">
        <w:rPr>
          <w:spacing w:val="1"/>
          <w:sz w:val="24"/>
          <w:szCs w:val="24"/>
        </w:rPr>
        <w:t xml:space="preserve"> </w:t>
      </w:r>
      <w:r w:rsidRPr="0097457A">
        <w:rPr>
          <w:sz w:val="24"/>
          <w:szCs w:val="24"/>
        </w:rPr>
        <w:t>of</w:t>
      </w:r>
      <w:r w:rsidRPr="0097457A">
        <w:rPr>
          <w:spacing w:val="-1"/>
          <w:sz w:val="24"/>
          <w:szCs w:val="24"/>
        </w:rPr>
        <w:t xml:space="preserve"> competency;</w:t>
      </w:r>
      <w:r w:rsidRPr="0097457A">
        <w:rPr>
          <w:spacing w:val="1"/>
          <w:sz w:val="24"/>
          <w:szCs w:val="24"/>
        </w:rPr>
        <w:t xml:space="preserve"> </w:t>
      </w:r>
      <w:r w:rsidRPr="0097457A">
        <w:rPr>
          <w:sz w:val="24"/>
          <w:szCs w:val="24"/>
        </w:rPr>
        <w:t>or</w:t>
      </w:r>
    </w:p>
    <w:p w14:paraId="73EB660A" w14:textId="77777777" w:rsidR="00527CF4" w:rsidRPr="0097457A" w:rsidRDefault="00527CF4" w:rsidP="0047111D">
      <w:pPr>
        <w:pStyle w:val="BodyText"/>
        <w:numPr>
          <w:ilvl w:val="0"/>
          <w:numId w:val="5"/>
        </w:numPr>
        <w:tabs>
          <w:tab w:val="left" w:pos="476"/>
        </w:tabs>
        <w:spacing w:after="120" w:line="360" w:lineRule="auto"/>
        <w:ind w:left="475" w:right="513" w:hanging="360"/>
        <w:rPr>
          <w:sz w:val="24"/>
          <w:szCs w:val="24"/>
        </w:rPr>
      </w:pPr>
      <w:r w:rsidRPr="0097457A">
        <w:rPr>
          <w:spacing w:val="-1"/>
          <w:sz w:val="24"/>
          <w:szCs w:val="24"/>
        </w:rPr>
        <w:t xml:space="preserve">Inability </w:t>
      </w:r>
      <w:r w:rsidRPr="0097457A">
        <w:rPr>
          <w:sz w:val="24"/>
          <w:szCs w:val="24"/>
        </w:rPr>
        <w:t xml:space="preserve">to </w:t>
      </w:r>
      <w:r w:rsidRPr="0097457A">
        <w:rPr>
          <w:spacing w:val="-1"/>
          <w:sz w:val="24"/>
          <w:szCs w:val="24"/>
        </w:rPr>
        <w:t>control</w:t>
      </w:r>
      <w:r w:rsidRPr="0097457A">
        <w:rPr>
          <w:spacing w:val="1"/>
          <w:sz w:val="24"/>
          <w:szCs w:val="24"/>
        </w:rPr>
        <w:t xml:space="preserve"> </w:t>
      </w:r>
      <w:r w:rsidRPr="0097457A">
        <w:rPr>
          <w:spacing w:val="-1"/>
          <w:sz w:val="24"/>
          <w:szCs w:val="24"/>
        </w:rPr>
        <w:t>personal</w:t>
      </w:r>
      <w:r w:rsidRPr="0097457A">
        <w:rPr>
          <w:spacing w:val="1"/>
          <w:sz w:val="24"/>
          <w:szCs w:val="24"/>
        </w:rPr>
        <w:t xml:space="preserve"> </w:t>
      </w:r>
      <w:r w:rsidRPr="0097457A">
        <w:rPr>
          <w:spacing w:val="-1"/>
          <w:sz w:val="24"/>
          <w:szCs w:val="24"/>
        </w:rPr>
        <w:t>stress,</w:t>
      </w:r>
      <w:r w:rsidRPr="0097457A">
        <w:rPr>
          <w:sz w:val="24"/>
          <w:szCs w:val="24"/>
        </w:rPr>
        <w:t xml:space="preserve"> </w:t>
      </w:r>
      <w:r w:rsidRPr="0097457A">
        <w:rPr>
          <w:spacing w:val="-1"/>
          <w:sz w:val="24"/>
          <w:szCs w:val="24"/>
        </w:rPr>
        <w:t xml:space="preserve">psychological dysfunction, </w:t>
      </w:r>
      <w:r w:rsidRPr="0097457A">
        <w:rPr>
          <w:sz w:val="24"/>
          <w:szCs w:val="24"/>
        </w:rPr>
        <w:t>or</w:t>
      </w:r>
      <w:r w:rsidRPr="0097457A">
        <w:rPr>
          <w:spacing w:val="1"/>
          <w:sz w:val="24"/>
          <w:szCs w:val="24"/>
        </w:rPr>
        <w:t xml:space="preserve"> </w:t>
      </w:r>
      <w:r w:rsidRPr="0097457A">
        <w:rPr>
          <w:spacing w:val="-1"/>
          <w:sz w:val="24"/>
          <w:szCs w:val="24"/>
        </w:rPr>
        <w:t>emotional</w:t>
      </w:r>
      <w:r w:rsidRPr="0097457A">
        <w:rPr>
          <w:spacing w:val="1"/>
          <w:sz w:val="24"/>
          <w:szCs w:val="24"/>
        </w:rPr>
        <w:t xml:space="preserve"> </w:t>
      </w:r>
      <w:r w:rsidRPr="0097457A">
        <w:rPr>
          <w:spacing w:val="-1"/>
          <w:sz w:val="24"/>
          <w:szCs w:val="24"/>
        </w:rPr>
        <w:t>reactions</w:t>
      </w:r>
      <w:r w:rsidRPr="0097457A">
        <w:rPr>
          <w:sz w:val="24"/>
          <w:szCs w:val="24"/>
        </w:rPr>
        <w:t xml:space="preserve"> </w:t>
      </w:r>
      <w:r w:rsidRPr="0097457A">
        <w:rPr>
          <w:spacing w:val="-1"/>
          <w:sz w:val="24"/>
          <w:szCs w:val="24"/>
        </w:rPr>
        <w:t>that</w:t>
      </w:r>
      <w:r w:rsidRPr="0097457A">
        <w:rPr>
          <w:spacing w:val="125"/>
          <w:sz w:val="24"/>
          <w:szCs w:val="24"/>
        </w:rPr>
        <w:t xml:space="preserve"> </w:t>
      </w:r>
      <w:r w:rsidRPr="0097457A">
        <w:rPr>
          <w:spacing w:val="-1"/>
          <w:sz w:val="24"/>
          <w:szCs w:val="24"/>
        </w:rPr>
        <w:t>may</w:t>
      </w:r>
      <w:r w:rsidRPr="0097457A">
        <w:rPr>
          <w:sz w:val="24"/>
          <w:szCs w:val="24"/>
        </w:rPr>
        <w:t xml:space="preserve"> </w:t>
      </w:r>
      <w:r w:rsidRPr="0097457A">
        <w:rPr>
          <w:spacing w:val="-1"/>
          <w:sz w:val="24"/>
          <w:szCs w:val="24"/>
        </w:rPr>
        <w:t>affect</w:t>
      </w:r>
      <w:r w:rsidRPr="0097457A">
        <w:rPr>
          <w:spacing w:val="1"/>
          <w:sz w:val="24"/>
          <w:szCs w:val="24"/>
        </w:rPr>
        <w:t xml:space="preserve"> </w:t>
      </w:r>
      <w:r w:rsidRPr="0097457A">
        <w:rPr>
          <w:spacing w:val="-1"/>
          <w:sz w:val="24"/>
          <w:szCs w:val="24"/>
        </w:rPr>
        <w:t>professional</w:t>
      </w:r>
      <w:r w:rsidRPr="0097457A">
        <w:rPr>
          <w:spacing w:val="1"/>
          <w:sz w:val="24"/>
          <w:szCs w:val="24"/>
        </w:rPr>
        <w:t xml:space="preserve"> </w:t>
      </w:r>
      <w:r w:rsidRPr="0097457A">
        <w:rPr>
          <w:spacing w:val="-1"/>
          <w:sz w:val="24"/>
          <w:szCs w:val="24"/>
        </w:rPr>
        <w:t>functioning.</w:t>
      </w:r>
    </w:p>
    <w:p w14:paraId="28B68FEF" w14:textId="77777777" w:rsidR="00527CF4" w:rsidRPr="00E55C83" w:rsidRDefault="00527CF4" w:rsidP="0047111D">
      <w:pPr>
        <w:spacing w:line="360" w:lineRule="auto"/>
      </w:pPr>
      <w:r w:rsidRPr="00E55C83">
        <w:rPr>
          <w:i/>
        </w:rPr>
        <w:t xml:space="preserve">Incompetence </w:t>
      </w:r>
      <w:r w:rsidRPr="00E55C83">
        <w:t>is defined as a lack of ability, which</w:t>
      </w:r>
      <w:r w:rsidRPr="00E55C83">
        <w:rPr>
          <w:spacing w:val="1"/>
        </w:rPr>
        <w:t xml:space="preserve"> </w:t>
      </w:r>
      <w:r w:rsidRPr="00E55C83">
        <w:t>may include either</w:t>
      </w:r>
      <w:r w:rsidRPr="00E55C83">
        <w:rPr>
          <w:spacing w:val="1"/>
        </w:rPr>
        <w:t xml:space="preserve"> </w:t>
      </w:r>
      <w:r w:rsidRPr="00E55C83">
        <w:t>professional</w:t>
      </w:r>
      <w:r w:rsidRPr="00E55C83">
        <w:rPr>
          <w:spacing w:val="1"/>
        </w:rPr>
        <w:t xml:space="preserve"> </w:t>
      </w:r>
      <w:r w:rsidRPr="00E55C83">
        <w:t>or</w:t>
      </w:r>
      <w:r w:rsidRPr="00E55C83">
        <w:rPr>
          <w:spacing w:val="97"/>
        </w:rPr>
        <w:t xml:space="preserve"> </w:t>
      </w:r>
      <w:r w:rsidRPr="00E55C83">
        <w:t>interpersonal</w:t>
      </w:r>
      <w:r w:rsidRPr="00E55C83">
        <w:rPr>
          <w:spacing w:val="1"/>
        </w:rPr>
        <w:t xml:space="preserve"> </w:t>
      </w:r>
      <w:r w:rsidRPr="00E55C83">
        <w:t>skill, or academic deficiency. When students continue to provide counseling</w:t>
      </w:r>
      <w:r w:rsidRPr="00E55C83">
        <w:rPr>
          <w:spacing w:val="105"/>
        </w:rPr>
        <w:t xml:space="preserve"> </w:t>
      </w:r>
      <w:r w:rsidRPr="00E55C83">
        <w:t>services beyond their</w:t>
      </w:r>
      <w:r w:rsidRPr="00E55C83">
        <w:rPr>
          <w:spacing w:val="1"/>
        </w:rPr>
        <w:t xml:space="preserve"> </w:t>
      </w:r>
      <w:r w:rsidRPr="00E55C83">
        <w:t>current level</w:t>
      </w:r>
      <w:r w:rsidRPr="00E55C83">
        <w:rPr>
          <w:spacing w:val="1"/>
        </w:rPr>
        <w:t xml:space="preserve"> </w:t>
      </w:r>
      <w:r w:rsidRPr="00E55C83">
        <w:t>of</w:t>
      </w:r>
      <w:r w:rsidRPr="00E55C83">
        <w:rPr>
          <w:spacing w:val="-2"/>
        </w:rPr>
        <w:t xml:space="preserve"> </w:t>
      </w:r>
      <w:r w:rsidRPr="00E55C83">
        <w:t>competence, this is an ethical</w:t>
      </w:r>
      <w:r w:rsidRPr="00E55C83">
        <w:rPr>
          <w:spacing w:val="1"/>
        </w:rPr>
        <w:t xml:space="preserve"> </w:t>
      </w:r>
      <w:r w:rsidRPr="00E55C83">
        <w:t>violation.</w:t>
      </w:r>
    </w:p>
    <w:p w14:paraId="7EBC98DD" w14:textId="77777777" w:rsidR="00527CF4" w:rsidRPr="00E55C83" w:rsidRDefault="00527CF4" w:rsidP="0047111D">
      <w:pPr>
        <w:spacing w:line="360" w:lineRule="auto"/>
      </w:pPr>
      <w:r w:rsidRPr="00E55C83">
        <w:rPr>
          <w:i/>
        </w:rPr>
        <w:t>Ethical Misconduct</w:t>
      </w:r>
      <w:r w:rsidRPr="00E55C83">
        <w:rPr>
          <w:i/>
          <w:spacing w:val="1"/>
        </w:rPr>
        <w:t xml:space="preserve"> </w:t>
      </w:r>
      <w:r w:rsidRPr="00E55C83">
        <w:t xml:space="preserve">is when the American Counseling Association </w:t>
      </w:r>
      <w:r w:rsidR="0040237F">
        <w:t xml:space="preserve">Ethical Guidelines </w:t>
      </w:r>
      <w:r w:rsidRPr="00E55C83">
        <w:t>(20</w:t>
      </w:r>
      <w:r w:rsidR="0040237F">
        <w:t>14</w:t>
      </w:r>
      <w:r w:rsidRPr="00E55C83">
        <w:t>)</w:t>
      </w:r>
      <w:r w:rsidRPr="00E55C83">
        <w:rPr>
          <w:spacing w:val="1"/>
        </w:rPr>
        <w:t xml:space="preserve"> </w:t>
      </w:r>
      <w:r w:rsidRPr="00E55C83">
        <w:t>is not followed. This code is intended to provide both the general</w:t>
      </w:r>
      <w:r w:rsidRPr="00E55C83">
        <w:rPr>
          <w:spacing w:val="1"/>
        </w:rPr>
        <w:t xml:space="preserve"> </w:t>
      </w:r>
      <w:r w:rsidRPr="00E55C83">
        <w:t>principles</w:t>
      </w:r>
      <w:r w:rsidRPr="00E55C83">
        <w:rPr>
          <w:spacing w:val="103"/>
        </w:rPr>
        <w:t xml:space="preserve"> </w:t>
      </w:r>
      <w:r w:rsidRPr="00E55C83">
        <w:t>and the decision rules to cover</w:t>
      </w:r>
      <w:r w:rsidRPr="00E55C83">
        <w:rPr>
          <w:spacing w:val="1"/>
        </w:rPr>
        <w:t xml:space="preserve"> </w:t>
      </w:r>
      <w:r w:rsidRPr="00E55C83">
        <w:t>most</w:t>
      </w:r>
      <w:r w:rsidRPr="00E55C83">
        <w:rPr>
          <w:spacing w:val="1"/>
        </w:rPr>
        <w:t xml:space="preserve"> </w:t>
      </w:r>
      <w:r w:rsidRPr="00E55C83">
        <w:t>situations encountered by current</w:t>
      </w:r>
      <w:r w:rsidRPr="00E55C83">
        <w:rPr>
          <w:spacing w:val="1"/>
        </w:rPr>
        <w:t xml:space="preserve"> </w:t>
      </w:r>
      <w:r w:rsidRPr="00E55C83">
        <w:t>and future counselors in</w:t>
      </w:r>
      <w:r w:rsidRPr="00E55C83">
        <w:rPr>
          <w:spacing w:val="97"/>
        </w:rPr>
        <w:t xml:space="preserve"> </w:t>
      </w:r>
      <w:r w:rsidRPr="00E55C83">
        <w:t>their</w:t>
      </w:r>
      <w:r w:rsidRPr="00E55C83">
        <w:rPr>
          <w:spacing w:val="1"/>
        </w:rPr>
        <w:t xml:space="preserve"> </w:t>
      </w:r>
      <w:r w:rsidRPr="00E55C83">
        <w:t>professional</w:t>
      </w:r>
      <w:r w:rsidRPr="00E55C83">
        <w:rPr>
          <w:spacing w:val="1"/>
        </w:rPr>
        <w:t xml:space="preserve"> </w:t>
      </w:r>
      <w:r w:rsidRPr="00E55C83">
        <w:t>activities. It</w:t>
      </w:r>
      <w:r w:rsidRPr="00E55C83">
        <w:rPr>
          <w:spacing w:val="1"/>
        </w:rPr>
        <w:t xml:space="preserve"> </w:t>
      </w:r>
      <w:r w:rsidRPr="00E55C83">
        <w:t>has as its primary goal</w:t>
      </w:r>
      <w:r w:rsidRPr="00E55C83">
        <w:rPr>
          <w:spacing w:val="1"/>
        </w:rPr>
        <w:t xml:space="preserve"> </w:t>
      </w:r>
      <w:r w:rsidRPr="00E55C83">
        <w:t xml:space="preserve">the welfare and protection of the individuals and groups with whom </w:t>
      </w:r>
      <w:proofErr w:type="gramStart"/>
      <w:r w:rsidRPr="00E55C83">
        <w:t>counselors</w:t>
      </w:r>
      <w:proofErr w:type="gramEnd"/>
      <w:r w:rsidRPr="00E55C83">
        <w:t xml:space="preserve"> work. It</w:t>
      </w:r>
      <w:r w:rsidRPr="00E55C83">
        <w:rPr>
          <w:spacing w:val="1"/>
        </w:rPr>
        <w:t xml:space="preserve"> </w:t>
      </w:r>
      <w:r w:rsidRPr="00E55C83">
        <w:t>is the individual responsibility of</w:t>
      </w:r>
      <w:r w:rsidRPr="00E55C83">
        <w:rPr>
          <w:spacing w:val="89"/>
        </w:rPr>
        <w:t xml:space="preserve"> </w:t>
      </w:r>
      <w:r w:rsidRPr="00E55C83">
        <w:t>counselors and counselors-in-training to aspire to the highest possible standards of conduct.</w:t>
      </w:r>
      <w:r w:rsidRPr="00E55C83">
        <w:rPr>
          <w:spacing w:val="89"/>
        </w:rPr>
        <w:t xml:space="preserve"> </w:t>
      </w:r>
      <w:r w:rsidRPr="00E55C83">
        <w:t>Counselors respect and protect</w:t>
      </w:r>
      <w:r w:rsidRPr="00E55C83">
        <w:rPr>
          <w:spacing w:val="1"/>
        </w:rPr>
        <w:t xml:space="preserve"> </w:t>
      </w:r>
      <w:r w:rsidRPr="00E55C83">
        <w:t>human and civil</w:t>
      </w:r>
      <w:r w:rsidRPr="00E55C83">
        <w:rPr>
          <w:spacing w:val="1"/>
        </w:rPr>
        <w:t xml:space="preserve"> </w:t>
      </w:r>
      <w:r w:rsidRPr="00E55C83">
        <w:t>rights, and do not</w:t>
      </w:r>
      <w:r w:rsidRPr="00E55C83">
        <w:rPr>
          <w:spacing w:val="1"/>
        </w:rPr>
        <w:t xml:space="preserve"> </w:t>
      </w:r>
      <w:r w:rsidRPr="00E55C83">
        <w:t>knowingly participate in or</w:t>
      </w:r>
      <w:r w:rsidRPr="00E55C83">
        <w:rPr>
          <w:spacing w:val="97"/>
        </w:rPr>
        <w:t xml:space="preserve"> </w:t>
      </w:r>
      <w:r w:rsidRPr="00E55C83">
        <w:t>condone unfair</w:t>
      </w:r>
      <w:r w:rsidRPr="00E55C83">
        <w:rPr>
          <w:spacing w:val="1"/>
        </w:rPr>
        <w:t xml:space="preserve"> </w:t>
      </w:r>
      <w:r w:rsidRPr="00E55C83">
        <w:t>discriminatory practices. It is assumed that</w:t>
      </w:r>
      <w:r w:rsidRPr="00E55C83">
        <w:rPr>
          <w:spacing w:val="1"/>
        </w:rPr>
        <w:t xml:space="preserve"> </w:t>
      </w:r>
      <w:r w:rsidRPr="00E55C83">
        <w:t>unethical</w:t>
      </w:r>
      <w:r w:rsidRPr="00E55C83">
        <w:rPr>
          <w:spacing w:val="1"/>
        </w:rPr>
        <w:t xml:space="preserve"> </w:t>
      </w:r>
      <w:r w:rsidRPr="00E55C83">
        <w:t>behavior</w:t>
      </w:r>
      <w:r w:rsidRPr="00E55C83">
        <w:rPr>
          <w:spacing w:val="1"/>
        </w:rPr>
        <w:t xml:space="preserve"> </w:t>
      </w:r>
      <w:r w:rsidRPr="00E55C83">
        <w:t>and problematic</w:t>
      </w:r>
      <w:r w:rsidRPr="00E55C83">
        <w:rPr>
          <w:spacing w:val="93"/>
        </w:rPr>
        <w:t xml:space="preserve"> </w:t>
      </w:r>
      <w:r w:rsidRPr="00E55C83">
        <w:t>behavior are overlapping concepts that</w:t>
      </w:r>
      <w:r w:rsidRPr="00E55C83">
        <w:rPr>
          <w:spacing w:val="1"/>
        </w:rPr>
        <w:t xml:space="preserve"> </w:t>
      </w:r>
      <w:r w:rsidRPr="00E55C83">
        <w:t>all</w:t>
      </w:r>
      <w:r w:rsidRPr="00E55C83">
        <w:rPr>
          <w:spacing w:val="1"/>
        </w:rPr>
        <w:t xml:space="preserve"> </w:t>
      </w:r>
      <w:r w:rsidRPr="00E55C83">
        <w:t>unethical</w:t>
      </w:r>
      <w:r w:rsidRPr="00E55C83">
        <w:rPr>
          <w:spacing w:val="1"/>
        </w:rPr>
        <w:t xml:space="preserve"> </w:t>
      </w:r>
      <w:r w:rsidRPr="00E55C83">
        <w:t>behaviors are reflective of problematic</w:t>
      </w:r>
      <w:r w:rsidRPr="00E55C83">
        <w:rPr>
          <w:spacing w:val="79"/>
        </w:rPr>
        <w:t xml:space="preserve"> </w:t>
      </w:r>
      <w:r w:rsidRPr="00E55C83">
        <w:t>behavior, whereas problematic behavior</w:t>
      </w:r>
      <w:r w:rsidRPr="00E55C83">
        <w:rPr>
          <w:spacing w:val="1"/>
        </w:rPr>
        <w:t xml:space="preserve"> </w:t>
      </w:r>
      <w:r w:rsidRPr="00E55C83">
        <w:t>may involve other</w:t>
      </w:r>
      <w:r w:rsidRPr="00E55C83">
        <w:rPr>
          <w:spacing w:val="1"/>
        </w:rPr>
        <w:t xml:space="preserve"> </w:t>
      </w:r>
      <w:r w:rsidRPr="00E55C83">
        <w:t>aspects of professional</w:t>
      </w:r>
      <w:r w:rsidRPr="00E55C83">
        <w:rPr>
          <w:spacing w:val="1"/>
        </w:rPr>
        <w:t xml:space="preserve"> </w:t>
      </w:r>
      <w:r w:rsidRPr="00E55C83">
        <w:t>behavior that</w:t>
      </w:r>
      <w:r w:rsidRPr="00E55C83">
        <w:rPr>
          <w:spacing w:val="77"/>
        </w:rPr>
        <w:t xml:space="preserve"> </w:t>
      </w:r>
      <w:r w:rsidRPr="00E55C83">
        <w:t>may or</w:t>
      </w:r>
      <w:r w:rsidRPr="00E55C83">
        <w:rPr>
          <w:spacing w:val="2"/>
        </w:rPr>
        <w:t xml:space="preserve"> </w:t>
      </w:r>
      <w:r w:rsidRPr="00E55C83">
        <w:t>may</w:t>
      </w:r>
      <w:r w:rsidRPr="00E55C83">
        <w:rPr>
          <w:spacing w:val="1"/>
        </w:rPr>
        <w:t xml:space="preserve"> </w:t>
      </w:r>
      <w:r w:rsidRPr="00E55C83">
        <w:t>not</w:t>
      </w:r>
      <w:r w:rsidRPr="00E55C83">
        <w:rPr>
          <w:spacing w:val="1"/>
        </w:rPr>
        <w:t xml:space="preserve"> </w:t>
      </w:r>
      <w:r w:rsidRPr="00E55C83">
        <w:t>result in unethical</w:t>
      </w:r>
      <w:r w:rsidRPr="00E55C83">
        <w:rPr>
          <w:spacing w:val="1"/>
        </w:rPr>
        <w:t xml:space="preserve"> </w:t>
      </w:r>
      <w:r w:rsidRPr="00E55C83">
        <w:t>behavior.</w:t>
      </w:r>
    </w:p>
    <w:p w14:paraId="24415CB5" w14:textId="77777777" w:rsidR="0040237F" w:rsidRDefault="0040237F" w:rsidP="005D3B04">
      <w:pPr>
        <w:spacing w:line="360" w:lineRule="auto"/>
        <w:ind w:right="253"/>
        <w:rPr>
          <w:b/>
          <w:iCs/>
          <w:spacing w:val="-1"/>
        </w:rPr>
      </w:pPr>
    </w:p>
    <w:p w14:paraId="7A8E607F" w14:textId="77777777" w:rsidR="00C641A0" w:rsidRDefault="00C641A0" w:rsidP="005D3B04">
      <w:pPr>
        <w:spacing w:line="360" w:lineRule="auto"/>
        <w:ind w:right="253"/>
        <w:rPr>
          <w:b/>
          <w:iCs/>
          <w:spacing w:val="-1"/>
        </w:rPr>
      </w:pPr>
    </w:p>
    <w:p w14:paraId="4318D2AF" w14:textId="77777777" w:rsidR="00527CF4" w:rsidRPr="005D3B04" w:rsidRDefault="00527CF4" w:rsidP="005D3B04">
      <w:pPr>
        <w:spacing w:line="360" w:lineRule="auto"/>
        <w:ind w:right="253"/>
        <w:rPr>
          <w:rFonts w:eastAsia="Times New Roman"/>
          <w:b/>
          <w:iCs/>
        </w:rPr>
      </w:pPr>
      <w:r w:rsidRPr="005D3B04">
        <w:rPr>
          <w:b/>
          <w:iCs/>
          <w:spacing w:val="-1"/>
        </w:rPr>
        <w:lastRenderedPageBreak/>
        <w:t>Identification</w:t>
      </w:r>
      <w:r w:rsidRPr="005D3B04">
        <w:rPr>
          <w:b/>
          <w:iCs/>
        </w:rPr>
        <w:t xml:space="preserve"> and </w:t>
      </w:r>
      <w:r w:rsidRPr="005D3B04">
        <w:rPr>
          <w:b/>
          <w:iCs/>
          <w:spacing w:val="-1"/>
        </w:rPr>
        <w:t>Verification</w:t>
      </w:r>
      <w:r w:rsidRPr="005D3B04">
        <w:rPr>
          <w:b/>
          <w:iCs/>
        </w:rPr>
        <w:t xml:space="preserve"> </w:t>
      </w:r>
      <w:r w:rsidRPr="005D3B04">
        <w:rPr>
          <w:b/>
          <w:iCs/>
          <w:spacing w:val="-1"/>
        </w:rPr>
        <w:t>o</w:t>
      </w:r>
      <w:bookmarkStart w:id="3" w:name="Identification_and_Verification_of_Probl"/>
      <w:bookmarkEnd w:id="3"/>
      <w:r w:rsidRPr="005D3B04">
        <w:rPr>
          <w:b/>
          <w:iCs/>
          <w:spacing w:val="-1"/>
        </w:rPr>
        <w:t>f</w:t>
      </w:r>
      <w:r w:rsidRPr="005D3B04">
        <w:rPr>
          <w:b/>
          <w:iCs/>
          <w:spacing w:val="1"/>
        </w:rPr>
        <w:t xml:space="preserve"> </w:t>
      </w:r>
      <w:r w:rsidRPr="005D3B04">
        <w:rPr>
          <w:b/>
          <w:iCs/>
          <w:spacing w:val="-1"/>
        </w:rPr>
        <w:t>Problems</w:t>
      </w:r>
      <w:r w:rsidRPr="005D3B04">
        <w:rPr>
          <w:b/>
          <w:iCs/>
        </w:rPr>
        <w:t xml:space="preserve"> </w:t>
      </w:r>
      <w:r w:rsidRPr="005D3B04">
        <w:rPr>
          <w:b/>
          <w:iCs/>
          <w:spacing w:val="-1"/>
        </w:rPr>
        <w:t>Requiring</w:t>
      </w:r>
      <w:r w:rsidRPr="005D3B04">
        <w:rPr>
          <w:b/>
          <w:iCs/>
        </w:rPr>
        <w:t xml:space="preserve"> </w:t>
      </w:r>
      <w:r w:rsidRPr="005D3B04">
        <w:rPr>
          <w:b/>
          <w:iCs/>
          <w:spacing w:val="-1"/>
        </w:rPr>
        <w:t>Remediation</w:t>
      </w:r>
      <w:r w:rsidRPr="005D3B04">
        <w:rPr>
          <w:b/>
          <w:iCs/>
        </w:rPr>
        <w:t xml:space="preserve"> or</w:t>
      </w:r>
      <w:r w:rsidRPr="005D3B04">
        <w:rPr>
          <w:b/>
          <w:iCs/>
          <w:spacing w:val="-1"/>
        </w:rPr>
        <w:t xml:space="preserve"> Dismissal</w:t>
      </w:r>
    </w:p>
    <w:p w14:paraId="2A5768CE" w14:textId="77777777" w:rsidR="00527CF4" w:rsidRPr="00E55C83" w:rsidRDefault="00527CF4" w:rsidP="0047111D">
      <w:pPr>
        <w:spacing w:line="360" w:lineRule="auto"/>
      </w:pPr>
      <w:r w:rsidRPr="00E55C83">
        <w:t>Incompetence, ethical</w:t>
      </w:r>
      <w:r w:rsidRPr="00E55C83">
        <w:rPr>
          <w:spacing w:val="1"/>
        </w:rPr>
        <w:t xml:space="preserve"> </w:t>
      </w:r>
      <w:r w:rsidRPr="00E55C83">
        <w:t>violations, or problematic behaviors can be identified in a variety of</w:t>
      </w:r>
      <w:r w:rsidRPr="00E55C83">
        <w:rPr>
          <w:spacing w:val="93"/>
        </w:rPr>
        <w:t xml:space="preserve"> </w:t>
      </w:r>
      <w:r w:rsidRPr="00E55C83">
        <w:t>ways. Formal</w:t>
      </w:r>
      <w:r w:rsidRPr="00E55C83">
        <w:rPr>
          <w:spacing w:val="1"/>
        </w:rPr>
        <w:t xml:space="preserve"> </w:t>
      </w:r>
      <w:r w:rsidRPr="00E55C83">
        <w:t>evaluation of each student’s progress takes place each semester. This evaluation</w:t>
      </w:r>
      <w:r w:rsidRPr="00E55C83">
        <w:rPr>
          <w:spacing w:val="101"/>
        </w:rPr>
        <w:t xml:space="preserve"> </w:t>
      </w:r>
      <w:r w:rsidRPr="00E55C83">
        <w:t>involves a review of grades earned, credits accumulated, as well</w:t>
      </w:r>
      <w:r w:rsidRPr="00E55C83">
        <w:rPr>
          <w:spacing w:val="1"/>
        </w:rPr>
        <w:t xml:space="preserve"> </w:t>
      </w:r>
      <w:r w:rsidRPr="00E55C83">
        <w:t>as professional</w:t>
      </w:r>
      <w:r w:rsidRPr="00E55C83">
        <w:rPr>
          <w:spacing w:val="1"/>
        </w:rPr>
        <w:t xml:space="preserve"> </w:t>
      </w:r>
      <w:r w:rsidRPr="00E55C83">
        <w:t>behavior.</w:t>
      </w:r>
    </w:p>
    <w:p w14:paraId="765C6985" w14:textId="77777777" w:rsidR="00527CF4" w:rsidRPr="005D3B04" w:rsidRDefault="00527CF4" w:rsidP="00B0316A">
      <w:pPr>
        <w:spacing w:line="360" w:lineRule="auto"/>
        <w:ind w:right="253"/>
        <w:rPr>
          <w:rFonts w:eastAsia="Times New Roman"/>
          <w:b/>
          <w:iCs/>
        </w:rPr>
      </w:pPr>
      <w:r w:rsidRPr="005D3B04">
        <w:rPr>
          <w:b/>
          <w:iCs/>
          <w:spacing w:val="-1"/>
        </w:rPr>
        <w:t>Informal</w:t>
      </w:r>
      <w:r w:rsidRPr="005D3B04">
        <w:rPr>
          <w:b/>
          <w:iCs/>
          <w:spacing w:val="1"/>
        </w:rPr>
        <w:t xml:space="preserve"> </w:t>
      </w:r>
      <w:r w:rsidRPr="005D3B04">
        <w:rPr>
          <w:b/>
          <w:iCs/>
          <w:spacing w:val="-1"/>
        </w:rPr>
        <w:t>Identification</w:t>
      </w:r>
      <w:r w:rsidRPr="005D3B04">
        <w:rPr>
          <w:b/>
          <w:iCs/>
        </w:rPr>
        <w:t xml:space="preserve"> </w:t>
      </w:r>
      <w:r w:rsidRPr="005D3B04">
        <w:rPr>
          <w:b/>
          <w:iCs/>
          <w:spacing w:val="-1"/>
        </w:rPr>
        <w:t>of</w:t>
      </w:r>
      <w:r w:rsidRPr="005D3B04">
        <w:rPr>
          <w:b/>
          <w:iCs/>
          <w:spacing w:val="1"/>
        </w:rPr>
        <w:t xml:space="preserve"> </w:t>
      </w:r>
      <w:r w:rsidRPr="005D3B04">
        <w:rPr>
          <w:b/>
          <w:iCs/>
          <w:spacing w:val="-1"/>
        </w:rPr>
        <w:t>Problems</w:t>
      </w:r>
    </w:p>
    <w:p w14:paraId="5249067B" w14:textId="77777777" w:rsidR="00D51D20" w:rsidRDefault="00527CF4" w:rsidP="0047111D">
      <w:pPr>
        <w:spacing w:line="360" w:lineRule="auto"/>
      </w:pPr>
      <w:r w:rsidRPr="00E55C83">
        <w:t>Any faculty member, supervisor, or student</w:t>
      </w:r>
      <w:r w:rsidRPr="00E55C83">
        <w:rPr>
          <w:spacing w:val="1"/>
        </w:rPr>
        <w:t xml:space="preserve"> </w:t>
      </w:r>
      <w:r w:rsidRPr="00E55C83">
        <w:t>may raise an issue at</w:t>
      </w:r>
      <w:r w:rsidRPr="00E55C83">
        <w:rPr>
          <w:spacing w:val="1"/>
        </w:rPr>
        <w:t xml:space="preserve"> </w:t>
      </w:r>
      <w:r w:rsidRPr="00E55C83">
        <w:t>any time. Practicum and/or</w:t>
      </w:r>
      <w:r w:rsidRPr="00E55C83">
        <w:rPr>
          <w:spacing w:val="75"/>
        </w:rPr>
        <w:t xml:space="preserve"> </w:t>
      </w:r>
      <w:r w:rsidRPr="00E55C83">
        <w:t>Internship supervisors should initially discuss their</w:t>
      </w:r>
      <w:r w:rsidRPr="00E55C83">
        <w:rPr>
          <w:spacing w:val="1"/>
        </w:rPr>
        <w:t xml:space="preserve"> </w:t>
      </w:r>
      <w:r w:rsidRPr="00E55C83">
        <w:t>concerns with the Clinical</w:t>
      </w:r>
      <w:r w:rsidRPr="00E55C83">
        <w:rPr>
          <w:spacing w:val="1"/>
        </w:rPr>
        <w:t xml:space="preserve"> </w:t>
      </w:r>
      <w:r w:rsidRPr="00E55C83">
        <w:t>Coordinator, who</w:t>
      </w:r>
      <w:r w:rsidRPr="00E55C83">
        <w:rPr>
          <w:spacing w:val="121"/>
        </w:rPr>
        <w:t xml:space="preserve"> </w:t>
      </w:r>
      <w:r w:rsidRPr="00E55C83">
        <w:t>will</w:t>
      </w:r>
      <w:r w:rsidRPr="00E55C83">
        <w:rPr>
          <w:spacing w:val="1"/>
        </w:rPr>
        <w:t xml:space="preserve"> </w:t>
      </w:r>
      <w:r w:rsidRPr="00E55C83">
        <w:t>gather</w:t>
      </w:r>
      <w:r w:rsidRPr="00E55C83">
        <w:rPr>
          <w:spacing w:val="1"/>
        </w:rPr>
        <w:t xml:space="preserve"> </w:t>
      </w:r>
      <w:r w:rsidRPr="00E55C83">
        <w:t>additional</w:t>
      </w:r>
      <w:r w:rsidRPr="00E55C83">
        <w:rPr>
          <w:spacing w:val="1"/>
        </w:rPr>
        <w:t xml:space="preserve"> </w:t>
      </w:r>
      <w:r w:rsidRPr="00E55C83">
        <w:t>information and raise the issue at the next</w:t>
      </w:r>
      <w:r w:rsidRPr="00E55C83">
        <w:rPr>
          <w:spacing w:val="1"/>
        </w:rPr>
        <w:t xml:space="preserve"> </w:t>
      </w:r>
      <w:r w:rsidRPr="00E55C83">
        <w:t>scheduled Counseling faculty</w:t>
      </w:r>
      <w:r w:rsidRPr="00E55C83">
        <w:rPr>
          <w:spacing w:val="85"/>
        </w:rPr>
        <w:t xml:space="preserve"> </w:t>
      </w:r>
      <w:r w:rsidRPr="00E55C83">
        <w:t>meeting. Students who have a concern about</w:t>
      </w:r>
      <w:r w:rsidRPr="00E55C83">
        <w:rPr>
          <w:spacing w:val="1"/>
        </w:rPr>
        <w:t xml:space="preserve"> </w:t>
      </w:r>
      <w:r w:rsidRPr="00E55C83">
        <w:t>a fellow student should first discuss the issue with</w:t>
      </w:r>
      <w:r w:rsidRPr="00E55C83">
        <w:rPr>
          <w:spacing w:val="71"/>
        </w:rPr>
        <w:t xml:space="preserve"> </w:t>
      </w:r>
      <w:r w:rsidRPr="00E55C83">
        <w:t>their</w:t>
      </w:r>
      <w:r w:rsidRPr="00E55C83">
        <w:rPr>
          <w:spacing w:val="1"/>
        </w:rPr>
        <w:t xml:space="preserve"> </w:t>
      </w:r>
      <w:r w:rsidRPr="00E55C83">
        <w:t>own advisor, who will</w:t>
      </w:r>
      <w:r w:rsidRPr="00E55C83">
        <w:rPr>
          <w:spacing w:val="1"/>
        </w:rPr>
        <w:t xml:space="preserve"> </w:t>
      </w:r>
      <w:r w:rsidRPr="00E55C83">
        <w:t>then raise the issue with the other</w:t>
      </w:r>
      <w:r w:rsidRPr="00E55C83">
        <w:rPr>
          <w:spacing w:val="1"/>
        </w:rPr>
        <w:t xml:space="preserve"> </w:t>
      </w:r>
      <w:r w:rsidRPr="00E55C83">
        <w:t>Counseling faculty. Advisors and</w:t>
      </w:r>
      <w:r w:rsidRPr="00E55C83">
        <w:rPr>
          <w:spacing w:val="65"/>
        </w:rPr>
        <w:t xml:space="preserve"> </w:t>
      </w:r>
      <w:r w:rsidRPr="00E55C83">
        <w:t>faculty members will</w:t>
      </w:r>
      <w:r w:rsidRPr="00E55C83">
        <w:rPr>
          <w:spacing w:val="1"/>
        </w:rPr>
        <w:t xml:space="preserve"> </w:t>
      </w:r>
      <w:r w:rsidRPr="00E55C83">
        <w:t>protect the confidentiality of the student reporting the potential</w:t>
      </w:r>
      <w:r w:rsidRPr="00E55C83">
        <w:rPr>
          <w:spacing w:val="1"/>
        </w:rPr>
        <w:t xml:space="preserve"> </w:t>
      </w:r>
      <w:r w:rsidRPr="00E55C83">
        <w:t>problem,</w:t>
      </w:r>
      <w:r w:rsidRPr="00E55C83">
        <w:rPr>
          <w:spacing w:val="51"/>
        </w:rPr>
        <w:t xml:space="preserve"> </w:t>
      </w:r>
      <w:r w:rsidRPr="00E55C83">
        <w:t>but</w:t>
      </w:r>
      <w:r w:rsidRPr="00E55C83">
        <w:rPr>
          <w:spacing w:val="1"/>
        </w:rPr>
        <w:t xml:space="preserve"> </w:t>
      </w:r>
      <w:r w:rsidRPr="00E55C83">
        <w:t>they may request that</w:t>
      </w:r>
      <w:r w:rsidRPr="00E55C83">
        <w:rPr>
          <w:spacing w:val="1"/>
        </w:rPr>
        <w:t xml:space="preserve"> </w:t>
      </w:r>
      <w:r w:rsidRPr="00E55C83">
        <w:t>the student</w:t>
      </w:r>
      <w:r w:rsidRPr="00E55C83">
        <w:rPr>
          <w:spacing w:val="1"/>
        </w:rPr>
        <w:t xml:space="preserve"> </w:t>
      </w:r>
      <w:r w:rsidRPr="00E55C83">
        <w:t>meet</w:t>
      </w:r>
      <w:r w:rsidRPr="00E55C83">
        <w:rPr>
          <w:spacing w:val="1"/>
        </w:rPr>
        <w:t xml:space="preserve"> </w:t>
      </w:r>
      <w:r w:rsidRPr="00E55C83">
        <w:t>with them</w:t>
      </w:r>
      <w:r w:rsidRPr="00E55C83">
        <w:rPr>
          <w:spacing w:val="-2"/>
        </w:rPr>
        <w:t xml:space="preserve"> </w:t>
      </w:r>
      <w:r w:rsidRPr="00E55C83">
        <w:t>to provide additional</w:t>
      </w:r>
      <w:r w:rsidRPr="00E55C83">
        <w:rPr>
          <w:spacing w:val="1"/>
        </w:rPr>
        <w:t xml:space="preserve"> </w:t>
      </w:r>
      <w:r w:rsidRPr="00E55C83">
        <w:t>information. The</w:t>
      </w:r>
      <w:r w:rsidRPr="00E55C83">
        <w:rPr>
          <w:spacing w:val="75"/>
        </w:rPr>
        <w:t xml:space="preserve"> </w:t>
      </w:r>
      <w:r w:rsidRPr="00E55C83">
        <w:t>Counseling faculty will</w:t>
      </w:r>
      <w:r w:rsidRPr="00E55C83">
        <w:rPr>
          <w:spacing w:val="1"/>
        </w:rPr>
        <w:t xml:space="preserve"> </w:t>
      </w:r>
      <w:r w:rsidRPr="00E55C83">
        <w:t>briefly discuss the potential problem</w:t>
      </w:r>
      <w:r w:rsidRPr="00E55C83">
        <w:rPr>
          <w:spacing w:val="-2"/>
        </w:rPr>
        <w:t xml:space="preserve"> </w:t>
      </w:r>
      <w:r w:rsidRPr="00E55C83">
        <w:t>during the meeting in which it</w:t>
      </w:r>
      <w:r w:rsidRPr="00E55C83">
        <w:rPr>
          <w:spacing w:val="1"/>
        </w:rPr>
        <w:t xml:space="preserve"> </w:t>
      </w:r>
      <w:r w:rsidRPr="00E55C83">
        <w:t>is</w:t>
      </w:r>
      <w:r w:rsidRPr="00E55C83">
        <w:rPr>
          <w:spacing w:val="28"/>
        </w:rPr>
        <w:t xml:space="preserve"> </w:t>
      </w:r>
      <w:r w:rsidRPr="00E55C83">
        <w:t>raised, and if necessary and/or the advisor</w:t>
      </w:r>
      <w:r w:rsidRPr="00E55C83">
        <w:rPr>
          <w:spacing w:val="1"/>
        </w:rPr>
        <w:t xml:space="preserve"> </w:t>
      </w:r>
      <w:r w:rsidRPr="00E55C83">
        <w:t>of the student concerned will gather additional</w:t>
      </w:r>
      <w:r w:rsidRPr="00E55C83">
        <w:rPr>
          <w:spacing w:val="1"/>
        </w:rPr>
        <w:t xml:space="preserve"> </w:t>
      </w:r>
      <w:r w:rsidRPr="00E55C83">
        <w:t>data</w:t>
      </w:r>
      <w:r w:rsidRPr="00E55C83">
        <w:rPr>
          <w:spacing w:val="28"/>
        </w:rPr>
        <w:t xml:space="preserve"> </w:t>
      </w:r>
      <w:r w:rsidRPr="00E55C83">
        <w:t>and will report</w:t>
      </w:r>
      <w:r w:rsidRPr="00E55C83">
        <w:rPr>
          <w:spacing w:val="1"/>
        </w:rPr>
        <w:t xml:space="preserve"> </w:t>
      </w:r>
      <w:r w:rsidRPr="00E55C83">
        <w:t>to the Counseling faculty within one week. If the concern appears valid, a formal</w:t>
      </w:r>
      <w:r w:rsidRPr="00E55C83">
        <w:rPr>
          <w:spacing w:val="81"/>
        </w:rPr>
        <w:t xml:space="preserve"> </w:t>
      </w:r>
      <w:r w:rsidRPr="00E55C83">
        <w:t>review will</w:t>
      </w:r>
      <w:r w:rsidRPr="00E55C83">
        <w:rPr>
          <w:spacing w:val="1"/>
        </w:rPr>
        <w:t xml:space="preserve"> </w:t>
      </w:r>
      <w:r w:rsidRPr="00E55C83">
        <w:t>take place as described below.</w:t>
      </w:r>
    </w:p>
    <w:p w14:paraId="568A7D91" w14:textId="77777777" w:rsidR="00527CF4" w:rsidRPr="005D3B04" w:rsidRDefault="00527CF4" w:rsidP="005D3B04">
      <w:pPr>
        <w:spacing w:line="360" w:lineRule="auto"/>
        <w:ind w:right="253"/>
        <w:rPr>
          <w:rFonts w:eastAsia="Times New Roman"/>
          <w:b/>
          <w:iCs/>
        </w:rPr>
      </w:pPr>
      <w:r w:rsidRPr="005D3B04">
        <w:rPr>
          <w:b/>
          <w:iCs/>
          <w:spacing w:val="-1"/>
        </w:rPr>
        <w:t>Review</w:t>
      </w:r>
      <w:r w:rsidRPr="005D3B04">
        <w:rPr>
          <w:b/>
          <w:iCs/>
        </w:rPr>
        <w:t xml:space="preserve"> </w:t>
      </w:r>
      <w:r w:rsidRPr="005D3B04">
        <w:rPr>
          <w:b/>
          <w:iCs/>
          <w:spacing w:val="-1"/>
        </w:rPr>
        <w:t>Procedures</w:t>
      </w:r>
      <w:r w:rsidRPr="005D3B04">
        <w:rPr>
          <w:b/>
          <w:iCs/>
        </w:rPr>
        <w:t xml:space="preserve"> for </w:t>
      </w:r>
      <w:r w:rsidRPr="005D3B04">
        <w:rPr>
          <w:b/>
          <w:iCs/>
          <w:spacing w:val="-1"/>
        </w:rPr>
        <w:t>Possible</w:t>
      </w:r>
      <w:r w:rsidRPr="005D3B04">
        <w:rPr>
          <w:b/>
          <w:iCs/>
        </w:rPr>
        <w:t xml:space="preserve"> </w:t>
      </w:r>
      <w:r w:rsidRPr="005D3B04">
        <w:rPr>
          <w:b/>
          <w:iCs/>
          <w:spacing w:val="-1"/>
        </w:rPr>
        <w:t>Problems</w:t>
      </w:r>
    </w:p>
    <w:p w14:paraId="19FFF833" w14:textId="77777777" w:rsidR="00527CF4" w:rsidRPr="00E55C83" w:rsidRDefault="00527CF4" w:rsidP="0047111D">
      <w:pPr>
        <w:spacing w:line="360" w:lineRule="auto"/>
      </w:pPr>
      <w:r w:rsidRPr="00E55C83">
        <w:t>When a possible problematic behavior</w:t>
      </w:r>
      <w:r w:rsidRPr="00E55C83">
        <w:rPr>
          <w:spacing w:val="1"/>
        </w:rPr>
        <w:t xml:space="preserve"> </w:t>
      </w:r>
      <w:r w:rsidRPr="00E55C83">
        <w:t>has been identified, the faculty will meet</w:t>
      </w:r>
      <w:r w:rsidRPr="00E55C83">
        <w:rPr>
          <w:spacing w:val="75"/>
        </w:rPr>
        <w:t xml:space="preserve"> </w:t>
      </w:r>
      <w:r w:rsidRPr="00E55C83">
        <w:t>with the student</w:t>
      </w:r>
      <w:r w:rsidRPr="00E55C83">
        <w:rPr>
          <w:spacing w:val="1"/>
        </w:rPr>
        <w:t xml:space="preserve"> </w:t>
      </w:r>
      <w:r w:rsidRPr="00E55C83">
        <w:t>to review the evaluation, and to determine whether a problem</w:t>
      </w:r>
      <w:r w:rsidRPr="00E55C83">
        <w:rPr>
          <w:spacing w:val="-2"/>
        </w:rPr>
        <w:t xml:space="preserve"> </w:t>
      </w:r>
      <w:r w:rsidR="00C80551" w:rsidRPr="00E55C83">
        <w:t>exists</w:t>
      </w:r>
      <w:r w:rsidRPr="00E55C83">
        <w:t>. In</w:t>
      </w:r>
      <w:r w:rsidR="00D72E26">
        <w:rPr>
          <w:spacing w:val="95"/>
        </w:rPr>
        <w:t xml:space="preserve"> </w:t>
      </w:r>
      <w:r w:rsidRPr="00E55C83">
        <w:t>addition</w:t>
      </w:r>
      <w:r w:rsidR="00D72E26">
        <w:t xml:space="preserve"> to</w:t>
      </w:r>
      <w:r w:rsidRPr="00E55C83">
        <w:t xml:space="preserve"> the original</w:t>
      </w:r>
      <w:r w:rsidRPr="00E55C83">
        <w:rPr>
          <w:spacing w:val="1"/>
        </w:rPr>
        <w:t xml:space="preserve"> </w:t>
      </w:r>
      <w:r w:rsidRPr="00E55C83">
        <w:t>report</w:t>
      </w:r>
      <w:r w:rsidRPr="00E55C83">
        <w:rPr>
          <w:spacing w:val="1"/>
        </w:rPr>
        <w:t xml:space="preserve"> </w:t>
      </w:r>
      <w:r w:rsidRPr="00E55C83">
        <w:t>of the problem, information will</w:t>
      </w:r>
      <w:r w:rsidRPr="00E55C83">
        <w:rPr>
          <w:spacing w:val="1"/>
        </w:rPr>
        <w:t xml:space="preserve"> </w:t>
      </w:r>
      <w:r w:rsidRPr="00E55C83">
        <w:t>be gathered from</w:t>
      </w:r>
      <w:r w:rsidRPr="00E55C83">
        <w:rPr>
          <w:spacing w:val="-2"/>
        </w:rPr>
        <w:t xml:space="preserve"> </w:t>
      </w:r>
      <w:r w:rsidRPr="00E55C83">
        <w:t>formal</w:t>
      </w:r>
      <w:r w:rsidRPr="00E55C83">
        <w:rPr>
          <w:spacing w:val="2"/>
        </w:rPr>
        <w:t xml:space="preserve"> </w:t>
      </w:r>
      <w:r w:rsidRPr="00E55C83">
        <w:t>written</w:t>
      </w:r>
      <w:r w:rsidRPr="00E55C83">
        <w:rPr>
          <w:spacing w:val="99"/>
        </w:rPr>
        <w:t xml:space="preserve"> </w:t>
      </w:r>
      <w:r w:rsidRPr="00E55C83">
        <w:t>and/or</w:t>
      </w:r>
      <w:r w:rsidRPr="00E55C83">
        <w:rPr>
          <w:spacing w:val="1"/>
        </w:rPr>
        <w:t xml:space="preserve"> </w:t>
      </w:r>
      <w:r w:rsidRPr="00E55C83">
        <w:t>verbal</w:t>
      </w:r>
      <w:r w:rsidRPr="00E55C83">
        <w:rPr>
          <w:spacing w:val="1"/>
        </w:rPr>
        <w:t xml:space="preserve"> </w:t>
      </w:r>
      <w:r w:rsidRPr="00E55C83">
        <w:t>evaluations of the student</w:t>
      </w:r>
      <w:r w:rsidRPr="00E55C83">
        <w:rPr>
          <w:spacing w:val="1"/>
        </w:rPr>
        <w:t xml:space="preserve"> </w:t>
      </w:r>
      <w:r w:rsidRPr="00E55C83">
        <w:t>and from informal</w:t>
      </w:r>
      <w:r w:rsidRPr="00E55C83">
        <w:rPr>
          <w:spacing w:val="1"/>
        </w:rPr>
        <w:t xml:space="preserve"> </w:t>
      </w:r>
      <w:r w:rsidRPr="00E55C83">
        <w:t>sources, including observations of</w:t>
      </w:r>
      <w:r w:rsidRPr="00E55C83">
        <w:rPr>
          <w:spacing w:val="79"/>
        </w:rPr>
        <w:t xml:space="preserve"> </w:t>
      </w:r>
      <w:r w:rsidRPr="00E55C83">
        <w:t>students outside the training environment</w:t>
      </w:r>
      <w:r w:rsidRPr="00E55C83">
        <w:rPr>
          <w:spacing w:val="1"/>
        </w:rPr>
        <w:t xml:space="preserve"> </w:t>
      </w:r>
      <w:r w:rsidRPr="00E55C83">
        <w:t>or</w:t>
      </w:r>
      <w:r w:rsidRPr="00E55C83">
        <w:rPr>
          <w:spacing w:val="1"/>
        </w:rPr>
        <w:t xml:space="preserve"> </w:t>
      </w:r>
      <w:r w:rsidRPr="00E55C83">
        <w:t>reports from</w:t>
      </w:r>
      <w:r w:rsidRPr="00E55C83">
        <w:rPr>
          <w:spacing w:val="-2"/>
        </w:rPr>
        <w:t xml:space="preserve"> </w:t>
      </w:r>
      <w:r w:rsidRPr="00E55C83">
        <w:t>other</w:t>
      </w:r>
      <w:r w:rsidRPr="00E55C83">
        <w:rPr>
          <w:spacing w:val="1"/>
        </w:rPr>
        <w:t xml:space="preserve"> </w:t>
      </w:r>
      <w:r w:rsidRPr="00E55C83">
        <w:t>interested parties.</w:t>
      </w:r>
    </w:p>
    <w:p w14:paraId="0BE16BD0" w14:textId="77777777" w:rsidR="00527CF4" w:rsidRDefault="00527CF4" w:rsidP="0047111D">
      <w:pPr>
        <w:spacing w:line="360" w:lineRule="auto"/>
      </w:pPr>
      <w:r w:rsidRPr="00E55C83">
        <w:t>Areas to be reviewed and discussed include the nature, severity, and consequences of</w:t>
      </w:r>
      <w:r w:rsidRPr="00E55C83">
        <w:rPr>
          <w:spacing w:val="-2"/>
        </w:rPr>
        <w:t xml:space="preserve"> </w:t>
      </w:r>
      <w:r w:rsidRPr="00E55C83">
        <w:t>the</w:t>
      </w:r>
      <w:r w:rsidRPr="00E55C83">
        <w:rPr>
          <w:spacing w:val="83"/>
        </w:rPr>
        <w:t xml:space="preserve"> </w:t>
      </w:r>
      <w:r w:rsidRPr="00E55C83">
        <w:t>reported problem</w:t>
      </w:r>
      <w:r w:rsidRPr="00E55C83">
        <w:rPr>
          <w:spacing w:val="-2"/>
        </w:rPr>
        <w:t xml:space="preserve"> </w:t>
      </w:r>
      <w:r w:rsidRPr="00E55C83">
        <w:t>behavior.</w:t>
      </w:r>
      <w:r w:rsidRPr="00E55C83">
        <w:rPr>
          <w:spacing w:val="1"/>
        </w:rPr>
        <w:t xml:space="preserve"> </w:t>
      </w:r>
      <w:r w:rsidRPr="00E55C83">
        <w:t>The following questions will be posed at this stage (adapted from</w:t>
      </w:r>
      <w:r w:rsidRPr="00E55C83">
        <w:rPr>
          <w:spacing w:val="75"/>
        </w:rPr>
        <w:t xml:space="preserve"> </w:t>
      </w:r>
      <w:r w:rsidRPr="00E55C83">
        <w:t>Lamb,</w:t>
      </w:r>
      <w:r w:rsidRPr="00E55C83">
        <w:rPr>
          <w:spacing w:val="1"/>
        </w:rPr>
        <w:t xml:space="preserve"> </w:t>
      </w:r>
      <w:r w:rsidRPr="00E55C83">
        <w:t>Cochran, &amp;</w:t>
      </w:r>
      <w:r w:rsidRPr="00E55C83">
        <w:rPr>
          <w:spacing w:val="1"/>
        </w:rPr>
        <w:t xml:space="preserve"> </w:t>
      </w:r>
      <w:r w:rsidRPr="00E55C83">
        <w:t>Jackson, 1991):</w:t>
      </w:r>
    </w:p>
    <w:p w14:paraId="61F1AF47" w14:textId="77777777" w:rsidR="00527CF4" w:rsidRPr="00D72E26" w:rsidRDefault="00D72E26" w:rsidP="0047111D">
      <w:pPr>
        <w:pStyle w:val="BodyText"/>
        <w:numPr>
          <w:ilvl w:val="0"/>
          <w:numId w:val="8"/>
        </w:numPr>
        <w:tabs>
          <w:tab w:val="left" w:pos="476"/>
        </w:tabs>
        <w:spacing w:after="120" w:line="360" w:lineRule="auto"/>
        <w:ind w:right="108"/>
        <w:rPr>
          <w:sz w:val="24"/>
          <w:szCs w:val="24"/>
        </w:rPr>
      </w:pPr>
      <w:r>
        <w:rPr>
          <w:spacing w:val="-1"/>
          <w:sz w:val="24"/>
          <w:szCs w:val="24"/>
          <w:lang w:val="en-US"/>
        </w:rPr>
        <w:t xml:space="preserve">  </w:t>
      </w:r>
      <w:r w:rsidR="00527CF4" w:rsidRPr="00D72E26">
        <w:rPr>
          <w:spacing w:val="-1"/>
          <w:sz w:val="24"/>
          <w:szCs w:val="24"/>
        </w:rPr>
        <w:t>What</w:t>
      </w:r>
      <w:r w:rsidR="00527CF4" w:rsidRPr="00D72E26">
        <w:rPr>
          <w:spacing w:val="9"/>
          <w:sz w:val="24"/>
          <w:szCs w:val="24"/>
        </w:rPr>
        <w:t xml:space="preserve"> </w:t>
      </w:r>
      <w:r w:rsidR="00527CF4" w:rsidRPr="00D72E26">
        <w:rPr>
          <w:sz w:val="24"/>
          <w:szCs w:val="24"/>
        </w:rPr>
        <w:t>are</w:t>
      </w:r>
      <w:r w:rsidR="00527CF4" w:rsidRPr="00D72E26">
        <w:rPr>
          <w:spacing w:val="8"/>
          <w:sz w:val="24"/>
          <w:szCs w:val="24"/>
        </w:rPr>
        <w:t xml:space="preserve"> </w:t>
      </w:r>
      <w:r w:rsidR="00527CF4" w:rsidRPr="00D72E26">
        <w:rPr>
          <w:spacing w:val="-1"/>
          <w:sz w:val="24"/>
          <w:szCs w:val="24"/>
        </w:rPr>
        <w:t>the</w:t>
      </w:r>
      <w:r w:rsidR="00527CF4" w:rsidRPr="00D72E26">
        <w:rPr>
          <w:spacing w:val="9"/>
          <w:sz w:val="24"/>
          <w:szCs w:val="24"/>
        </w:rPr>
        <w:t xml:space="preserve"> </w:t>
      </w:r>
      <w:r w:rsidR="00527CF4" w:rsidRPr="00D72E26">
        <w:rPr>
          <w:spacing w:val="-1"/>
          <w:sz w:val="24"/>
          <w:szCs w:val="24"/>
        </w:rPr>
        <w:t>actual</w:t>
      </w:r>
      <w:r w:rsidR="00527CF4" w:rsidRPr="00D72E26">
        <w:rPr>
          <w:spacing w:val="9"/>
          <w:sz w:val="24"/>
          <w:szCs w:val="24"/>
        </w:rPr>
        <w:t xml:space="preserve"> </w:t>
      </w:r>
      <w:r w:rsidR="00527CF4" w:rsidRPr="00D72E26">
        <w:rPr>
          <w:spacing w:val="-1"/>
          <w:sz w:val="24"/>
          <w:szCs w:val="24"/>
        </w:rPr>
        <w:t>behaviors</w:t>
      </w:r>
      <w:r w:rsidR="00527CF4" w:rsidRPr="00D72E26">
        <w:rPr>
          <w:spacing w:val="8"/>
          <w:sz w:val="24"/>
          <w:szCs w:val="24"/>
        </w:rPr>
        <w:t xml:space="preserve"> </w:t>
      </w:r>
      <w:r w:rsidR="00527CF4" w:rsidRPr="00D72E26">
        <w:rPr>
          <w:spacing w:val="-1"/>
          <w:sz w:val="24"/>
          <w:szCs w:val="24"/>
        </w:rPr>
        <w:t>that</w:t>
      </w:r>
      <w:r w:rsidR="00527CF4" w:rsidRPr="00D72E26">
        <w:rPr>
          <w:spacing w:val="9"/>
          <w:sz w:val="24"/>
          <w:szCs w:val="24"/>
        </w:rPr>
        <w:t xml:space="preserve"> </w:t>
      </w:r>
      <w:r w:rsidR="00527CF4" w:rsidRPr="00D72E26">
        <w:rPr>
          <w:spacing w:val="-1"/>
          <w:sz w:val="24"/>
          <w:szCs w:val="24"/>
        </w:rPr>
        <w:t>are</w:t>
      </w:r>
      <w:r w:rsidR="00527CF4" w:rsidRPr="00D72E26">
        <w:rPr>
          <w:spacing w:val="9"/>
          <w:sz w:val="24"/>
          <w:szCs w:val="24"/>
        </w:rPr>
        <w:t xml:space="preserve"> </w:t>
      </w:r>
      <w:r w:rsidR="00527CF4" w:rsidRPr="00D72E26">
        <w:rPr>
          <w:sz w:val="24"/>
          <w:szCs w:val="24"/>
        </w:rPr>
        <w:t>of</w:t>
      </w:r>
      <w:r w:rsidR="00527CF4" w:rsidRPr="00D72E26">
        <w:rPr>
          <w:spacing w:val="8"/>
          <w:sz w:val="24"/>
          <w:szCs w:val="24"/>
        </w:rPr>
        <w:t xml:space="preserve"> </w:t>
      </w:r>
      <w:r w:rsidR="00527CF4" w:rsidRPr="00D72E26">
        <w:rPr>
          <w:spacing w:val="-1"/>
          <w:sz w:val="24"/>
          <w:szCs w:val="24"/>
        </w:rPr>
        <w:t>concern,</w:t>
      </w:r>
      <w:r w:rsidR="00527CF4" w:rsidRPr="00D72E26">
        <w:rPr>
          <w:spacing w:val="8"/>
          <w:sz w:val="24"/>
          <w:szCs w:val="24"/>
        </w:rPr>
        <w:t xml:space="preserve"> </w:t>
      </w:r>
      <w:r w:rsidR="00527CF4" w:rsidRPr="00D72E26">
        <w:rPr>
          <w:sz w:val="24"/>
          <w:szCs w:val="24"/>
        </w:rPr>
        <w:t>and</w:t>
      </w:r>
      <w:r w:rsidR="00527CF4" w:rsidRPr="00D72E26">
        <w:rPr>
          <w:spacing w:val="8"/>
          <w:sz w:val="24"/>
          <w:szCs w:val="24"/>
        </w:rPr>
        <w:t xml:space="preserve"> </w:t>
      </w:r>
      <w:r w:rsidR="00527CF4" w:rsidRPr="00D72E26">
        <w:rPr>
          <w:sz w:val="24"/>
          <w:szCs w:val="24"/>
        </w:rPr>
        <w:t>how</w:t>
      </w:r>
      <w:r w:rsidR="00527CF4" w:rsidRPr="00D72E26">
        <w:rPr>
          <w:spacing w:val="8"/>
          <w:sz w:val="24"/>
          <w:szCs w:val="24"/>
        </w:rPr>
        <w:t xml:space="preserve"> </w:t>
      </w:r>
      <w:r w:rsidR="00527CF4" w:rsidRPr="00D72E26">
        <w:rPr>
          <w:sz w:val="24"/>
          <w:szCs w:val="24"/>
        </w:rPr>
        <w:t>are</w:t>
      </w:r>
      <w:r w:rsidR="00527CF4" w:rsidRPr="00D72E26">
        <w:rPr>
          <w:spacing w:val="8"/>
          <w:sz w:val="24"/>
          <w:szCs w:val="24"/>
        </w:rPr>
        <w:t xml:space="preserve"> </w:t>
      </w:r>
      <w:r w:rsidR="00527CF4" w:rsidRPr="00D72E26">
        <w:rPr>
          <w:sz w:val="24"/>
          <w:szCs w:val="24"/>
        </w:rPr>
        <w:t>those</w:t>
      </w:r>
      <w:r w:rsidR="00527CF4" w:rsidRPr="00D72E26">
        <w:rPr>
          <w:spacing w:val="9"/>
          <w:sz w:val="24"/>
          <w:szCs w:val="24"/>
        </w:rPr>
        <w:t xml:space="preserve"> </w:t>
      </w:r>
      <w:r w:rsidR="00527CF4" w:rsidRPr="00D72E26">
        <w:rPr>
          <w:spacing w:val="-1"/>
          <w:sz w:val="24"/>
          <w:szCs w:val="24"/>
        </w:rPr>
        <w:t>behaviors</w:t>
      </w:r>
      <w:r w:rsidR="00527CF4" w:rsidRPr="00D72E26">
        <w:rPr>
          <w:spacing w:val="8"/>
          <w:sz w:val="24"/>
          <w:szCs w:val="24"/>
        </w:rPr>
        <w:t xml:space="preserve"> </w:t>
      </w:r>
      <w:r w:rsidR="00527CF4" w:rsidRPr="00D72E26">
        <w:rPr>
          <w:spacing w:val="-1"/>
          <w:sz w:val="24"/>
          <w:szCs w:val="24"/>
        </w:rPr>
        <w:t>related</w:t>
      </w:r>
      <w:r w:rsidR="00527CF4" w:rsidRPr="00D72E26">
        <w:rPr>
          <w:spacing w:val="8"/>
          <w:sz w:val="24"/>
          <w:szCs w:val="24"/>
        </w:rPr>
        <w:t xml:space="preserve"> </w:t>
      </w:r>
      <w:r w:rsidR="00527CF4" w:rsidRPr="00D72E26">
        <w:rPr>
          <w:sz w:val="24"/>
          <w:szCs w:val="24"/>
        </w:rPr>
        <w:t>to</w:t>
      </w:r>
      <w:r w:rsidR="00527CF4" w:rsidRPr="00D72E26">
        <w:rPr>
          <w:spacing w:val="7"/>
          <w:sz w:val="24"/>
          <w:szCs w:val="24"/>
        </w:rPr>
        <w:t xml:space="preserve"> </w:t>
      </w:r>
      <w:r w:rsidR="00527CF4" w:rsidRPr="00D72E26">
        <w:rPr>
          <w:sz w:val="24"/>
          <w:szCs w:val="24"/>
        </w:rPr>
        <w:t>the</w:t>
      </w:r>
      <w:r w:rsidR="00527CF4" w:rsidRPr="00D72E26">
        <w:rPr>
          <w:spacing w:val="79"/>
          <w:sz w:val="24"/>
          <w:szCs w:val="24"/>
        </w:rPr>
        <w:t xml:space="preserve"> </w:t>
      </w:r>
      <w:r w:rsidR="00527CF4" w:rsidRPr="00D72E26">
        <w:rPr>
          <w:sz w:val="24"/>
          <w:szCs w:val="24"/>
        </w:rPr>
        <w:t>goals of</w:t>
      </w:r>
      <w:r w:rsidR="00527CF4" w:rsidRPr="00D72E26">
        <w:rPr>
          <w:spacing w:val="-1"/>
          <w:sz w:val="24"/>
          <w:szCs w:val="24"/>
        </w:rPr>
        <w:t xml:space="preserve"> </w:t>
      </w:r>
      <w:r w:rsidR="00527CF4" w:rsidRPr="00D72E26">
        <w:rPr>
          <w:sz w:val="24"/>
          <w:szCs w:val="24"/>
        </w:rPr>
        <w:t>the</w:t>
      </w:r>
      <w:r w:rsidR="00527CF4" w:rsidRPr="00D72E26">
        <w:rPr>
          <w:spacing w:val="-1"/>
          <w:sz w:val="24"/>
          <w:szCs w:val="24"/>
        </w:rPr>
        <w:t xml:space="preserve"> Program?</w:t>
      </w:r>
    </w:p>
    <w:p w14:paraId="0FDE10C9" w14:textId="77777777" w:rsidR="00527CF4" w:rsidRPr="00D72E26" w:rsidRDefault="00D72E26" w:rsidP="0047111D">
      <w:pPr>
        <w:pStyle w:val="BodyText"/>
        <w:numPr>
          <w:ilvl w:val="0"/>
          <w:numId w:val="8"/>
        </w:numPr>
        <w:tabs>
          <w:tab w:val="left" w:pos="476"/>
        </w:tabs>
        <w:spacing w:after="120" w:line="360" w:lineRule="auto"/>
        <w:rPr>
          <w:sz w:val="24"/>
          <w:szCs w:val="24"/>
        </w:rPr>
      </w:pPr>
      <w:r>
        <w:rPr>
          <w:spacing w:val="-1"/>
          <w:sz w:val="24"/>
          <w:szCs w:val="24"/>
          <w:lang w:val="en-US"/>
        </w:rPr>
        <w:lastRenderedPageBreak/>
        <w:t xml:space="preserve">  </w:t>
      </w:r>
      <w:r w:rsidR="00527CF4" w:rsidRPr="00D72E26">
        <w:rPr>
          <w:spacing w:val="-1"/>
          <w:sz w:val="24"/>
          <w:szCs w:val="24"/>
        </w:rPr>
        <w:t>How</w:t>
      </w:r>
      <w:r w:rsidR="00527CF4" w:rsidRPr="00D72E26">
        <w:rPr>
          <w:sz w:val="24"/>
          <w:szCs w:val="24"/>
        </w:rPr>
        <w:t xml:space="preserve"> and in </w:t>
      </w:r>
      <w:r w:rsidR="00527CF4" w:rsidRPr="00D72E26">
        <w:rPr>
          <w:spacing w:val="-1"/>
          <w:sz w:val="24"/>
          <w:szCs w:val="24"/>
        </w:rPr>
        <w:t>what</w:t>
      </w:r>
      <w:r w:rsidR="00527CF4" w:rsidRPr="00D72E26">
        <w:rPr>
          <w:spacing w:val="1"/>
          <w:sz w:val="24"/>
          <w:szCs w:val="24"/>
        </w:rPr>
        <w:t xml:space="preserve"> </w:t>
      </w:r>
      <w:r w:rsidR="00527CF4" w:rsidRPr="00D72E26">
        <w:rPr>
          <w:spacing w:val="-1"/>
          <w:sz w:val="24"/>
          <w:szCs w:val="24"/>
        </w:rPr>
        <w:t>settings</w:t>
      </w:r>
      <w:r w:rsidR="00527CF4" w:rsidRPr="00D72E26">
        <w:rPr>
          <w:sz w:val="24"/>
          <w:szCs w:val="24"/>
        </w:rPr>
        <w:t xml:space="preserve"> have </w:t>
      </w:r>
      <w:r w:rsidR="00527CF4" w:rsidRPr="00D72E26">
        <w:rPr>
          <w:spacing w:val="-1"/>
          <w:sz w:val="24"/>
          <w:szCs w:val="24"/>
        </w:rPr>
        <w:t xml:space="preserve">these </w:t>
      </w:r>
      <w:r w:rsidR="00527CF4" w:rsidRPr="00D72E26">
        <w:rPr>
          <w:sz w:val="24"/>
          <w:szCs w:val="24"/>
        </w:rPr>
        <w:t xml:space="preserve">behaviors </w:t>
      </w:r>
      <w:r w:rsidR="00527CF4" w:rsidRPr="00D72E26">
        <w:rPr>
          <w:spacing w:val="-1"/>
          <w:sz w:val="24"/>
          <w:szCs w:val="24"/>
        </w:rPr>
        <w:t>been</w:t>
      </w:r>
      <w:r w:rsidR="00527CF4" w:rsidRPr="00D72E26">
        <w:rPr>
          <w:sz w:val="24"/>
          <w:szCs w:val="24"/>
        </w:rPr>
        <w:t xml:space="preserve"> </w:t>
      </w:r>
      <w:r w:rsidR="00527CF4" w:rsidRPr="00D72E26">
        <w:rPr>
          <w:spacing w:val="-1"/>
          <w:sz w:val="24"/>
          <w:szCs w:val="24"/>
        </w:rPr>
        <w:t>manifested?</w:t>
      </w:r>
    </w:p>
    <w:p w14:paraId="5536A844" w14:textId="77777777" w:rsidR="00527CF4" w:rsidRPr="00D72E26" w:rsidRDefault="00D72E26" w:rsidP="0047111D">
      <w:pPr>
        <w:pStyle w:val="BodyText"/>
        <w:numPr>
          <w:ilvl w:val="0"/>
          <w:numId w:val="8"/>
        </w:numPr>
        <w:tabs>
          <w:tab w:val="left" w:pos="476"/>
        </w:tabs>
        <w:spacing w:after="120" w:line="360" w:lineRule="auto"/>
        <w:ind w:right="108"/>
        <w:rPr>
          <w:sz w:val="24"/>
          <w:szCs w:val="24"/>
        </w:rPr>
      </w:pPr>
      <w:r>
        <w:rPr>
          <w:spacing w:val="-1"/>
          <w:sz w:val="24"/>
          <w:szCs w:val="24"/>
          <w:lang w:val="en-US"/>
        </w:rPr>
        <w:t xml:space="preserve">  </w:t>
      </w:r>
      <w:r w:rsidR="00527CF4" w:rsidRPr="00D72E26">
        <w:rPr>
          <w:spacing w:val="-1"/>
          <w:sz w:val="24"/>
          <w:szCs w:val="24"/>
        </w:rPr>
        <w:t>What</w:t>
      </w:r>
      <w:r w:rsidR="00527CF4" w:rsidRPr="00D72E26">
        <w:rPr>
          <w:spacing w:val="28"/>
          <w:sz w:val="24"/>
          <w:szCs w:val="24"/>
        </w:rPr>
        <w:t xml:space="preserve"> </w:t>
      </w:r>
      <w:r w:rsidR="00527CF4" w:rsidRPr="00D72E26">
        <w:rPr>
          <w:spacing w:val="-1"/>
          <w:sz w:val="24"/>
          <w:szCs w:val="24"/>
        </w:rPr>
        <w:t>were</w:t>
      </w:r>
      <w:r w:rsidR="00527CF4" w:rsidRPr="00D72E26">
        <w:rPr>
          <w:spacing w:val="28"/>
          <w:sz w:val="24"/>
          <w:szCs w:val="24"/>
        </w:rPr>
        <w:t xml:space="preserve"> </w:t>
      </w:r>
      <w:r w:rsidR="00527CF4" w:rsidRPr="00D72E26">
        <w:rPr>
          <w:spacing w:val="-1"/>
          <w:sz w:val="24"/>
          <w:szCs w:val="24"/>
        </w:rPr>
        <w:t>the</w:t>
      </w:r>
      <w:r w:rsidR="00527CF4" w:rsidRPr="00D72E26">
        <w:rPr>
          <w:spacing w:val="28"/>
          <w:sz w:val="24"/>
          <w:szCs w:val="24"/>
        </w:rPr>
        <w:t xml:space="preserve"> </w:t>
      </w:r>
      <w:r w:rsidR="00527CF4" w:rsidRPr="00D72E26">
        <w:rPr>
          <w:spacing w:val="-1"/>
          <w:sz w:val="24"/>
          <w:szCs w:val="24"/>
        </w:rPr>
        <w:t>negative</w:t>
      </w:r>
      <w:r w:rsidR="00527CF4" w:rsidRPr="00D72E26">
        <w:rPr>
          <w:spacing w:val="27"/>
          <w:sz w:val="24"/>
          <w:szCs w:val="24"/>
        </w:rPr>
        <w:t xml:space="preserve"> </w:t>
      </w:r>
      <w:r w:rsidR="00527CF4" w:rsidRPr="00D72E26">
        <w:rPr>
          <w:spacing w:val="-1"/>
          <w:sz w:val="24"/>
          <w:szCs w:val="24"/>
        </w:rPr>
        <w:t>consequences</w:t>
      </w:r>
      <w:r w:rsidR="00527CF4" w:rsidRPr="00D72E26">
        <w:rPr>
          <w:spacing w:val="28"/>
          <w:sz w:val="24"/>
          <w:szCs w:val="24"/>
        </w:rPr>
        <w:t xml:space="preserve"> </w:t>
      </w:r>
      <w:r w:rsidR="00527CF4" w:rsidRPr="00D72E26">
        <w:rPr>
          <w:spacing w:val="-1"/>
          <w:sz w:val="24"/>
          <w:szCs w:val="24"/>
        </w:rPr>
        <w:t>for</w:t>
      </w:r>
      <w:r w:rsidR="00527CF4" w:rsidRPr="00D72E26">
        <w:rPr>
          <w:spacing w:val="28"/>
          <w:sz w:val="24"/>
          <w:szCs w:val="24"/>
        </w:rPr>
        <w:t xml:space="preserve"> </w:t>
      </w:r>
      <w:r w:rsidR="00527CF4" w:rsidRPr="00D72E26">
        <w:rPr>
          <w:sz w:val="24"/>
          <w:szCs w:val="24"/>
        </w:rPr>
        <w:t>the</w:t>
      </w:r>
      <w:r w:rsidR="00527CF4" w:rsidRPr="00D72E26">
        <w:rPr>
          <w:spacing w:val="28"/>
          <w:sz w:val="24"/>
          <w:szCs w:val="24"/>
        </w:rPr>
        <w:t xml:space="preserve"> </w:t>
      </w:r>
      <w:r w:rsidR="00527CF4" w:rsidRPr="00D72E26">
        <w:rPr>
          <w:spacing w:val="-1"/>
          <w:sz w:val="24"/>
          <w:szCs w:val="24"/>
        </w:rPr>
        <w:t>training</w:t>
      </w:r>
      <w:r w:rsidR="00527CF4" w:rsidRPr="00D72E26">
        <w:rPr>
          <w:spacing w:val="28"/>
          <w:sz w:val="24"/>
          <w:szCs w:val="24"/>
        </w:rPr>
        <w:t xml:space="preserve"> </w:t>
      </w:r>
      <w:r w:rsidR="00527CF4" w:rsidRPr="00D72E26">
        <w:rPr>
          <w:spacing w:val="-1"/>
          <w:sz w:val="24"/>
          <w:szCs w:val="24"/>
        </w:rPr>
        <w:t>agency</w:t>
      </w:r>
      <w:r w:rsidR="00527CF4" w:rsidRPr="00D72E26">
        <w:rPr>
          <w:spacing w:val="28"/>
          <w:sz w:val="24"/>
          <w:szCs w:val="24"/>
        </w:rPr>
        <w:t xml:space="preserve"> </w:t>
      </w:r>
      <w:r w:rsidR="00527CF4" w:rsidRPr="00D72E26">
        <w:rPr>
          <w:sz w:val="24"/>
          <w:szCs w:val="24"/>
        </w:rPr>
        <w:t>or</w:t>
      </w:r>
      <w:r w:rsidR="00527CF4" w:rsidRPr="00D72E26">
        <w:rPr>
          <w:spacing w:val="28"/>
          <w:sz w:val="24"/>
          <w:szCs w:val="24"/>
        </w:rPr>
        <w:t xml:space="preserve"> </w:t>
      </w:r>
      <w:r w:rsidR="00527CF4" w:rsidRPr="00D72E26">
        <w:rPr>
          <w:spacing w:val="-1"/>
          <w:sz w:val="24"/>
          <w:szCs w:val="24"/>
        </w:rPr>
        <w:t>others</w:t>
      </w:r>
      <w:r w:rsidR="00527CF4" w:rsidRPr="00D72E26">
        <w:rPr>
          <w:spacing w:val="27"/>
          <w:sz w:val="24"/>
          <w:szCs w:val="24"/>
        </w:rPr>
        <w:t xml:space="preserve"> </w:t>
      </w:r>
      <w:r w:rsidR="00527CF4" w:rsidRPr="00D72E26">
        <w:rPr>
          <w:sz w:val="24"/>
          <w:szCs w:val="24"/>
        </w:rPr>
        <w:t>(e.g.,</w:t>
      </w:r>
      <w:r w:rsidR="00527CF4" w:rsidRPr="00D72E26">
        <w:rPr>
          <w:spacing w:val="28"/>
          <w:sz w:val="24"/>
          <w:szCs w:val="24"/>
        </w:rPr>
        <w:t xml:space="preserve"> </w:t>
      </w:r>
      <w:r w:rsidR="00527CF4" w:rsidRPr="00D72E26">
        <w:rPr>
          <w:spacing w:val="-1"/>
          <w:sz w:val="24"/>
          <w:szCs w:val="24"/>
        </w:rPr>
        <w:t>clients,</w:t>
      </w:r>
      <w:r w:rsidR="00527CF4" w:rsidRPr="00D72E26">
        <w:rPr>
          <w:spacing w:val="28"/>
          <w:sz w:val="24"/>
          <w:szCs w:val="24"/>
        </w:rPr>
        <w:t xml:space="preserve"> </w:t>
      </w:r>
      <w:r w:rsidR="00527CF4" w:rsidRPr="00D72E26">
        <w:rPr>
          <w:sz w:val="24"/>
          <w:szCs w:val="24"/>
        </w:rPr>
        <w:t>other</w:t>
      </w:r>
      <w:r w:rsidR="00527CF4" w:rsidRPr="00D72E26">
        <w:rPr>
          <w:spacing w:val="93"/>
          <w:sz w:val="24"/>
          <w:szCs w:val="24"/>
        </w:rPr>
        <w:t xml:space="preserve"> </w:t>
      </w:r>
      <w:r w:rsidR="00527CF4" w:rsidRPr="00D72E26">
        <w:rPr>
          <w:spacing w:val="-1"/>
          <w:sz w:val="24"/>
          <w:szCs w:val="24"/>
        </w:rPr>
        <w:t>students)</w:t>
      </w:r>
      <w:r w:rsidR="00527CF4" w:rsidRPr="00D72E26">
        <w:rPr>
          <w:spacing w:val="1"/>
          <w:sz w:val="24"/>
          <w:szCs w:val="24"/>
        </w:rPr>
        <w:t xml:space="preserve"> </w:t>
      </w:r>
      <w:r w:rsidR="00527CF4" w:rsidRPr="00D72E26">
        <w:rPr>
          <w:sz w:val="24"/>
          <w:szCs w:val="24"/>
        </w:rPr>
        <w:t>of</w:t>
      </w:r>
      <w:r w:rsidR="00527CF4" w:rsidRPr="00D72E26">
        <w:rPr>
          <w:spacing w:val="-1"/>
          <w:sz w:val="24"/>
          <w:szCs w:val="24"/>
        </w:rPr>
        <w:t xml:space="preserve"> </w:t>
      </w:r>
      <w:r w:rsidR="00527CF4" w:rsidRPr="00D72E26">
        <w:rPr>
          <w:sz w:val="24"/>
          <w:szCs w:val="24"/>
        </w:rPr>
        <w:t xml:space="preserve">the </w:t>
      </w:r>
      <w:r w:rsidR="00527CF4" w:rsidRPr="00D72E26">
        <w:rPr>
          <w:spacing w:val="-1"/>
          <w:sz w:val="24"/>
          <w:szCs w:val="24"/>
        </w:rPr>
        <w:t>problematic</w:t>
      </w:r>
      <w:r w:rsidR="00527CF4" w:rsidRPr="00D72E26">
        <w:rPr>
          <w:sz w:val="24"/>
          <w:szCs w:val="24"/>
        </w:rPr>
        <w:t xml:space="preserve"> </w:t>
      </w:r>
      <w:r w:rsidR="00527CF4" w:rsidRPr="00D72E26">
        <w:rPr>
          <w:spacing w:val="-1"/>
          <w:sz w:val="24"/>
          <w:szCs w:val="24"/>
        </w:rPr>
        <w:t>behaviors?</w:t>
      </w:r>
    </w:p>
    <w:p w14:paraId="2CE209DA" w14:textId="77777777" w:rsidR="00527CF4" w:rsidRPr="00D72E26" w:rsidRDefault="00D72E26" w:rsidP="0047111D">
      <w:pPr>
        <w:pStyle w:val="BodyText"/>
        <w:numPr>
          <w:ilvl w:val="0"/>
          <w:numId w:val="8"/>
        </w:numPr>
        <w:tabs>
          <w:tab w:val="left" w:pos="476"/>
        </w:tabs>
        <w:spacing w:after="120" w:line="360" w:lineRule="auto"/>
        <w:rPr>
          <w:sz w:val="24"/>
          <w:szCs w:val="24"/>
        </w:rPr>
      </w:pPr>
      <w:r>
        <w:rPr>
          <w:spacing w:val="-1"/>
          <w:sz w:val="24"/>
          <w:szCs w:val="24"/>
          <w:lang w:val="en-US"/>
        </w:rPr>
        <w:t xml:space="preserve">  </w:t>
      </w:r>
      <w:r w:rsidR="00527CF4" w:rsidRPr="00D72E26">
        <w:rPr>
          <w:spacing w:val="-1"/>
          <w:sz w:val="24"/>
          <w:szCs w:val="24"/>
        </w:rPr>
        <w:t>Who</w:t>
      </w:r>
      <w:r w:rsidR="00527CF4" w:rsidRPr="00D72E26">
        <w:rPr>
          <w:sz w:val="24"/>
          <w:szCs w:val="24"/>
        </w:rPr>
        <w:t xml:space="preserve"> observed the </w:t>
      </w:r>
      <w:r w:rsidR="00527CF4" w:rsidRPr="00D72E26">
        <w:rPr>
          <w:spacing w:val="-1"/>
          <w:sz w:val="24"/>
          <w:szCs w:val="24"/>
        </w:rPr>
        <w:t>behaviors</w:t>
      </w:r>
      <w:r w:rsidR="00527CF4" w:rsidRPr="00D72E26">
        <w:rPr>
          <w:sz w:val="24"/>
          <w:szCs w:val="24"/>
        </w:rPr>
        <w:t xml:space="preserve"> in </w:t>
      </w:r>
      <w:r w:rsidR="00527CF4" w:rsidRPr="00D72E26">
        <w:rPr>
          <w:spacing w:val="-1"/>
          <w:sz w:val="24"/>
          <w:szCs w:val="24"/>
        </w:rPr>
        <w:t>question?</w:t>
      </w:r>
    </w:p>
    <w:p w14:paraId="76A0BF2B" w14:textId="77777777" w:rsidR="00527CF4" w:rsidRPr="00D72E26" w:rsidRDefault="00D72E26" w:rsidP="0047111D">
      <w:pPr>
        <w:pStyle w:val="BodyText"/>
        <w:numPr>
          <w:ilvl w:val="0"/>
          <w:numId w:val="8"/>
        </w:numPr>
        <w:tabs>
          <w:tab w:val="left" w:pos="476"/>
        </w:tabs>
        <w:spacing w:after="120" w:line="360" w:lineRule="auto"/>
        <w:ind w:right="108"/>
        <w:rPr>
          <w:sz w:val="24"/>
          <w:szCs w:val="24"/>
        </w:rPr>
      </w:pPr>
      <w:r>
        <w:rPr>
          <w:spacing w:val="-1"/>
          <w:sz w:val="24"/>
          <w:szCs w:val="24"/>
          <w:lang w:val="en-US"/>
        </w:rPr>
        <w:t xml:space="preserve">  </w:t>
      </w:r>
      <w:r w:rsidR="00527CF4" w:rsidRPr="00D72E26">
        <w:rPr>
          <w:spacing w:val="-1"/>
          <w:sz w:val="24"/>
          <w:szCs w:val="24"/>
        </w:rPr>
        <w:t>Who</w:t>
      </w:r>
      <w:r w:rsidR="00527CF4" w:rsidRPr="00D72E26">
        <w:rPr>
          <w:spacing w:val="28"/>
          <w:sz w:val="24"/>
          <w:szCs w:val="24"/>
        </w:rPr>
        <w:t xml:space="preserve"> </w:t>
      </w:r>
      <w:r w:rsidR="00527CF4" w:rsidRPr="00D72E26">
        <w:rPr>
          <w:sz w:val="24"/>
          <w:szCs w:val="24"/>
        </w:rPr>
        <w:t>or</w:t>
      </w:r>
      <w:r w:rsidR="00527CF4" w:rsidRPr="00D72E26">
        <w:rPr>
          <w:spacing w:val="30"/>
          <w:sz w:val="24"/>
          <w:szCs w:val="24"/>
        </w:rPr>
        <w:t xml:space="preserve"> </w:t>
      </w:r>
      <w:r w:rsidR="00527CF4" w:rsidRPr="00D72E26">
        <w:rPr>
          <w:sz w:val="24"/>
          <w:szCs w:val="24"/>
        </w:rPr>
        <w:t>what</w:t>
      </w:r>
      <w:r w:rsidR="00527CF4" w:rsidRPr="00D72E26">
        <w:rPr>
          <w:spacing w:val="28"/>
          <w:sz w:val="24"/>
          <w:szCs w:val="24"/>
        </w:rPr>
        <w:t xml:space="preserve"> </w:t>
      </w:r>
      <w:r w:rsidR="00527CF4" w:rsidRPr="00D72E26">
        <w:rPr>
          <w:spacing w:val="-1"/>
          <w:sz w:val="24"/>
          <w:szCs w:val="24"/>
        </w:rPr>
        <w:t>was</w:t>
      </w:r>
      <w:r w:rsidR="00527CF4" w:rsidRPr="00D72E26">
        <w:rPr>
          <w:spacing w:val="28"/>
          <w:sz w:val="24"/>
          <w:szCs w:val="24"/>
        </w:rPr>
        <w:t xml:space="preserve"> </w:t>
      </w:r>
      <w:r w:rsidR="00527CF4" w:rsidRPr="00D72E26">
        <w:rPr>
          <w:spacing w:val="-1"/>
          <w:sz w:val="24"/>
          <w:szCs w:val="24"/>
        </w:rPr>
        <w:t>affected</w:t>
      </w:r>
      <w:r w:rsidR="00527CF4" w:rsidRPr="00D72E26">
        <w:rPr>
          <w:spacing w:val="28"/>
          <w:sz w:val="24"/>
          <w:szCs w:val="24"/>
        </w:rPr>
        <w:t xml:space="preserve"> </w:t>
      </w:r>
      <w:r w:rsidR="00527CF4" w:rsidRPr="00D72E26">
        <w:rPr>
          <w:sz w:val="24"/>
          <w:szCs w:val="24"/>
        </w:rPr>
        <w:t>by</w:t>
      </w:r>
      <w:r w:rsidR="00527CF4" w:rsidRPr="00D72E26">
        <w:rPr>
          <w:spacing w:val="28"/>
          <w:sz w:val="24"/>
          <w:szCs w:val="24"/>
        </w:rPr>
        <w:t xml:space="preserve"> </w:t>
      </w:r>
      <w:r w:rsidR="00527CF4" w:rsidRPr="00D72E26">
        <w:rPr>
          <w:sz w:val="24"/>
          <w:szCs w:val="24"/>
        </w:rPr>
        <w:t>the</w:t>
      </w:r>
      <w:r w:rsidR="00527CF4" w:rsidRPr="00D72E26">
        <w:rPr>
          <w:spacing w:val="28"/>
          <w:sz w:val="24"/>
          <w:szCs w:val="24"/>
        </w:rPr>
        <w:t xml:space="preserve"> </w:t>
      </w:r>
      <w:r w:rsidR="00527CF4" w:rsidRPr="00D72E26">
        <w:rPr>
          <w:sz w:val="24"/>
          <w:szCs w:val="24"/>
        </w:rPr>
        <w:t>behavior</w:t>
      </w:r>
      <w:r w:rsidR="00527CF4" w:rsidRPr="00D72E26">
        <w:rPr>
          <w:spacing w:val="28"/>
          <w:sz w:val="24"/>
          <w:szCs w:val="24"/>
        </w:rPr>
        <w:t xml:space="preserve"> </w:t>
      </w:r>
      <w:r w:rsidR="00527CF4" w:rsidRPr="00D72E26">
        <w:rPr>
          <w:spacing w:val="-1"/>
          <w:sz w:val="24"/>
          <w:szCs w:val="24"/>
        </w:rPr>
        <w:t>(clients,</w:t>
      </w:r>
      <w:r w:rsidR="00527CF4" w:rsidRPr="00D72E26">
        <w:rPr>
          <w:spacing w:val="28"/>
          <w:sz w:val="24"/>
          <w:szCs w:val="24"/>
        </w:rPr>
        <w:t xml:space="preserve"> </w:t>
      </w:r>
      <w:r w:rsidR="00527CF4" w:rsidRPr="00D72E26">
        <w:rPr>
          <w:spacing w:val="-1"/>
          <w:sz w:val="24"/>
          <w:szCs w:val="24"/>
        </w:rPr>
        <w:t>agency,</w:t>
      </w:r>
      <w:r w:rsidR="00527CF4" w:rsidRPr="00D72E26">
        <w:rPr>
          <w:spacing w:val="28"/>
          <w:sz w:val="24"/>
          <w:szCs w:val="24"/>
        </w:rPr>
        <w:t xml:space="preserve"> </w:t>
      </w:r>
      <w:r w:rsidR="00527CF4" w:rsidRPr="00D72E26">
        <w:rPr>
          <w:spacing w:val="-1"/>
          <w:sz w:val="24"/>
          <w:szCs w:val="24"/>
        </w:rPr>
        <w:t>atmosphere,</w:t>
      </w:r>
      <w:r w:rsidR="00527CF4" w:rsidRPr="00D72E26">
        <w:rPr>
          <w:spacing w:val="28"/>
          <w:sz w:val="24"/>
          <w:szCs w:val="24"/>
        </w:rPr>
        <w:t xml:space="preserve"> </w:t>
      </w:r>
      <w:r w:rsidR="00527CF4" w:rsidRPr="00D72E26">
        <w:rPr>
          <w:spacing w:val="-1"/>
          <w:sz w:val="24"/>
          <w:szCs w:val="24"/>
        </w:rPr>
        <w:t>training</w:t>
      </w:r>
      <w:r w:rsidR="00527CF4" w:rsidRPr="00D72E26">
        <w:rPr>
          <w:spacing w:val="28"/>
          <w:sz w:val="24"/>
          <w:szCs w:val="24"/>
        </w:rPr>
        <w:t xml:space="preserve"> </w:t>
      </w:r>
      <w:r w:rsidR="00527CF4" w:rsidRPr="00D72E26">
        <w:rPr>
          <w:spacing w:val="-1"/>
          <w:sz w:val="24"/>
          <w:szCs w:val="24"/>
        </w:rPr>
        <w:t>program,</w:t>
      </w:r>
      <w:r w:rsidR="00527CF4" w:rsidRPr="00D72E26">
        <w:rPr>
          <w:spacing w:val="89"/>
          <w:sz w:val="24"/>
          <w:szCs w:val="24"/>
        </w:rPr>
        <w:t xml:space="preserve"> </w:t>
      </w:r>
      <w:r w:rsidR="00527CF4" w:rsidRPr="00D72E26">
        <w:rPr>
          <w:spacing w:val="-1"/>
          <w:sz w:val="24"/>
          <w:szCs w:val="24"/>
        </w:rPr>
        <w:t>etc.)?</w:t>
      </w:r>
    </w:p>
    <w:p w14:paraId="0FD2BFB2" w14:textId="77777777" w:rsidR="00527CF4" w:rsidRPr="00D72E26" w:rsidRDefault="00D72E26" w:rsidP="0047111D">
      <w:pPr>
        <w:pStyle w:val="BodyText"/>
        <w:numPr>
          <w:ilvl w:val="0"/>
          <w:numId w:val="8"/>
        </w:numPr>
        <w:tabs>
          <w:tab w:val="left" w:pos="476"/>
        </w:tabs>
        <w:spacing w:after="120" w:line="360" w:lineRule="auto"/>
        <w:rPr>
          <w:sz w:val="24"/>
          <w:szCs w:val="24"/>
        </w:rPr>
      </w:pPr>
      <w:r>
        <w:rPr>
          <w:spacing w:val="-1"/>
          <w:sz w:val="24"/>
          <w:szCs w:val="24"/>
          <w:lang w:val="en-US"/>
        </w:rPr>
        <w:t xml:space="preserve">  </w:t>
      </w:r>
      <w:r w:rsidR="00527CF4" w:rsidRPr="00D72E26">
        <w:rPr>
          <w:spacing w:val="-1"/>
          <w:sz w:val="24"/>
          <w:szCs w:val="24"/>
        </w:rPr>
        <w:t>What</w:t>
      </w:r>
      <w:r w:rsidR="00527CF4" w:rsidRPr="00D72E26">
        <w:rPr>
          <w:spacing w:val="1"/>
          <w:sz w:val="24"/>
          <w:szCs w:val="24"/>
        </w:rPr>
        <w:t xml:space="preserve"> </w:t>
      </w:r>
      <w:r w:rsidR="00527CF4" w:rsidRPr="00D72E26">
        <w:rPr>
          <w:spacing w:val="-1"/>
          <w:sz w:val="24"/>
          <w:szCs w:val="24"/>
        </w:rPr>
        <w:t>was</w:t>
      </w:r>
      <w:r w:rsidR="00527CF4" w:rsidRPr="00D72E26">
        <w:rPr>
          <w:sz w:val="24"/>
          <w:szCs w:val="24"/>
        </w:rPr>
        <w:t xml:space="preserve"> the </w:t>
      </w:r>
      <w:r w:rsidR="00527CF4" w:rsidRPr="00D72E26">
        <w:rPr>
          <w:spacing w:val="-1"/>
          <w:sz w:val="24"/>
          <w:szCs w:val="24"/>
        </w:rPr>
        <w:t xml:space="preserve">frequency </w:t>
      </w:r>
      <w:r w:rsidR="00527CF4" w:rsidRPr="00D72E26">
        <w:rPr>
          <w:sz w:val="24"/>
          <w:szCs w:val="24"/>
        </w:rPr>
        <w:t>of</w:t>
      </w:r>
      <w:r w:rsidR="00527CF4" w:rsidRPr="00D72E26">
        <w:rPr>
          <w:spacing w:val="-1"/>
          <w:sz w:val="24"/>
          <w:szCs w:val="24"/>
        </w:rPr>
        <w:t xml:space="preserve"> </w:t>
      </w:r>
      <w:r w:rsidR="00527CF4" w:rsidRPr="00D72E26">
        <w:rPr>
          <w:sz w:val="24"/>
          <w:szCs w:val="24"/>
        </w:rPr>
        <w:t xml:space="preserve">this </w:t>
      </w:r>
      <w:r w:rsidR="00527CF4" w:rsidRPr="00D72E26">
        <w:rPr>
          <w:spacing w:val="-1"/>
          <w:sz w:val="24"/>
          <w:szCs w:val="24"/>
        </w:rPr>
        <w:t>behavior?</w:t>
      </w:r>
    </w:p>
    <w:p w14:paraId="2310D8DF" w14:textId="77777777" w:rsidR="00527CF4" w:rsidRPr="00D72E26" w:rsidRDefault="00D72E26" w:rsidP="0047111D">
      <w:pPr>
        <w:pStyle w:val="BodyText"/>
        <w:numPr>
          <w:ilvl w:val="0"/>
          <w:numId w:val="8"/>
        </w:numPr>
        <w:tabs>
          <w:tab w:val="left" w:pos="476"/>
        </w:tabs>
        <w:spacing w:after="120" w:line="360" w:lineRule="auto"/>
        <w:ind w:right="108"/>
        <w:rPr>
          <w:sz w:val="24"/>
          <w:szCs w:val="24"/>
        </w:rPr>
      </w:pPr>
      <w:r>
        <w:rPr>
          <w:spacing w:val="-1"/>
          <w:sz w:val="24"/>
          <w:szCs w:val="24"/>
          <w:lang w:val="en-US"/>
        </w:rPr>
        <w:t xml:space="preserve">  </w:t>
      </w:r>
      <w:r w:rsidR="00527CF4" w:rsidRPr="00D72E26">
        <w:rPr>
          <w:spacing w:val="-1"/>
          <w:sz w:val="24"/>
          <w:szCs w:val="24"/>
        </w:rPr>
        <w:t>Has</w:t>
      </w:r>
      <w:r w:rsidR="00527CF4" w:rsidRPr="00D72E26">
        <w:rPr>
          <w:spacing w:val="11"/>
          <w:sz w:val="24"/>
          <w:szCs w:val="24"/>
        </w:rPr>
        <w:t xml:space="preserve"> </w:t>
      </w:r>
      <w:r w:rsidR="00527CF4" w:rsidRPr="00D72E26">
        <w:rPr>
          <w:sz w:val="24"/>
          <w:szCs w:val="24"/>
        </w:rPr>
        <w:t>the</w:t>
      </w:r>
      <w:r w:rsidR="00527CF4" w:rsidRPr="00D72E26">
        <w:rPr>
          <w:spacing w:val="10"/>
          <w:sz w:val="24"/>
          <w:szCs w:val="24"/>
        </w:rPr>
        <w:t xml:space="preserve"> </w:t>
      </w:r>
      <w:r w:rsidR="00527CF4" w:rsidRPr="00D72E26">
        <w:rPr>
          <w:spacing w:val="-1"/>
          <w:sz w:val="24"/>
          <w:szCs w:val="24"/>
        </w:rPr>
        <w:t>student</w:t>
      </w:r>
      <w:r w:rsidR="00527CF4" w:rsidRPr="00D72E26">
        <w:rPr>
          <w:spacing w:val="11"/>
          <w:sz w:val="24"/>
          <w:szCs w:val="24"/>
        </w:rPr>
        <w:t xml:space="preserve"> </w:t>
      </w:r>
      <w:r w:rsidR="00527CF4" w:rsidRPr="00D72E26">
        <w:rPr>
          <w:spacing w:val="-1"/>
          <w:sz w:val="24"/>
          <w:szCs w:val="24"/>
        </w:rPr>
        <w:t>been</w:t>
      </w:r>
      <w:r w:rsidR="00527CF4" w:rsidRPr="00D72E26">
        <w:rPr>
          <w:spacing w:val="11"/>
          <w:sz w:val="24"/>
          <w:szCs w:val="24"/>
        </w:rPr>
        <w:t xml:space="preserve"> </w:t>
      </w:r>
      <w:r w:rsidR="00527CF4" w:rsidRPr="00D72E26">
        <w:rPr>
          <w:spacing w:val="-1"/>
          <w:sz w:val="24"/>
          <w:szCs w:val="24"/>
        </w:rPr>
        <w:t>made</w:t>
      </w:r>
      <w:r w:rsidR="00527CF4" w:rsidRPr="00D72E26">
        <w:rPr>
          <w:spacing w:val="11"/>
          <w:sz w:val="24"/>
          <w:szCs w:val="24"/>
        </w:rPr>
        <w:t xml:space="preserve"> </w:t>
      </w:r>
      <w:r w:rsidR="00527CF4" w:rsidRPr="00D72E26">
        <w:rPr>
          <w:spacing w:val="-1"/>
          <w:sz w:val="24"/>
          <w:szCs w:val="24"/>
        </w:rPr>
        <w:t>aware</w:t>
      </w:r>
      <w:r w:rsidR="00527CF4" w:rsidRPr="00D72E26">
        <w:rPr>
          <w:spacing w:val="10"/>
          <w:sz w:val="24"/>
          <w:szCs w:val="24"/>
        </w:rPr>
        <w:t xml:space="preserve"> </w:t>
      </w:r>
      <w:r w:rsidR="00527CF4" w:rsidRPr="00D72E26">
        <w:rPr>
          <w:sz w:val="24"/>
          <w:szCs w:val="24"/>
        </w:rPr>
        <w:t>of</w:t>
      </w:r>
      <w:r w:rsidR="00527CF4" w:rsidRPr="00D72E26">
        <w:rPr>
          <w:spacing w:val="10"/>
          <w:sz w:val="24"/>
          <w:szCs w:val="24"/>
        </w:rPr>
        <w:t xml:space="preserve"> </w:t>
      </w:r>
      <w:r w:rsidR="00527CF4" w:rsidRPr="00D72E26">
        <w:rPr>
          <w:sz w:val="24"/>
          <w:szCs w:val="24"/>
        </w:rPr>
        <w:t>this</w:t>
      </w:r>
      <w:r w:rsidR="00527CF4" w:rsidRPr="00D72E26">
        <w:rPr>
          <w:spacing w:val="11"/>
          <w:sz w:val="24"/>
          <w:szCs w:val="24"/>
        </w:rPr>
        <w:t xml:space="preserve"> </w:t>
      </w:r>
      <w:r w:rsidR="00527CF4" w:rsidRPr="00D72E26">
        <w:rPr>
          <w:spacing w:val="-1"/>
          <w:sz w:val="24"/>
          <w:szCs w:val="24"/>
        </w:rPr>
        <w:t>behavior</w:t>
      </w:r>
      <w:r w:rsidR="00527CF4" w:rsidRPr="00D72E26">
        <w:rPr>
          <w:spacing w:val="11"/>
          <w:sz w:val="24"/>
          <w:szCs w:val="24"/>
        </w:rPr>
        <w:t xml:space="preserve"> </w:t>
      </w:r>
      <w:r w:rsidR="00527CF4" w:rsidRPr="00D72E26">
        <w:rPr>
          <w:spacing w:val="-1"/>
          <w:sz w:val="24"/>
          <w:szCs w:val="24"/>
        </w:rPr>
        <w:t>before</w:t>
      </w:r>
      <w:r w:rsidR="00527CF4" w:rsidRPr="00D72E26">
        <w:rPr>
          <w:spacing w:val="10"/>
          <w:sz w:val="24"/>
          <w:szCs w:val="24"/>
        </w:rPr>
        <w:t xml:space="preserve"> </w:t>
      </w:r>
      <w:r w:rsidR="00527CF4" w:rsidRPr="00D72E26">
        <w:rPr>
          <w:sz w:val="24"/>
          <w:szCs w:val="24"/>
        </w:rPr>
        <w:t>the</w:t>
      </w:r>
      <w:r w:rsidR="00527CF4" w:rsidRPr="00D72E26">
        <w:rPr>
          <w:spacing w:val="10"/>
          <w:sz w:val="24"/>
          <w:szCs w:val="24"/>
        </w:rPr>
        <w:t xml:space="preserve"> </w:t>
      </w:r>
      <w:r w:rsidR="00527CF4" w:rsidRPr="00D72E26">
        <w:rPr>
          <w:spacing w:val="-1"/>
          <w:sz w:val="24"/>
          <w:szCs w:val="24"/>
        </w:rPr>
        <w:t>meeting,</w:t>
      </w:r>
      <w:r w:rsidR="00527CF4" w:rsidRPr="00D72E26">
        <w:rPr>
          <w:spacing w:val="11"/>
          <w:sz w:val="24"/>
          <w:szCs w:val="24"/>
        </w:rPr>
        <w:t xml:space="preserve"> </w:t>
      </w:r>
      <w:r w:rsidR="00527CF4" w:rsidRPr="00D72E26">
        <w:rPr>
          <w:sz w:val="24"/>
          <w:szCs w:val="24"/>
        </w:rPr>
        <w:t>and,</w:t>
      </w:r>
      <w:r w:rsidR="00527CF4" w:rsidRPr="00D72E26">
        <w:rPr>
          <w:spacing w:val="11"/>
          <w:sz w:val="24"/>
          <w:szCs w:val="24"/>
        </w:rPr>
        <w:t xml:space="preserve"> </w:t>
      </w:r>
      <w:r w:rsidR="00527CF4" w:rsidRPr="00D72E26">
        <w:rPr>
          <w:sz w:val="24"/>
          <w:szCs w:val="24"/>
        </w:rPr>
        <w:t>if</w:t>
      </w:r>
      <w:r w:rsidR="00527CF4" w:rsidRPr="00D72E26">
        <w:rPr>
          <w:spacing w:val="10"/>
          <w:sz w:val="24"/>
          <w:szCs w:val="24"/>
        </w:rPr>
        <w:t xml:space="preserve"> </w:t>
      </w:r>
      <w:r w:rsidR="00527CF4" w:rsidRPr="00D72E26">
        <w:rPr>
          <w:sz w:val="24"/>
          <w:szCs w:val="24"/>
        </w:rPr>
        <w:t>so,</w:t>
      </w:r>
      <w:r w:rsidR="00527CF4" w:rsidRPr="00D72E26">
        <w:rPr>
          <w:spacing w:val="11"/>
          <w:sz w:val="24"/>
          <w:szCs w:val="24"/>
        </w:rPr>
        <w:t xml:space="preserve"> </w:t>
      </w:r>
      <w:r w:rsidR="00527CF4" w:rsidRPr="00D72E26">
        <w:rPr>
          <w:sz w:val="24"/>
          <w:szCs w:val="24"/>
        </w:rPr>
        <w:t>how</w:t>
      </w:r>
      <w:r w:rsidR="00527CF4" w:rsidRPr="00D72E26">
        <w:rPr>
          <w:spacing w:val="9"/>
          <w:sz w:val="24"/>
          <w:szCs w:val="24"/>
        </w:rPr>
        <w:t xml:space="preserve"> </w:t>
      </w:r>
      <w:r w:rsidR="00527CF4" w:rsidRPr="00D72E26">
        <w:rPr>
          <w:sz w:val="24"/>
          <w:szCs w:val="24"/>
        </w:rPr>
        <w:t>did</w:t>
      </w:r>
      <w:r w:rsidR="00527CF4" w:rsidRPr="00D72E26">
        <w:rPr>
          <w:spacing w:val="11"/>
          <w:sz w:val="24"/>
          <w:szCs w:val="24"/>
        </w:rPr>
        <w:t xml:space="preserve"> </w:t>
      </w:r>
      <w:r w:rsidR="00527CF4" w:rsidRPr="00D72E26">
        <w:rPr>
          <w:spacing w:val="-1"/>
          <w:sz w:val="24"/>
          <w:szCs w:val="24"/>
        </w:rPr>
        <w:t>he</w:t>
      </w:r>
      <w:r w:rsidR="00527CF4" w:rsidRPr="00D72E26">
        <w:rPr>
          <w:spacing w:val="63"/>
          <w:sz w:val="24"/>
          <w:szCs w:val="24"/>
        </w:rPr>
        <w:t xml:space="preserve"> </w:t>
      </w:r>
      <w:r w:rsidR="00527CF4" w:rsidRPr="00D72E26">
        <w:rPr>
          <w:sz w:val="24"/>
          <w:szCs w:val="24"/>
        </w:rPr>
        <w:t>or</w:t>
      </w:r>
      <w:r w:rsidR="00527CF4" w:rsidRPr="00D72E26">
        <w:rPr>
          <w:spacing w:val="1"/>
          <w:sz w:val="24"/>
          <w:szCs w:val="24"/>
        </w:rPr>
        <w:t xml:space="preserve"> </w:t>
      </w:r>
      <w:r w:rsidR="00527CF4" w:rsidRPr="00D72E26">
        <w:rPr>
          <w:sz w:val="24"/>
          <w:szCs w:val="24"/>
        </w:rPr>
        <w:t xml:space="preserve">she </w:t>
      </w:r>
      <w:r w:rsidR="00527CF4" w:rsidRPr="00D72E26">
        <w:rPr>
          <w:spacing w:val="-1"/>
          <w:sz w:val="24"/>
          <w:szCs w:val="24"/>
        </w:rPr>
        <w:t>respond?</w:t>
      </w:r>
    </w:p>
    <w:p w14:paraId="585CA83F" w14:textId="77777777" w:rsidR="00527CF4" w:rsidRPr="00D72E26" w:rsidRDefault="00D72E26" w:rsidP="0047111D">
      <w:pPr>
        <w:pStyle w:val="BodyText"/>
        <w:numPr>
          <w:ilvl w:val="0"/>
          <w:numId w:val="8"/>
        </w:numPr>
        <w:tabs>
          <w:tab w:val="left" w:pos="476"/>
        </w:tabs>
        <w:spacing w:after="120" w:line="360" w:lineRule="auto"/>
        <w:rPr>
          <w:sz w:val="24"/>
          <w:szCs w:val="24"/>
        </w:rPr>
      </w:pPr>
      <w:r>
        <w:rPr>
          <w:spacing w:val="-1"/>
          <w:sz w:val="24"/>
          <w:szCs w:val="24"/>
          <w:lang w:val="en-US"/>
        </w:rPr>
        <w:t xml:space="preserve">  </w:t>
      </w:r>
      <w:r w:rsidR="00527CF4" w:rsidRPr="00D72E26">
        <w:rPr>
          <w:spacing w:val="-1"/>
          <w:sz w:val="24"/>
          <w:szCs w:val="24"/>
        </w:rPr>
        <w:t>Has</w:t>
      </w:r>
      <w:r w:rsidR="00527CF4" w:rsidRPr="00D72E26">
        <w:rPr>
          <w:sz w:val="24"/>
          <w:szCs w:val="24"/>
        </w:rPr>
        <w:t xml:space="preserve"> the </w:t>
      </w:r>
      <w:r w:rsidR="00527CF4" w:rsidRPr="00D72E26">
        <w:rPr>
          <w:spacing w:val="-1"/>
          <w:sz w:val="24"/>
          <w:szCs w:val="24"/>
        </w:rPr>
        <w:t>feedback</w:t>
      </w:r>
      <w:r w:rsidR="00527CF4" w:rsidRPr="00D72E26">
        <w:rPr>
          <w:sz w:val="24"/>
          <w:szCs w:val="24"/>
        </w:rPr>
        <w:t xml:space="preserve"> </w:t>
      </w:r>
      <w:r w:rsidR="00527CF4" w:rsidRPr="00D72E26">
        <w:rPr>
          <w:spacing w:val="-1"/>
          <w:sz w:val="24"/>
          <w:szCs w:val="24"/>
        </w:rPr>
        <w:t>regarding</w:t>
      </w:r>
      <w:r w:rsidR="00527CF4" w:rsidRPr="00D72E26">
        <w:rPr>
          <w:sz w:val="24"/>
          <w:szCs w:val="24"/>
        </w:rPr>
        <w:t xml:space="preserve"> the </w:t>
      </w:r>
      <w:r w:rsidR="00527CF4" w:rsidRPr="00D72E26">
        <w:rPr>
          <w:spacing w:val="-1"/>
          <w:sz w:val="24"/>
          <w:szCs w:val="24"/>
        </w:rPr>
        <w:t>behavior</w:t>
      </w:r>
      <w:r w:rsidR="00527CF4" w:rsidRPr="00D72E26">
        <w:rPr>
          <w:spacing w:val="1"/>
          <w:sz w:val="24"/>
          <w:szCs w:val="24"/>
        </w:rPr>
        <w:t xml:space="preserve"> </w:t>
      </w:r>
      <w:r w:rsidR="00527CF4" w:rsidRPr="00D72E26">
        <w:rPr>
          <w:sz w:val="24"/>
          <w:szCs w:val="24"/>
        </w:rPr>
        <w:t xml:space="preserve">been </w:t>
      </w:r>
      <w:r w:rsidR="00527CF4" w:rsidRPr="00D72E26">
        <w:rPr>
          <w:spacing w:val="-1"/>
          <w:sz w:val="24"/>
          <w:szCs w:val="24"/>
        </w:rPr>
        <w:t>documented</w:t>
      </w:r>
      <w:r w:rsidR="00527CF4" w:rsidRPr="00D72E26">
        <w:rPr>
          <w:sz w:val="24"/>
          <w:szCs w:val="24"/>
        </w:rPr>
        <w:t xml:space="preserve"> in</w:t>
      </w:r>
      <w:r w:rsidR="00527CF4" w:rsidRPr="00D72E26">
        <w:rPr>
          <w:spacing w:val="-1"/>
          <w:sz w:val="24"/>
          <w:szCs w:val="24"/>
        </w:rPr>
        <w:t xml:space="preserve"> </w:t>
      </w:r>
      <w:r w:rsidR="00527CF4" w:rsidRPr="00D72E26">
        <w:rPr>
          <w:sz w:val="24"/>
          <w:szCs w:val="24"/>
        </w:rPr>
        <w:t xml:space="preserve">any </w:t>
      </w:r>
      <w:r w:rsidR="00527CF4" w:rsidRPr="00D72E26">
        <w:rPr>
          <w:spacing w:val="-1"/>
          <w:sz w:val="24"/>
          <w:szCs w:val="24"/>
        </w:rPr>
        <w:t>way?</w:t>
      </w:r>
    </w:p>
    <w:p w14:paraId="75AF4C6E" w14:textId="77777777" w:rsidR="00527CF4" w:rsidRPr="00D72E26" w:rsidRDefault="00D72E26" w:rsidP="0047111D">
      <w:pPr>
        <w:pStyle w:val="BodyText"/>
        <w:numPr>
          <w:ilvl w:val="0"/>
          <w:numId w:val="8"/>
        </w:numPr>
        <w:tabs>
          <w:tab w:val="left" w:pos="476"/>
        </w:tabs>
        <w:spacing w:after="120" w:line="360" w:lineRule="auto"/>
        <w:rPr>
          <w:sz w:val="24"/>
          <w:szCs w:val="24"/>
        </w:rPr>
      </w:pPr>
      <w:r>
        <w:rPr>
          <w:spacing w:val="-1"/>
          <w:sz w:val="24"/>
          <w:szCs w:val="24"/>
          <w:lang w:val="en-US"/>
        </w:rPr>
        <w:t xml:space="preserve">  </w:t>
      </w:r>
      <w:r w:rsidR="00527CF4" w:rsidRPr="00D72E26">
        <w:rPr>
          <w:spacing w:val="-1"/>
          <w:sz w:val="24"/>
          <w:szCs w:val="24"/>
        </w:rPr>
        <w:t>How</w:t>
      </w:r>
      <w:r w:rsidR="00527CF4" w:rsidRPr="00D72E26">
        <w:rPr>
          <w:sz w:val="24"/>
          <w:szCs w:val="24"/>
        </w:rPr>
        <w:t xml:space="preserve"> serious</w:t>
      </w:r>
      <w:r w:rsidR="00527CF4" w:rsidRPr="00D72E26">
        <w:rPr>
          <w:spacing w:val="-1"/>
          <w:sz w:val="24"/>
          <w:szCs w:val="24"/>
        </w:rPr>
        <w:t xml:space="preserve"> </w:t>
      </w:r>
      <w:r w:rsidR="00527CF4" w:rsidRPr="00D72E26">
        <w:rPr>
          <w:sz w:val="24"/>
          <w:szCs w:val="24"/>
        </w:rPr>
        <w:t xml:space="preserve">is </w:t>
      </w:r>
      <w:r w:rsidR="00527CF4" w:rsidRPr="00D72E26">
        <w:rPr>
          <w:spacing w:val="-1"/>
          <w:sz w:val="24"/>
          <w:szCs w:val="24"/>
        </w:rPr>
        <w:t>this</w:t>
      </w:r>
      <w:r w:rsidR="00527CF4" w:rsidRPr="00D72E26">
        <w:rPr>
          <w:sz w:val="24"/>
          <w:szCs w:val="24"/>
        </w:rPr>
        <w:t xml:space="preserve"> </w:t>
      </w:r>
      <w:r w:rsidR="00527CF4" w:rsidRPr="00D72E26">
        <w:rPr>
          <w:spacing w:val="-1"/>
          <w:sz w:val="24"/>
          <w:szCs w:val="24"/>
        </w:rPr>
        <w:t>behavior</w:t>
      </w:r>
      <w:r w:rsidR="00527CF4" w:rsidRPr="00D72E26">
        <w:rPr>
          <w:spacing w:val="1"/>
          <w:sz w:val="24"/>
          <w:szCs w:val="24"/>
        </w:rPr>
        <w:t xml:space="preserve"> </w:t>
      </w:r>
      <w:r w:rsidR="00527CF4" w:rsidRPr="00D72E26">
        <w:rPr>
          <w:sz w:val="24"/>
          <w:szCs w:val="24"/>
        </w:rPr>
        <w:t xml:space="preserve">on </w:t>
      </w:r>
      <w:r w:rsidR="00527CF4" w:rsidRPr="00D72E26">
        <w:rPr>
          <w:spacing w:val="-1"/>
          <w:sz w:val="24"/>
          <w:szCs w:val="24"/>
        </w:rPr>
        <w:t>the</w:t>
      </w:r>
      <w:r w:rsidR="00527CF4" w:rsidRPr="00D72E26">
        <w:rPr>
          <w:sz w:val="24"/>
          <w:szCs w:val="24"/>
        </w:rPr>
        <w:t xml:space="preserve"> </w:t>
      </w:r>
      <w:r w:rsidR="00527CF4" w:rsidRPr="00D72E26">
        <w:rPr>
          <w:spacing w:val="-1"/>
          <w:sz w:val="24"/>
          <w:szCs w:val="24"/>
        </w:rPr>
        <w:t>continuum</w:t>
      </w:r>
      <w:r w:rsidR="00527CF4" w:rsidRPr="00D72E26">
        <w:rPr>
          <w:spacing w:val="-2"/>
          <w:sz w:val="24"/>
          <w:szCs w:val="24"/>
        </w:rPr>
        <w:t xml:space="preserve"> </w:t>
      </w:r>
      <w:r w:rsidR="00527CF4" w:rsidRPr="00D72E26">
        <w:rPr>
          <w:sz w:val="24"/>
          <w:szCs w:val="24"/>
        </w:rPr>
        <w:t>of</w:t>
      </w:r>
      <w:r w:rsidR="00527CF4" w:rsidRPr="00D72E26">
        <w:rPr>
          <w:spacing w:val="1"/>
          <w:sz w:val="24"/>
          <w:szCs w:val="24"/>
        </w:rPr>
        <w:t xml:space="preserve"> </w:t>
      </w:r>
      <w:r w:rsidR="00527CF4" w:rsidRPr="00D72E26">
        <w:rPr>
          <w:spacing w:val="-1"/>
          <w:sz w:val="24"/>
          <w:szCs w:val="24"/>
        </w:rPr>
        <w:t>ethical</w:t>
      </w:r>
      <w:r w:rsidR="00527CF4" w:rsidRPr="00D72E26">
        <w:rPr>
          <w:spacing w:val="1"/>
          <w:sz w:val="24"/>
          <w:szCs w:val="24"/>
        </w:rPr>
        <w:t xml:space="preserve"> </w:t>
      </w:r>
      <w:r w:rsidR="00527CF4" w:rsidRPr="00D72E26">
        <w:rPr>
          <w:sz w:val="24"/>
          <w:szCs w:val="24"/>
        </w:rPr>
        <w:t>and</w:t>
      </w:r>
      <w:r w:rsidR="00527CF4" w:rsidRPr="00D72E26">
        <w:rPr>
          <w:spacing w:val="-1"/>
          <w:sz w:val="24"/>
          <w:szCs w:val="24"/>
        </w:rPr>
        <w:t xml:space="preserve"> professional behavior?</w:t>
      </w:r>
    </w:p>
    <w:p w14:paraId="6114061B" w14:textId="77777777" w:rsidR="00527CF4" w:rsidRPr="00D72E26" w:rsidRDefault="00D72E26" w:rsidP="0047111D">
      <w:pPr>
        <w:pStyle w:val="BodyText"/>
        <w:numPr>
          <w:ilvl w:val="0"/>
          <w:numId w:val="8"/>
        </w:numPr>
        <w:tabs>
          <w:tab w:val="left" w:pos="476"/>
        </w:tabs>
        <w:spacing w:after="120" w:line="360" w:lineRule="auto"/>
        <w:rPr>
          <w:sz w:val="24"/>
          <w:szCs w:val="24"/>
        </w:rPr>
      </w:pPr>
      <w:r>
        <w:rPr>
          <w:spacing w:val="-1"/>
          <w:sz w:val="24"/>
          <w:szCs w:val="24"/>
          <w:lang w:val="en-US"/>
        </w:rPr>
        <w:t xml:space="preserve">  </w:t>
      </w:r>
      <w:r w:rsidR="00527CF4" w:rsidRPr="00D72E26">
        <w:rPr>
          <w:spacing w:val="-1"/>
          <w:sz w:val="24"/>
          <w:szCs w:val="24"/>
        </w:rPr>
        <w:t>What</w:t>
      </w:r>
      <w:r w:rsidR="00527CF4" w:rsidRPr="00D72E26">
        <w:rPr>
          <w:spacing w:val="1"/>
          <w:sz w:val="24"/>
          <w:szCs w:val="24"/>
        </w:rPr>
        <w:t xml:space="preserve"> </w:t>
      </w:r>
      <w:r w:rsidR="00527CF4" w:rsidRPr="00D72E26">
        <w:rPr>
          <w:sz w:val="24"/>
          <w:szCs w:val="24"/>
        </w:rPr>
        <w:t>are the</w:t>
      </w:r>
      <w:r w:rsidR="00527CF4" w:rsidRPr="00D72E26">
        <w:rPr>
          <w:spacing w:val="-1"/>
          <w:sz w:val="24"/>
          <w:szCs w:val="24"/>
        </w:rPr>
        <w:t xml:space="preserve"> student’s</w:t>
      </w:r>
      <w:r w:rsidR="00527CF4" w:rsidRPr="00D72E26">
        <w:rPr>
          <w:sz w:val="24"/>
          <w:szCs w:val="24"/>
        </w:rPr>
        <w:t xml:space="preserve"> </w:t>
      </w:r>
      <w:r w:rsidR="00527CF4" w:rsidRPr="00D72E26">
        <w:rPr>
          <w:spacing w:val="-1"/>
          <w:sz w:val="24"/>
          <w:szCs w:val="24"/>
        </w:rPr>
        <w:t>ideas</w:t>
      </w:r>
      <w:r w:rsidR="00527CF4" w:rsidRPr="00D72E26">
        <w:rPr>
          <w:sz w:val="24"/>
          <w:szCs w:val="24"/>
        </w:rPr>
        <w:t xml:space="preserve"> about</w:t>
      </w:r>
      <w:r w:rsidR="00527CF4" w:rsidRPr="00D72E26">
        <w:rPr>
          <w:spacing w:val="1"/>
          <w:sz w:val="24"/>
          <w:szCs w:val="24"/>
        </w:rPr>
        <w:t xml:space="preserve"> </w:t>
      </w:r>
      <w:r w:rsidR="00527CF4" w:rsidRPr="00D72E26">
        <w:rPr>
          <w:spacing w:val="-1"/>
          <w:sz w:val="24"/>
          <w:szCs w:val="24"/>
        </w:rPr>
        <w:t>how</w:t>
      </w:r>
      <w:r w:rsidR="00527CF4" w:rsidRPr="00D72E26">
        <w:rPr>
          <w:sz w:val="24"/>
          <w:szCs w:val="24"/>
        </w:rPr>
        <w:t xml:space="preserve"> the </w:t>
      </w:r>
      <w:r w:rsidR="00527CF4" w:rsidRPr="00D72E26">
        <w:rPr>
          <w:spacing w:val="-1"/>
          <w:sz w:val="24"/>
          <w:szCs w:val="24"/>
        </w:rPr>
        <w:t>problem</w:t>
      </w:r>
      <w:r w:rsidR="00527CF4" w:rsidRPr="00D72E26">
        <w:rPr>
          <w:spacing w:val="1"/>
          <w:sz w:val="24"/>
          <w:szCs w:val="24"/>
        </w:rPr>
        <w:t xml:space="preserve"> </w:t>
      </w:r>
      <w:r w:rsidR="00527CF4" w:rsidRPr="00D72E26">
        <w:rPr>
          <w:spacing w:val="-1"/>
          <w:sz w:val="24"/>
          <w:szCs w:val="24"/>
        </w:rPr>
        <w:t>may</w:t>
      </w:r>
      <w:r w:rsidR="00527CF4" w:rsidRPr="00D72E26">
        <w:rPr>
          <w:sz w:val="24"/>
          <w:szCs w:val="24"/>
        </w:rPr>
        <w:t xml:space="preserve"> be </w:t>
      </w:r>
      <w:r w:rsidR="00527CF4" w:rsidRPr="00D72E26">
        <w:rPr>
          <w:spacing w:val="-1"/>
          <w:sz w:val="24"/>
          <w:szCs w:val="24"/>
        </w:rPr>
        <w:t>remediated?</w:t>
      </w:r>
    </w:p>
    <w:p w14:paraId="583B143F" w14:textId="77777777" w:rsidR="0092287C" w:rsidRPr="00E55C83" w:rsidRDefault="00527CF4" w:rsidP="0047111D">
      <w:pPr>
        <w:spacing w:line="360" w:lineRule="auto"/>
      </w:pPr>
      <w:r w:rsidRPr="00E55C83">
        <w:t>While each case is different</w:t>
      </w:r>
      <w:r w:rsidRPr="00E55C83">
        <w:rPr>
          <w:spacing w:val="1"/>
        </w:rPr>
        <w:t xml:space="preserve"> </w:t>
      </w:r>
      <w:r w:rsidRPr="00E55C83">
        <w:t>and requires individual</w:t>
      </w:r>
      <w:r w:rsidRPr="00E55C83">
        <w:rPr>
          <w:spacing w:val="1"/>
        </w:rPr>
        <w:t xml:space="preserve"> </w:t>
      </w:r>
      <w:r w:rsidRPr="00E55C83">
        <w:t>assessment, the following factors may</w:t>
      </w:r>
      <w:r w:rsidRPr="00E55C83">
        <w:rPr>
          <w:spacing w:val="83"/>
        </w:rPr>
        <w:t xml:space="preserve"> </w:t>
      </w:r>
      <w:r w:rsidRPr="00E55C83">
        <w:t>indicate that the problem is more serious and may</w:t>
      </w:r>
      <w:r w:rsidRPr="00E55C83">
        <w:rPr>
          <w:spacing w:val="1"/>
        </w:rPr>
        <w:t xml:space="preserve"> </w:t>
      </w:r>
      <w:r w:rsidRPr="00E55C83">
        <w:t>not</w:t>
      </w:r>
      <w:r w:rsidRPr="00E55C83">
        <w:rPr>
          <w:spacing w:val="1"/>
        </w:rPr>
        <w:t xml:space="preserve"> </w:t>
      </w:r>
      <w:r w:rsidRPr="00E55C83">
        <w:t>be as easy to remediate:</w:t>
      </w:r>
    </w:p>
    <w:p w14:paraId="6D8497F1" w14:textId="77777777" w:rsidR="00527CF4" w:rsidRPr="00D72E26" w:rsidRDefault="00D72E26" w:rsidP="0047111D">
      <w:pPr>
        <w:pStyle w:val="BodyText"/>
        <w:numPr>
          <w:ilvl w:val="0"/>
          <w:numId w:val="7"/>
        </w:numPr>
        <w:tabs>
          <w:tab w:val="left" w:pos="476"/>
        </w:tabs>
        <w:spacing w:after="120" w:line="360" w:lineRule="auto"/>
        <w:ind w:left="835" w:right="108" w:hanging="475"/>
        <w:rPr>
          <w:sz w:val="24"/>
          <w:szCs w:val="24"/>
        </w:rPr>
      </w:pPr>
      <w:r>
        <w:rPr>
          <w:spacing w:val="-1"/>
          <w:sz w:val="24"/>
          <w:szCs w:val="24"/>
          <w:lang w:val="en-US"/>
        </w:rPr>
        <w:t xml:space="preserve">  </w:t>
      </w:r>
      <w:r w:rsidR="00527CF4" w:rsidRPr="00D72E26">
        <w:rPr>
          <w:spacing w:val="-1"/>
          <w:sz w:val="24"/>
          <w:szCs w:val="24"/>
        </w:rPr>
        <w:t>The</w:t>
      </w:r>
      <w:r w:rsidR="00527CF4" w:rsidRPr="00D72E26">
        <w:rPr>
          <w:spacing w:val="1"/>
          <w:sz w:val="24"/>
          <w:szCs w:val="24"/>
        </w:rPr>
        <w:t xml:space="preserve"> </w:t>
      </w:r>
      <w:r w:rsidR="00527CF4" w:rsidRPr="00D72E26">
        <w:rPr>
          <w:sz w:val="24"/>
          <w:szCs w:val="24"/>
        </w:rPr>
        <w:t>student</w:t>
      </w:r>
      <w:r w:rsidR="00527CF4" w:rsidRPr="00D72E26">
        <w:rPr>
          <w:spacing w:val="1"/>
          <w:sz w:val="24"/>
          <w:szCs w:val="24"/>
        </w:rPr>
        <w:t xml:space="preserve"> </w:t>
      </w:r>
      <w:r w:rsidR="00527CF4" w:rsidRPr="00D72E26">
        <w:rPr>
          <w:sz w:val="24"/>
          <w:szCs w:val="24"/>
        </w:rPr>
        <w:t>does</w:t>
      </w:r>
      <w:r w:rsidR="00527CF4" w:rsidRPr="00D72E26">
        <w:rPr>
          <w:spacing w:val="1"/>
          <w:sz w:val="24"/>
          <w:szCs w:val="24"/>
        </w:rPr>
        <w:t xml:space="preserve"> </w:t>
      </w:r>
      <w:r w:rsidR="00527CF4" w:rsidRPr="00D72E26">
        <w:rPr>
          <w:sz w:val="24"/>
          <w:szCs w:val="24"/>
        </w:rPr>
        <w:t>not</w:t>
      </w:r>
      <w:r w:rsidR="00527CF4" w:rsidRPr="00D72E26">
        <w:rPr>
          <w:spacing w:val="2"/>
          <w:sz w:val="24"/>
          <w:szCs w:val="24"/>
        </w:rPr>
        <w:t xml:space="preserve"> </w:t>
      </w:r>
      <w:r w:rsidR="00527CF4" w:rsidRPr="00D72E26">
        <w:rPr>
          <w:spacing w:val="-1"/>
          <w:sz w:val="24"/>
          <w:szCs w:val="24"/>
        </w:rPr>
        <w:t>acknowledge,</w:t>
      </w:r>
      <w:r w:rsidR="00527CF4" w:rsidRPr="00D72E26">
        <w:rPr>
          <w:spacing w:val="1"/>
          <w:sz w:val="24"/>
          <w:szCs w:val="24"/>
        </w:rPr>
        <w:t xml:space="preserve"> </w:t>
      </w:r>
      <w:r w:rsidR="00527CF4" w:rsidRPr="00D72E26">
        <w:rPr>
          <w:sz w:val="24"/>
          <w:szCs w:val="24"/>
        </w:rPr>
        <w:t>understand</w:t>
      </w:r>
      <w:r w:rsidR="00527CF4" w:rsidRPr="00D72E26">
        <w:rPr>
          <w:spacing w:val="1"/>
          <w:sz w:val="24"/>
          <w:szCs w:val="24"/>
        </w:rPr>
        <w:t xml:space="preserve"> </w:t>
      </w:r>
      <w:r w:rsidR="00527CF4" w:rsidRPr="00D72E26">
        <w:rPr>
          <w:spacing w:val="-1"/>
          <w:sz w:val="24"/>
          <w:szCs w:val="24"/>
        </w:rPr>
        <w:t>or</w:t>
      </w:r>
      <w:r w:rsidR="00527CF4" w:rsidRPr="00D72E26">
        <w:rPr>
          <w:spacing w:val="1"/>
          <w:sz w:val="24"/>
          <w:szCs w:val="24"/>
        </w:rPr>
        <w:t xml:space="preserve"> </w:t>
      </w:r>
      <w:r w:rsidR="00527CF4" w:rsidRPr="00D72E26">
        <w:rPr>
          <w:sz w:val="24"/>
          <w:szCs w:val="24"/>
        </w:rPr>
        <w:t xml:space="preserve">address the </w:t>
      </w:r>
      <w:r w:rsidR="00527CF4" w:rsidRPr="00D72E26">
        <w:rPr>
          <w:spacing w:val="-1"/>
          <w:sz w:val="24"/>
          <w:szCs w:val="24"/>
        </w:rPr>
        <w:t>problematic</w:t>
      </w:r>
      <w:r w:rsidR="00527CF4" w:rsidRPr="00D72E26">
        <w:rPr>
          <w:sz w:val="24"/>
          <w:szCs w:val="24"/>
        </w:rPr>
        <w:t xml:space="preserve"> behavior</w:t>
      </w:r>
      <w:r w:rsidR="00527CF4" w:rsidRPr="00D72E26">
        <w:rPr>
          <w:spacing w:val="2"/>
          <w:sz w:val="24"/>
          <w:szCs w:val="24"/>
        </w:rPr>
        <w:t xml:space="preserve"> </w:t>
      </w:r>
      <w:r w:rsidR="00527CF4" w:rsidRPr="00D72E26">
        <w:rPr>
          <w:spacing w:val="-1"/>
          <w:sz w:val="24"/>
          <w:szCs w:val="24"/>
        </w:rPr>
        <w:t>when</w:t>
      </w:r>
      <w:r w:rsidR="00527CF4" w:rsidRPr="00D72E26">
        <w:rPr>
          <w:spacing w:val="1"/>
          <w:sz w:val="24"/>
          <w:szCs w:val="24"/>
        </w:rPr>
        <w:t xml:space="preserve"> </w:t>
      </w:r>
      <w:r w:rsidR="00527CF4" w:rsidRPr="00D72E26">
        <w:rPr>
          <w:sz w:val="24"/>
          <w:szCs w:val="24"/>
        </w:rPr>
        <w:t>it</w:t>
      </w:r>
      <w:r w:rsidR="00527CF4" w:rsidRPr="00D72E26">
        <w:rPr>
          <w:spacing w:val="1"/>
          <w:sz w:val="24"/>
          <w:szCs w:val="24"/>
        </w:rPr>
        <w:t xml:space="preserve"> </w:t>
      </w:r>
      <w:r w:rsidR="00527CF4" w:rsidRPr="00D72E26">
        <w:rPr>
          <w:sz w:val="24"/>
          <w:szCs w:val="24"/>
        </w:rPr>
        <w:t>is</w:t>
      </w:r>
      <w:r w:rsidR="00527CF4" w:rsidRPr="00D72E26">
        <w:rPr>
          <w:spacing w:val="43"/>
          <w:sz w:val="24"/>
          <w:szCs w:val="24"/>
        </w:rPr>
        <w:t xml:space="preserve"> </w:t>
      </w:r>
      <w:r w:rsidR="00527CF4" w:rsidRPr="00D72E26">
        <w:rPr>
          <w:spacing w:val="-1"/>
          <w:sz w:val="24"/>
          <w:szCs w:val="24"/>
        </w:rPr>
        <w:t>identified.</w:t>
      </w:r>
    </w:p>
    <w:p w14:paraId="12C5D757" w14:textId="77777777" w:rsidR="00527CF4" w:rsidRPr="00D72E26" w:rsidRDefault="00D72E26" w:rsidP="0047111D">
      <w:pPr>
        <w:pStyle w:val="BodyText"/>
        <w:numPr>
          <w:ilvl w:val="0"/>
          <w:numId w:val="7"/>
        </w:numPr>
        <w:tabs>
          <w:tab w:val="left" w:pos="476"/>
        </w:tabs>
        <w:spacing w:after="120" w:line="360" w:lineRule="auto"/>
        <w:ind w:left="835" w:right="108" w:hanging="475"/>
        <w:rPr>
          <w:sz w:val="24"/>
          <w:szCs w:val="24"/>
        </w:rPr>
      </w:pPr>
      <w:r>
        <w:rPr>
          <w:spacing w:val="-1"/>
          <w:sz w:val="24"/>
          <w:szCs w:val="24"/>
          <w:lang w:val="en-US"/>
        </w:rPr>
        <w:t xml:space="preserve">  </w:t>
      </w:r>
      <w:r w:rsidR="00527CF4" w:rsidRPr="00D72E26">
        <w:rPr>
          <w:spacing w:val="-1"/>
          <w:sz w:val="24"/>
          <w:szCs w:val="24"/>
        </w:rPr>
        <w:t>The</w:t>
      </w:r>
      <w:r w:rsidR="00527CF4" w:rsidRPr="00D72E26">
        <w:rPr>
          <w:spacing w:val="15"/>
          <w:sz w:val="24"/>
          <w:szCs w:val="24"/>
        </w:rPr>
        <w:t xml:space="preserve"> </w:t>
      </w:r>
      <w:r w:rsidR="00527CF4" w:rsidRPr="00D72E26">
        <w:rPr>
          <w:spacing w:val="-1"/>
          <w:sz w:val="24"/>
          <w:szCs w:val="24"/>
        </w:rPr>
        <w:t>problematic</w:t>
      </w:r>
      <w:r w:rsidR="00527CF4" w:rsidRPr="00D72E26">
        <w:rPr>
          <w:spacing w:val="15"/>
          <w:sz w:val="24"/>
          <w:szCs w:val="24"/>
        </w:rPr>
        <w:t xml:space="preserve"> </w:t>
      </w:r>
      <w:r w:rsidR="00527CF4" w:rsidRPr="00D72E26">
        <w:rPr>
          <w:sz w:val="24"/>
          <w:szCs w:val="24"/>
        </w:rPr>
        <w:t>behavior</w:t>
      </w:r>
      <w:r w:rsidR="00527CF4" w:rsidRPr="00D72E26">
        <w:rPr>
          <w:spacing w:val="15"/>
          <w:sz w:val="24"/>
          <w:szCs w:val="24"/>
        </w:rPr>
        <w:t xml:space="preserve"> </w:t>
      </w:r>
      <w:r w:rsidR="00527CF4" w:rsidRPr="00D72E26">
        <w:rPr>
          <w:sz w:val="24"/>
          <w:szCs w:val="24"/>
        </w:rPr>
        <w:t>is</w:t>
      </w:r>
      <w:r w:rsidR="00527CF4" w:rsidRPr="00D72E26">
        <w:rPr>
          <w:spacing w:val="15"/>
          <w:sz w:val="24"/>
          <w:szCs w:val="24"/>
        </w:rPr>
        <w:t xml:space="preserve"> </w:t>
      </w:r>
      <w:r w:rsidR="00527CF4" w:rsidRPr="00D72E26">
        <w:rPr>
          <w:spacing w:val="-1"/>
          <w:sz w:val="24"/>
          <w:szCs w:val="24"/>
        </w:rPr>
        <w:t>not</w:t>
      </w:r>
      <w:r w:rsidR="00527CF4" w:rsidRPr="00D72E26">
        <w:rPr>
          <w:spacing w:val="15"/>
          <w:sz w:val="24"/>
          <w:szCs w:val="24"/>
        </w:rPr>
        <w:t xml:space="preserve"> </w:t>
      </w:r>
      <w:r w:rsidR="00527CF4" w:rsidRPr="00D72E26">
        <w:rPr>
          <w:spacing w:val="-1"/>
          <w:sz w:val="24"/>
          <w:szCs w:val="24"/>
        </w:rPr>
        <w:t>merely</w:t>
      </w:r>
      <w:r w:rsidR="00527CF4" w:rsidRPr="00D72E26">
        <w:rPr>
          <w:spacing w:val="13"/>
          <w:sz w:val="24"/>
          <w:szCs w:val="24"/>
        </w:rPr>
        <w:t xml:space="preserve"> </w:t>
      </w:r>
      <w:r w:rsidR="00527CF4" w:rsidRPr="00D72E26">
        <w:rPr>
          <w:sz w:val="24"/>
          <w:szCs w:val="24"/>
        </w:rPr>
        <w:t>a</w:t>
      </w:r>
      <w:r w:rsidR="00527CF4" w:rsidRPr="00D72E26">
        <w:rPr>
          <w:spacing w:val="15"/>
          <w:sz w:val="24"/>
          <w:szCs w:val="24"/>
        </w:rPr>
        <w:t xml:space="preserve"> </w:t>
      </w:r>
      <w:r w:rsidR="00527CF4" w:rsidRPr="00D72E26">
        <w:rPr>
          <w:spacing w:val="-1"/>
          <w:sz w:val="24"/>
          <w:szCs w:val="24"/>
        </w:rPr>
        <w:t>reflection</w:t>
      </w:r>
      <w:r w:rsidR="00527CF4" w:rsidRPr="00D72E26">
        <w:rPr>
          <w:spacing w:val="15"/>
          <w:sz w:val="24"/>
          <w:szCs w:val="24"/>
        </w:rPr>
        <w:t xml:space="preserve"> </w:t>
      </w:r>
      <w:r w:rsidR="00527CF4" w:rsidRPr="00D72E26">
        <w:rPr>
          <w:sz w:val="24"/>
          <w:szCs w:val="24"/>
        </w:rPr>
        <w:t>of</w:t>
      </w:r>
      <w:r w:rsidR="00527CF4" w:rsidRPr="00D72E26">
        <w:rPr>
          <w:spacing w:val="14"/>
          <w:sz w:val="24"/>
          <w:szCs w:val="24"/>
        </w:rPr>
        <w:t xml:space="preserve"> </w:t>
      </w:r>
      <w:r w:rsidR="00527CF4" w:rsidRPr="00D72E26">
        <w:rPr>
          <w:sz w:val="24"/>
          <w:szCs w:val="24"/>
        </w:rPr>
        <w:t>a</w:t>
      </w:r>
      <w:r w:rsidR="00527CF4" w:rsidRPr="00D72E26">
        <w:rPr>
          <w:spacing w:val="15"/>
          <w:sz w:val="24"/>
          <w:szCs w:val="24"/>
        </w:rPr>
        <w:t xml:space="preserve"> </w:t>
      </w:r>
      <w:r w:rsidR="00527CF4" w:rsidRPr="00D72E26">
        <w:rPr>
          <w:spacing w:val="-1"/>
          <w:sz w:val="24"/>
          <w:szCs w:val="24"/>
        </w:rPr>
        <w:t>skill</w:t>
      </w:r>
      <w:r w:rsidR="00527CF4" w:rsidRPr="00D72E26">
        <w:rPr>
          <w:spacing w:val="15"/>
          <w:sz w:val="24"/>
          <w:szCs w:val="24"/>
        </w:rPr>
        <w:t xml:space="preserve"> </w:t>
      </w:r>
      <w:r w:rsidR="00527CF4" w:rsidRPr="00D72E26">
        <w:rPr>
          <w:spacing w:val="-1"/>
          <w:sz w:val="24"/>
          <w:szCs w:val="24"/>
        </w:rPr>
        <w:t>deficit</w:t>
      </w:r>
      <w:r w:rsidR="00527CF4" w:rsidRPr="00D72E26">
        <w:rPr>
          <w:spacing w:val="15"/>
          <w:sz w:val="24"/>
          <w:szCs w:val="24"/>
        </w:rPr>
        <w:t xml:space="preserve"> </w:t>
      </w:r>
      <w:r w:rsidR="00527CF4" w:rsidRPr="00D72E26">
        <w:rPr>
          <w:spacing w:val="-1"/>
          <w:sz w:val="24"/>
          <w:szCs w:val="24"/>
        </w:rPr>
        <w:t>that</w:t>
      </w:r>
      <w:r w:rsidR="00527CF4" w:rsidRPr="00D72E26">
        <w:rPr>
          <w:spacing w:val="15"/>
          <w:sz w:val="24"/>
          <w:szCs w:val="24"/>
        </w:rPr>
        <w:t xml:space="preserve"> </w:t>
      </w:r>
      <w:r w:rsidR="00527CF4" w:rsidRPr="00D72E26">
        <w:rPr>
          <w:sz w:val="24"/>
          <w:szCs w:val="24"/>
        </w:rPr>
        <w:t>can</w:t>
      </w:r>
      <w:r w:rsidR="00527CF4" w:rsidRPr="00D72E26">
        <w:rPr>
          <w:spacing w:val="15"/>
          <w:sz w:val="24"/>
          <w:szCs w:val="24"/>
        </w:rPr>
        <w:t xml:space="preserve"> </w:t>
      </w:r>
      <w:r w:rsidR="00527CF4" w:rsidRPr="00D72E26">
        <w:rPr>
          <w:sz w:val="24"/>
          <w:szCs w:val="24"/>
        </w:rPr>
        <w:t>be</w:t>
      </w:r>
      <w:r w:rsidR="00527CF4" w:rsidRPr="00D72E26">
        <w:rPr>
          <w:spacing w:val="14"/>
          <w:sz w:val="24"/>
          <w:szCs w:val="24"/>
        </w:rPr>
        <w:t xml:space="preserve"> </w:t>
      </w:r>
      <w:r w:rsidR="00527CF4" w:rsidRPr="00D72E26">
        <w:rPr>
          <w:spacing w:val="-1"/>
          <w:sz w:val="24"/>
          <w:szCs w:val="24"/>
        </w:rPr>
        <w:t>rectified</w:t>
      </w:r>
      <w:r w:rsidR="00527CF4" w:rsidRPr="00D72E26">
        <w:rPr>
          <w:spacing w:val="15"/>
          <w:sz w:val="24"/>
          <w:szCs w:val="24"/>
        </w:rPr>
        <w:t xml:space="preserve"> </w:t>
      </w:r>
      <w:r w:rsidR="00527CF4" w:rsidRPr="00D72E26">
        <w:rPr>
          <w:spacing w:val="-1"/>
          <w:sz w:val="24"/>
          <w:szCs w:val="24"/>
        </w:rPr>
        <w:t>by</w:t>
      </w:r>
      <w:r w:rsidR="00527CF4" w:rsidRPr="00D72E26">
        <w:rPr>
          <w:spacing w:val="79"/>
          <w:sz w:val="24"/>
          <w:szCs w:val="24"/>
        </w:rPr>
        <w:t xml:space="preserve"> </w:t>
      </w:r>
      <w:r w:rsidR="00527CF4" w:rsidRPr="00D72E26">
        <w:rPr>
          <w:spacing w:val="-1"/>
          <w:sz w:val="24"/>
          <w:szCs w:val="24"/>
        </w:rPr>
        <w:t>training.</w:t>
      </w:r>
    </w:p>
    <w:p w14:paraId="4AE2CF8A" w14:textId="77777777" w:rsidR="00527CF4" w:rsidRPr="00D72E26" w:rsidRDefault="00D72E26" w:rsidP="0047111D">
      <w:pPr>
        <w:pStyle w:val="BodyText"/>
        <w:numPr>
          <w:ilvl w:val="0"/>
          <w:numId w:val="7"/>
        </w:numPr>
        <w:tabs>
          <w:tab w:val="left" w:pos="476"/>
        </w:tabs>
        <w:spacing w:after="120" w:line="360" w:lineRule="auto"/>
        <w:ind w:left="835" w:hanging="475"/>
        <w:rPr>
          <w:sz w:val="24"/>
          <w:szCs w:val="24"/>
        </w:rPr>
      </w:pPr>
      <w:r>
        <w:rPr>
          <w:spacing w:val="-1"/>
          <w:sz w:val="24"/>
          <w:szCs w:val="24"/>
          <w:lang w:val="en-US"/>
        </w:rPr>
        <w:t xml:space="preserve">  </w:t>
      </w:r>
      <w:r w:rsidR="00527CF4" w:rsidRPr="00D72E26">
        <w:rPr>
          <w:spacing w:val="-1"/>
          <w:sz w:val="24"/>
          <w:szCs w:val="24"/>
        </w:rPr>
        <w:t>The</w:t>
      </w:r>
      <w:r w:rsidR="00527CF4" w:rsidRPr="00D72E26">
        <w:rPr>
          <w:sz w:val="24"/>
          <w:szCs w:val="24"/>
        </w:rPr>
        <w:t xml:space="preserve"> </w:t>
      </w:r>
      <w:r w:rsidR="00527CF4" w:rsidRPr="00D72E26">
        <w:rPr>
          <w:spacing w:val="-1"/>
          <w:sz w:val="24"/>
          <w:szCs w:val="24"/>
        </w:rPr>
        <w:t xml:space="preserve">quality </w:t>
      </w:r>
      <w:r w:rsidR="00527CF4" w:rsidRPr="00D72E26">
        <w:rPr>
          <w:sz w:val="24"/>
          <w:szCs w:val="24"/>
        </w:rPr>
        <w:t>of</w:t>
      </w:r>
      <w:r w:rsidR="00527CF4" w:rsidRPr="00D72E26">
        <w:rPr>
          <w:spacing w:val="-1"/>
          <w:sz w:val="24"/>
          <w:szCs w:val="24"/>
        </w:rPr>
        <w:t xml:space="preserve"> </w:t>
      </w:r>
      <w:r w:rsidR="00527CF4" w:rsidRPr="00D72E26">
        <w:rPr>
          <w:sz w:val="24"/>
          <w:szCs w:val="24"/>
        </w:rPr>
        <w:t xml:space="preserve">service </w:t>
      </w:r>
      <w:r w:rsidR="00527CF4" w:rsidRPr="00D72E26">
        <w:rPr>
          <w:spacing w:val="-1"/>
          <w:sz w:val="24"/>
          <w:szCs w:val="24"/>
        </w:rPr>
        <w:t>delivered</w:t>
      </w:r>
      <w:r w:rsidR="00527CF4" w:rsidRPr="00D72E26">
        <w:rPr>
          <w:sz w:val="24"/>
          <w:szCs w:val="24"/>
        </w:rPr>
        <w:t xml:space="preserve"> by </w:t>
      </w:r>
      <w:r w:rsidR="00527CF4" w:rsidRPr="00D72E26">
        <w:rPr>
          <w:spacing w:val="-1"/>
          <w:sz w:val="24"/>
          <w:szCs w:val="24"/>
        </w:rPr>
        <w:t>the</w:t>
      </w:r>
      <w:r w:rsidR="00527CF4" w:rsidRPr="00D72E26">
        <w:rPr>
          <w:sz w:val="24"/>
          <w:szCs w:val="24"/>
        </w:rPr>
        <w:t xml:space="preserve"> person </w:t>
      </w:r>
      <w:r w:rsidR="00527CF4" w:rsidRPr="00D72E26">
        <w:rPr>
          <w:spacing w:val="-1"/>
          <w:sz w:val="24"/>
          <w:szCs w:val="24"/>
        </w:rPr>
        <w:t>suffers.</w:t>
      </w:r>
    </w:p>
    <w:p w14:paraId="7A40BE0A" w14:textId="77777777" w:rsidR="00527CF4" w:rsidRPr="00D72E26" w:rsidRDefault="00D72E26" w:rsidP="0047111D">
      <w:pPr>
        <w:pStyle w:val="BodyText"/>
        <w:numPr>
          <w:ilvl w:val="0"/>
          <w:numId w:val="7"/>
        </w:numPr>
        <w:tabs>
          <w:tab w:val="left" w:pos="476"/>
        </w:tabs>
        <w:spacing w:after="120" w:line="360" w:lineRule="auto"/>
        <w:ind w:left="835" w:hanging="475"/>
        <w:rPr>
          <w:sz w:val="24"/>
          <w:szCs w:val="24"/>
        </w:rPr>
      </w:pPr>
      <w:r>
        <w:rPr>
          <w:spacing w:val="-1"/>
          <w:sz w:val="24"/>
          <w:szCs w:val="24"/>
          <w:lang w:val="en-US"/>
        </w:rPr>
        <w:t xml:space="preserve">  </w:t>
      </w:r>
      <w:r w:rsidR="00527CF4" w:rsidRPr="00D72E26">
        <w:rPr>
          <w:spacing w:val="-1"/>
          <w:sz w:val="24"/>
          <w:szCs w:val="24"/>
        </w:rPr>
        <w:t>The</w:t>
      </w:r>
      <w:r w:rsidR="00527CF4" w:rsidRPr="00D72E26">
        <w:rPr>
          <w:sz w:val="24"/>
          <w:szCs w:val="24"/>
        </w:rPr>
        <w:t xml:space="preserve"> </w:t>
      </w:r>
      <w:r w:rsidR="00527CF4" w:rsidRPr="00D72E26">
        <w:rPr>
          <w:spacing w:val="-1"/>
          <w:sz w:val="24"/>
          <w:szCs w:val="24"/>
        </w:rPr>
        <w:t>problematic</w:t>
      </w:r>
      <w:r w:rsidR="00527CF4" w:rsidRPr="00D72E26">
        <w:rPr>
          <w:sz w:val="24"/>
          <w:szCs w:val="24"/>
        </w:rPr>
        <w:t xml:space="preserve"> behavior</w:t>
      </w:r>
      <w:r w:rsidR="00527CF4" w:rsidRPr="00D72E26">
        <w:rPr>
          <w:spacing w:val="1"/>
          <w:sz w:val="24"/>
          <w:szCs w:val="24"/>
        </w:rPr>
        <w:t xml:space="preserve"> </w:t>
      </w:r>
      <w:r w:rsidR="00527CF4" w:rsidRPr="00D72E26">
        <w:rPr>
          <w:sz w:val="24"/>
          <w:szCs w:val="24"/>
        </w:rPr>
        <w:t xml:space="preserve">is </w:t>
      </w:r>
      <w:r w:rsidR="00527CF4" w:rsidRPr="00D72E26">
        <w:rPr>
          <w:spacing w:val="-1"/>
          <w:sz w:val="24"/>
          <w:szCs w:val="24"/>
        </w:rPr>
        <w:t>not</w:t>
      </w:r>
      <w:r w:rsidR="00527CF4" w:rsidRPr="00D72E26">
        <w:rPr>
          <w:spacing w:val="1"/>
          <w:sz w:val="24"/>
          <w:szCs w:val="24"/>
        </w:rPr>
        <w:t xml:space="preserve"> </w:t>
      </w:r>
      <w:r w:rsidR="00527CF4" w:rsidRPr="00D72E26">
        <w:rPr>
          <w:spacing w:val="-1"/>
          <w:sz w:val="24"/>
          <w:szCs w:val="24"/>
        </w:rPr>
        <w:t xml:space="preserve">restricted </w:t>
      </w:r>
      <w:r w:rsidR="00527CF4" w:rsidRPr="00D72E26">
        <w:rPr>
          <w:sz w:val="24"/>
          <w:szCs w:val="24"/>
        </w:rPr>
        <w:t xml:space="preserve">to </w:t>
      </w:r>
      <w:r w:rsidR="00527CF4" w:rsidRPr="00D72E26">
        <w:rPr>
          <w:spacing w:val="-1"/>
          <w:sz w:val="24"/>
          <w:szCs w:val="24"/>
        </w:rPr>
        <w:t>one</w:t>
      </w:r>
      <w:r w:rsidR="00527CF4" w:rsidRPr="00D72E26">
        <w:rPr>
          <w:sz w:val="24"/>
          <w:szCs w:val="24"/>
        </w:rPr>
        <w:t xml:space="preserve"> area of</w:t>
      </w:r>
      <w:r w:rsidR="00527CF4" w:rsidRPr="00D72E26">
        <w:rPr>
          <w:spacing w:val="-1"/>
          <w:sz w:val="24"/>
          <w:szCs w:val="24"/>
        </w:rPr>
        <w:t xml:space="preserve"> professional</w:t>
      </w:r>
      <w:r w:rsidR="00527CF4" w:rsidRPr="00D72E26">
        <w:rPr>
          <w:spacing w:val="1"/>
          <w:sz w:val="24"/>
          <w:szCs w:val="24"/>
        </w:rPr>
        <w:t xml:space="preserve"> </w:t>
      </w:r>
      <w:r w:rsidR="00527CF4" w:rsidRPr="00D72E26">
        <w:rPr>
          <w:spacing w:val="-1"/>
          <w:sz w:val="24"/>
          <w:szCs w:val="24"/>
        </w:rPr>
        <w:t>functioning.</w:t>
      </w:r>
    </w:p>
    <w:p w14:paraId="20C78ED4" w14:textId="77777777" w:rsidR="00527CF4" w:rsidRPr="00D72E26" w:rsidRDefault="00D72E26" w:rsidP="0047111D">
      <w:pPr>
        <w:pStyle w:val="BodyText"/>
        <w:numPr>
          <w:ilvl w:val="0"/>
          <w:numId w:val="7"/>
        </w:numPr>
        <w:tabs>
          <w:tab w:val="left" w:pos="476"/>
        </w:tabs>
        <w:spacing w:after="120" w:line="360" w:lineRule="auto"/>
        <w:ind w:left="835" w:hanging="475"/>
        <w:rPr>
          <w:sz w:val="24"/>
          <w:szCs w:val="24"/>
        </w:rPr>
      </w:pPr>
      <w:r>
        <w:rPr>
          <w:spacing w:val="-1"/>
          <w:sz w:val="24"/>
          <w:szCs w:val="24"/>
          <w:lang w:val="en-US"/>
        </w:rPr>
        <w:t xml:space="preserve">  </w:t>
      </w:r>
      <w:r w:rsidR="00527CF4" w:rsidRPr="00D72E26">
        <w:rPr>
          <w:spacing w:val="-1"/>
          <w:sz w:val="24"/>
          <w:szCs w:val="24"/>
        </w:rPr>
        <w:t>The</w:t>
      </w:r>
      <w:r w:rsidR="00527CF4" w:rsidRPr="00D72E26">
        <w:rPr>
          <w:sz w:val="24"/>
          <w:szCs w:val="24"/>
        </w:rPr>
        <w:t xml:space="preserve"> </w:t>
      </w:r>
      <w:r w:rsidR="00527CF4" w:rsidRPr="00D72E26">
        <w:rPr>
          <w:spacing w:val="-1"/>
          <w:sz w:val="24"/>
          <w:szCs w:val="24"/>
        </w:rPr>
        <w:t>behavior</w:t>
      </w:r>
      <w:r w:rsidR="00527CF4" w:rsidRPr="00D72E26">
        <w:rPr>
          <w:spacing w:val="1"/>
          <w:sz w:val="24"/>
          <w:szCs w:val="24"/>
        </w:rPr>
        <w:t xml:space="preserve"> </w:t>
      </w:r>
      <w:r w:rsidR="00527CF4" w:rsidRPr="00D72E26">
        <w:rPr>
          <w:sz w:val="24"/>
          <w:szCs w:val="24"/>
        </w:rPr>
        <w:t xml:space="preserve">has the </w:t>
      </w:r>
      <w:r w:rsidR="00527CF4" w:rsidRPr="00D72E26">
        <w:rPr>
          <w:spacing w:val="-1"/>
          <w:sz w:val="24"/>
          <w:szCs w:val="24"/>
        </w:rPr>
        <w:t>potential</w:t>
      </w:r>
      <w:r w:rsidR="00527CF4" w:rsidRPr="00D72E26">
        <w:rPr>
          <w:spacing w:val="1"/>
          <w:sz w:val="24"/>
          <w:szCs w:val="24"/>
        </w:rPr>
        <w:t xml:space="preserve"> </w:t>
      </w:r>
      <w:r w:rsidR="00527CF4" w:rsidRPr="00D72E26">
        <w:rPr>
          <w:spacing w:val="-1"/>
          <w:sz w:val="24"/>
          <w:szCs w:val="24"/>
        </w:rPr>
        <w:t>for</w:t>
      </w:r>
      <w:r w:rsidR="00527CF4" w:rsidRPr="00D72E26">
        <w:rPr>
          <w:spacing w:val="1"/>
          <w:sz w:val="24"/>
          <w:szCs w:val="24"/>
        </w:rPr>
        <w:t xml:space="preserve"> </w:t>
      </w:r>
      <w:r w:rsidR="00527CF4" w:rsidRPr="00D72E26">
        <w:rPr>
          <w:spacing w:val="-1"/>
          <w:sz w:val="24"/>
          <w:szCs w:val="24"/>
        </w:rPr>
        <w:t>ethical</w:t>
      </w:r>
      <w:r w:rsidR="00527CF4" w:rsidRPr="00D72E26">
        <w:rPr>
          <w:spacing w:val="1"/>
          <w:sz w:val="24"/>
          <w:szCs w:val="24"/>
        </w:rPr>
        <w:t xml:space="preserve"> </w:t>
      </w:r>
      <w:r w:rsidR="00527CF4" w:rsidRPr="00D72E26">
        <w:rPr>
          <w:spacing w:val="-1"/>
          <w:sz w:val="24"/>
          <w:szCs w:val="24"/>
        </w:rPr>
        <w:t>or</w:t>
      </w:r>
      <w:r w:rsidR="00527CF4" w:rsidRPr="00D72E26">
        <w:rPr>
          <w:spacing w:val="1"/>
          <w:sz w:val="24"/>
          <w:szCs w:val="24"/>
        </w:rPr>
        <w:t xml:space="preserve"> </w:t>
      </w:r>
      <w:r w:rsidR="00527CF4" w:rsidRPr="00D72E26">
        <w:rPr>
          <w:spacing w:val="-1"/>
          <w:sz w:val="24"/>
          <w:szCs w:val="24"/>
        </w:rPr>
        <w:t>legal ramifications</w:t>
      </w:r>
      <w:r w:rsidR="00527CF4" w:rsidRPr="00D72E26">
        <w:rPr>
          <w:sz w:val="24"/>
          <w:szCs w:val="24"/>
        </w:rPr>
        <w:t xml:space="preserve"> if</w:t>
      </w:r>
      <w:r w:rsidR="00527CF4" w:rsidRPr="00D72E26">
        <w:rPr>
          <w:spacing w:val="-1"/>
          <w:sz w:val="24"/>
          <w:szCs w:val="24"/>
        </w:rPr>
        <w:t xml:space="preserve"> </w:t>
      </w:r>
      <w:r w:rsidR="00527CF4" w:rsidRPr="00D72E26">
        <w:rPr>
          <w:sz w:val="24"/>
          <w:szCs w:val="24"/>
        </w:rPr>
        <w:t>not</w:t>
      </w:r>
      <w:r w:rsidR="00527CF4" w:rsidRPr="00D72E26">
        <w:rPr>
          <w:spacing w:val="1"/>
          <w:sz w:val="24"/>
          <w:szCs w:val="24"/>
        </w:rPr>
        <w:t xml:space="preserve"> </w:t>
      </w:r>
      <w:r w:rsidR="00527CF4" w:rsidRPr="00D72E26">
        <w:rPr>
          <w:spacing w:val="-1"/>
          <w:sz w:val="24"/>
          <w:szCs w:val="24"/>
        </w:rPr>
        <w:t>addressed.</w:t>
      </w:r>
    </w:p>
    <w:p w14:paraId="22BF24F9" w14:textId="77777777" w:rsidR="00527CF4" w:rsidRPr="00D72E26" w:rsidRDefault="00D72E26" w:rsidP="0047111D">
      <w:pPr>
        <w:pStyle w:val="BodyText"/>
        <w:numPr>
          <w:ilvl w:val="0"/>
          <w:numId w:val="7"/>
        </w:numPr>
        <w:tabs>
          <w:tab w:val="left" w:pos="476"/>
        </w:tabs>
        <w:spacing w:after="120" w:line="360" w:lineRule="auto"/>
        <w:ind w:left="835" w:hanging="475"/>
        <w:rPr>
          <w:sz w:val="24"/>
          <w:szCs w:val="24"/>
        </w:rPr>
      </w:pPr>
      <w:r>
        <w:rPr>
          <w:sz w:val="24"/>
          <w:szCs w:val="24"/>
          <w:lang w:val="en-US"/>
        </w:rPr>
        <w:t xml:space="preserve">  </w:t>
      </w:r>
      <w:r w:rsidR="00527CF4" w:rsidRPr="00D72E26">
        <w:rPr>
          <w:sz w:val="24"/>
          <w:szCs w:val="24"/>
        </w:rPr>
        <w:t xml:space="preserve">A </w:t>
      </w:r>
      <w:r w:rsidR="00527CF4" w:rsidRPr="00D72E26">
        <w:rPr>
          <w:spacing w:val="-1"/>
          <w:sz w:val="24"/>
          <w:szCs w:val="24"/>
        </w:rPr>
        <w:t>disproportionate amount</w:t>
      </w:r>
      <w:r w:rsidR="00527CF4" w:rsidRPr="00D72E26">
        <w:rPr>
          <w:spacing w:val="1"/>
          <w:sz w:val="24"/>
          <w:szCs w:val="24"/>
        </w:rPr>
        <w:t xml:space="preserve"> </w:t>
      </w:r>
      <w:r w:rsidR="00527CF4" w:rsidRPr="00D72E26">
        <w:rPr>
          <w:sz w:val="24"/>
          <w:szCs w:val="24"/>
        </w:rPr>
        <w:t>of</w:t>
      </w:r>
      <w:r w:rsidR="00527CF4" w:rsidRPr="00D72E26">
        <w:rPr>
          <w:spacing w:val="-1"/>
          <w:sz w:val="24"/>
          <w:szCs w:val="24"/>
        </w:rPr>
        <w:t xml:space="preserve"> attention</w:t>
      </w:r>
      <w:r w:rsidR="00527CF4" w:rsidRPr="00D72E26">
        <w:rPr>
          <w:sz w:val="24"/>
          <w:szCs w:val="24"/>
        </w:rPr>
        <w:t xml:space="preserve"> by </w:t>
      </w:r>
      <w:r w:rsidR="00527CF4" w:rsidRPr="00D72E26">
        <w:rPr>
          <w:spacing w:val="-1"/>
          <w:sz w:val="24"/>
          <w:szCs w:val="24"/>
        </w:rPr>
        <w:t xml:space="preserve">training </w:t>
      </w:r>
      <w:r w:rsidR="00527CF4" w:rsidRPr="00D72E26">
        <w:rPr>
          <w:sz w:val="24"/>
          <w:szCs w:val="24"/>
        </w:rPr>
        <w:t>personnel</w:t>
      </w:r>
      <w:r w:rsidR="00527CF4" w:rsidRPr="00D72E26">
        <w:rPr>
          <w:spacing w:val="-1"/>
          <w:sz w:val="24"/>
          <w:szCs w:val="24"/>
        </w:rPr>
        <w:t xml:space="preserve"> </w:t>
      </w:r>
      <w:r w:rsidR="00527CF4" w:rsidRPr="00D72E26">
        <w:rPr>
          <w:sz w:val="24"/>
          <w:szCs w:val="24"/>
        </w:rPr>
        <w:t>is</w:t>
      </w:r>
      <w:r w:rsidR="00527CF4" w:rsidRPr="00D72E26">
        <w:rPr>
          <w:spacing w:val="-1"/>
          <w:sz w:val="24"/>
          <w:szCs w:val="24"/>
        </w:rPr>
        <w:t xml:space="preserve"> required.</w:t>
      </w:r>
    </w:p>
    <w:p w14:paraId="19FA22A6" w14:textId="77777777" w:rsidR="00527CF4" w:rsidRPr="00D72E26" w:rsidRDefault="00D72E26" w:rsidP="0047111D">
      <w:pPr>
        <w:pStyle w:val="BodyText"/>
        <w:numPr>
          <w:ilvl w:val="0"/>
          <w:numId w:val="7"/>
        </w:numPr>
        <w:tabs>
          <w:tab w:val="left" w:pos="476"/>
        </w:tabs>
        <w:spacing w:after="120" w:line="360" w:lineRule="auto"/>
        <w:ind w:left="835" w:hanging="475"/>
        <w:rPr>
          <w:sz w:val="24"/>
          <w:szCs w:val="24"/>
        </w:rPr>
      </w:pPr>
      <w:r>
        <w:rPr>
          <w:spacing w:val="-1"/>
          <w:sz w:val="24"/>
          <w:szCs w:val="24"/>
          <w:lang w:val="en-US"/>
        </w:rPr>
        <w:t xml:space="preserve">  </w:t>
      </w:r>
      <w:r w:rsidR="00527CF4" w:rsidRPr="00D72E26">
        <w:rPr>
          <w:spacing w:val="-1"/>
          <w:sz w:val="24"/>
          <w:szCs w:val="24"/>
        </w:rPr>
        <w:t>Behavior</w:t>
      </w:r>
      <w:r w:rsidR="00527CF4" w:rsidRPr="00D72E26">
        <w:rPr>
          <w:spacing w:val="1"/>
          <w:sz w:val="24"/>
          <w:szCs w:val="24"/>
        </w:rPr>
        <w:t xml:space="preserve"> </w:t>
      </w:r>
      <w:r w:rsidR="00527CF4" w:rsidRPr="00D72E26">
        <w:rPr>
          <w:spacing w:val="-1"/>
          <w:sz w:val="24"/>
          <w:szCs w:val="24"/>
        </w:rPr>
        <w:t>that</w:t>
      </w:r>
      <w:r w:rsidR="00527CF4" w:rsidRPr="00D72E26">
        <w:rPr>
          <w:spacing w:val="1"/>
          <w:sz w:val="24"/>
          <w:szCs w:val="24"/>
        </w:rPr>
        <w:t xml:space="preserve"> </w:t>
      </w:r>
      <w:r w:rsidR="00527CF4" w:rsidRPr="00D72E26">
        <w:rPr>
          <w:sz w:val="24"/>
          <w:szCs w:val="24"/>
        </w:rPr>
        <w:t xml:space="preserve">does </w:t>
      </w:r>
      <w:r w:rsidR="00527CF4" w:rsidRPr="00D72E26">
        <w:rPr>
          <w:spacing w:val="-1"/>
          <w:sz w:val="24"/>
          <w:szCs w:val="24"/>
        </w:rPr>
        <w:t>change</w:t>
      </w:r>
      <w:r w:rsidR="00527CF4" w:rsidRPr="00D72E26">
        <w:rPr>
          <w:sz w:val="24"/>
          <w:szCs w:val="24"/>
        </w:rPr>
        <w:t xml:space="preserve"> as a </w:t>
      </w:r>
      <w:r w:rsidR="00527CF4" w:rsidRPr="00D72E26">
        <w:rPr>
          <w:spacing w:val="-1"/>
          <w:sz w:val="24"/>
          <w:szCs w:val="24"/>
        </w:rPr>
        <w:t>function</w:t>
      </w:r>
      <w:r w:rsidR="00527CF4" w:rsidRPr="00D72E26">
        <w:rPr>
          <w:sz w:val="24"/>
          <w:szCs w:val="24"/>
        </w:rPr>
        <w:t xml:space="preserve"> of</w:t>
      </w:r>
      <w:r w:rsidR="00527CF4" w:rsidRPr="00D72E26">
        <w:rPr>
          <w:spacing w:val="-1"/>
          <w:sz w:val="24"/>
          <w:szCs w:val="24"/>
        </w:rPr>
        <w:t xml:space="preserve"> feedback.</w:t>
      </w:r>
    </w:p>
    <w:p w14:paraId="2C100B01" w14:textId="77777777" w:rsidR="00527CF4" w:rsidRPr="00D72E26" w:rsidRDefault="00D72E26" w:rsidP="0047111D">
      <w:pPr>
        <w:pStyle w:val="BodyText"/>
        <w:numPr>
          <w:ilvl w:val="0"/>
          <w:numId w:val="7"/>
        </w:numPr>
        <w:tabs>
          <w:tab w:val="left" w:pos="476"/>
        </w:tabs>
        <w:spacing w:after="120" w:line="360" w:lineRule="auto"/>
        <w:ind w:left="835" w:hanging="475"/>
        <w:rPr>
          <w:sz w:val="24"/>
          <w:szCs w:val="24"/>
        </w:rPr>
      </w:pPr>
      <w:r>
        <w:rPr>
          <w:spacing w:val="-1"/>
          <w:sz w:val="24"/>
          <w:szCs w:val="24"/>
          <w:lang w:val="en-US"/>
        </w:rPr>
        <w:t xml:space="preserve">  </w:t>
      </w:r>
      <w:r w:rsidR="00527CF4" w:rsidRPr="00D72E26">
        <w:rPr>
          <w:spacing w:val="-1"/>
          <w:sz w:val="24"/>
          <w:szCs w:val="24"/>
        </w:rPr>
        <w:t>Behavior</w:t>
      </w:r>
      <w:r w:rsidR="00527CF4" w:rsidRPr="00D72E26">
        <w:rPr>
          <w:spacing w:val="1"/>
          <w:sz w:val="24"/>
          <w:szCs w:val="24"/>
        </w:rPr>
        <w:t xml:space="preserve"> </w:t>
      </w:r>
      <w:r w:rsidR="00527CF4" w:rsidRPr="00D72E26">
        <w:rPr>
          <w:spacing w:val="-1"/>
          <w:sz w:val="24"/>
          <w:szCs w:val="24"/>
        </w:rPr>
        <w:t>negatively</w:t>
      </w:r>
      <w:r w:rsidR="00527CF4" w:rsidRPr="00D72E26">
        <w:rPr>
          <w:sz w:val="24"/>
          <w:szCs w:val="24"/>
        </w:rPr>
        <w:t xml:space="preserve"> </w:t>
      </w:r>
      <w:r w:rsidR="00527CF4" w:rsidRPr="00D72E26">
        <w:rPr>
          <w:spacing w:val="-1"/>
          <w:sz w:val="24"/>
          <w:szCs w:val="24"/>
        </w:rPr>
        <w:t>affects</w:t>
      </w:r>
      <w:r w:rsidR="00527CF4" w:rsidRPr="00D72E26">
        <w:rPr>
          <w:sz w:val="24"/>
          <w:szCs w:val="24"/>
        </w:rPr>
        <w:t xml:space="preserve"> </w:t>
      </w:r>
      <w:r w:rsidR="00527CF4" w:rsidRPr="00D72E26">
        <w:rPr>
          <w:spacing w:val="-1"/>
          <w:sz w:val="24"/>
          <w:szCs w:val="24"/>
        </w:rPr>
        <w:t>public</w:t>
      </w:r>
      <w:r w:rsidR="00527CF4" w:rsidRPr="00D72E26">
        <w:rPr>
          <w:sz w:val="24"/>
          <w:szCs w:val="24"/>
        </w:rPr>
        <w:t xml:space="preserve"> </w:t>
      </w:r>
      <w:r w:rsidR="00527CF4" w:rsidRPr="00D72E26">
        <w:rPr>
          <w:spacing w:val="-1"/>
          <w:sz w:val="24"/>
          <w:szCs w:val="24"/>
        </w:rPr>
        <w:t>image</w:t>
      </w:r>
      <w:r w:rsidR="00527CF4" w:rsidRPr="00D72E26">
        <w:rPr>
          <w:sz w:val="24"/>
          <w:szCs w:val="24"/>
        </w:rPr>
        <w:t xml:space="preserve"> of</w:t>
      </w:r>
      <w:r w:rsidR="00527CF4" w:rsidRPr="00D72E26">
        <w:rPr>
          <w:spacing w:val="-1"/>
          <w:sz w:val="24"/>
          <w:szCs w:val="24"/>
        </w:rPr>
        <w:t xml:space="preserve"> </w:t>
      </w:r>
      <w:r w:rsidR="00527CF4" w:rsidRPr="00D72E26">
        <w:rPr>
          <w:sz w:val="24"/>
          <w:szCs w:val="24"/>
        </w:rPr>
        <w:t>agency of</w:t>
      </w:r>
      <w:r w:rsidR="00527CF4" w:rsidRPr="00D72E26">
        <w:rPr>
          <w:spacing w:val="-1"/>
          <w:sz w:val="24"/>
          <w:szCs w:val="24"/>
        </w:rPr>
        <w:t xml:space="preserve"> </w:t>
      </w:r>
      <w:r w:rsidR="00527CF4" w:rsidRPr="00D72E26">
        <w:rPr>
          <w:sz w:val="24"/>
          <w:szCs w:val="24"/>
        </w:rPr>
        <w:t xml:space="preserve">the </w:t>
      </w:r>
      <w:r w:rsidR="00527CF4" w:rsidRPr="00D72E26">
        <w:rPr>
          <w:spacing w:val="-1"/>
          <w:sz w:val="24"/>
          <w:szCs w:val="24"/>
        </w:rPr>
        <w:t>university</w:t>
      </w:r>
      <w:r w:rsidR="00527CF4" w:rsidRPr="00D72E26">
        <w:rPr>
          <w:sz w:val="24"/>
          <w:szCs w:val="24"/>
        </w:rPr>
        <w:t xml:space="preserve"> </w:t>
      </w:r>
      <w:r w:rsidR="00527CF4" w:rsidRPr="00D72E26">
        <w:rPr>
          <w:spacing w:val="-1"/>
          <w:sz w:val="24"/>
          <w:szCs w:val="24"/>
        </w:rPr>
        <w:t>or</w:t>
      </w:r>
      <w:r w:rsidR="00527CF4" w:rsidRPr="00D72E26">
        <w:rPr>
          <w:spacing w:val="1"/>
          <w:sz w:val="24"/>
          <w:szCs w:val="24"/>
        </w:rPr>
        <w:t xml:space="preserve"> </w:t>
      </w:r>
      <w:r w:rsidR="00527CF4" w:rsidRPr="00D72E26">
        <w:rPr>
          <w:spacing w:val="-1"/>
          <w:sz w:val="24"/>
          <w:szCs w:val="24"/>
        </w:rPr>
        <w:t>training</w:t>
      </w:r>
      <w:r w:rsidR="00527CF4" w:rsidRPr="00D72E26">
        <w:rPr>
          <w:sz w:val="24"/>
          <w:szCs w:val="24"/>
        </w:rPr>
        <w:t xml:space="preserve"> </w:t>
      </w:r>
      <w:r w:rsidR="00527CF4" w:rsidRPr="00D72E26">
        <w:rPr>
          <w:spacing w:val="-1"/>
          <w:sz w:val="24"/>
          <w:szCs w:val="24"/>
        </w:rPr>
        <w:t>site.</w:t>
      </w:r>
    </w:p>
    <w:p w14:paraId="7E82F0E3" w14:textId="77777777" w:rsidR="00527CF4" w:rsidRPr="00D72E26" w:rsidRDefault="00527CF4" w:rsidP="0047111D">
      <w:pPr>
        <w:spacing w:line="360" w:lineRule="auto"/>
      </w:pPr>
      <w:r w:rsidRPr="00D72E26">
        <w:lastRenderedPageBreak/>
        <w:t>After</w:t>
      </w:r>
      <w:r w:rsidRPr="00D72E26">
        <w:rPr>
          <w:spacing w:val="1"/>
        </w:rPr>
        <w:t xml:space="preserve"> </w:t>
      </w:r>
      <w:r w:rsidRPr="00D72E26">
        <w:t>the initial</w:t>
      </w:r>
      <w:r w:rsidRPr="00D72E26">
        <w:rPr>
          <w:spacing w:val="1"/>
        </w:rPr>
        <w:t xml:space="preserve"> </w:t>
      </w:r>
      <w:r w:rsidRPr="00D72E26">
        <w:t>meeting with the student, the faculty will</w:t>
      </w:r>
      <w:r w:rsidRPr="00D72E26">
        <w:rPr>
          <w:spacing w:val="1"/>
        </w:rPr>
        <w:t xml:space="preserve"> </w:t>
      </w:r>
      <w:r w:rsidRPr="00D72E26">
        <w:t>meet</w:t>
      </w:r>
      <w:r w:rsidRPr="00D72E26">
        <w:rPr>
          <w:spacing w:val="1"/>
        </w:rPr>
        <w:t xml:space="preserve"> </w:t>
      </w:r>
      <w:r w:rsidRPr="00D72E26">
        <w:t>to determine whether</w:t>
      </w:r>
      <w:r w:rsidRPr="00D72E26">
        <w:rPr>
          <w:spacing w:val="1"/>
        </w:rPr>
        <w:t xml:space="preserve"> </w:t>
      </w:r>
      <w:r w:rsidRPr="00D72E26">
        <w:t>a</w:t>
      </w:r>
      <w:r w:rsidRPr="00D72E26">
        <w:rPr>
          <w:spacing w:val="83"/>
        </w:rPr>
        <w:t xml:space="preserve"> </w:t>
      </w:r>
      <w:r w:rsidRPr="00D72E26">
        <w:t>problematic behavior exists. If the faculty determines that</w:t>
      </w:r>
      <w:r w:rsidRPr="00D72E26">
        <w:rPr>
          <w:spacing w:val="1"/>
        </w:rPr>
        <w:t xml:space="preserve"> </w:t>
      </w:r>
      <w:r w:rsidRPr="00D72E26">
        <w:t>there is a problem, they will</w:t>
      </w:r>
      <w:r w:rsidRPr="00D72E26">
        <w:rPr>
          <w:spacing w:val="1"/>
        </w:rPr>
        <w:t xml:space="preserve"> </w:t>
      </w:r>
      <w:r w:rsidRPr="00D72E26">
        <w:t>develop a</w:t>
      </w:r>
      <w:r w:rsidRPr="00D72E26">
        <w:rPr>
          <w:spacing w:val="75"/>
        </w:rPr>
        <w:t xml:space="preserve"> </w:t>
      </w:r>
      <w:r w:rsidRPr="00D72E26">
        <w:t>written plan for</w:t>
      </w:r>
      <w:r w:rsidRPr="00D72E26">
        <w:rPr>
          <w:spacing w:val="1"/>
        </w:rPr>
        <w:t xml:space="preserve"> </w:t>
      </w:r>
      <w:r w:rsidRPr="00D72E26">
        <w:t>remediation or</w:t>
      </w:r>
      <w:r w:rsidRPr="00D72E26">
        <w:rPr>
          <w:spacing w:val="1"/>
        </w:rPr>
        <w:t xml:space="preserve"> </w:t>
      </w:r>
      <w:r w:rsidRPr="00D72E26">
        <w:t>a recommendation for</w:t>
      </w:r>
      <w:r w:rsidRPr="00D72E26">
        <w:rPr>
          <w:spacing w:val="1"/>
        </w:rPr>
        <w:t xml:space="preserve"> </w:t>
      </w:r>
      <w:r w:rsidRPr="00D72E26">
        <w:t>dismissal</w:t>
      </w:r>
      <w:r w:rsidRPr="00D72E26">
        <w:rPr>
          <w:spacing w:val="1"/>
        </w:rPr>
        <w:t xml:space="preserve"> </w:t>
      </w:r>
      <w:r w:rsidRPr="00D72E26">
        <w:t>and will</w:t>
      </w:r>
      <w:r w:rsidRPr="00D72E26">
        <w:rPr>
          <w:spacing w:val="1"/>
        </w:rPr>
        <w:t xml:space="preserve"> </w:t>
      </w:r>
      <w:r w:rsidRPr="00D72E26">
        <w:t>schedule a meeting to</w:t>
      </w:r>
      <w:r w:rsidRPr="00D72E26">
        <w:rPr>
          <w:spacing w:val="97"/>
        </w:rPr>
        <w:t xml:space="preserve"> </w:t>
      </w:r>
      <w:r w:rsidRPr="00D72E26">
        <w:t>discuss this plan within three weeks of their</w:t>
      </w:r>
      <w:r w:rsidRPr="00D72E26">
        <w:rPr>
          <w:spacing w:val="1"/>
        </w:rPr>
        <w:t xml:space="preserve"> </w:t>
      </w:r>
      <w:r w:rsidRPr="00D72E26">
        <w:t>initial</w:t>
      </w:r>
      <w:r w:rsidRPr="00D72E26">
        <w:rPr>
          <w:spacing w:val="1"/>
        </w:rPr>
        <w:t xml:space="preserve"> </w:t>
      </w:r>
      <w:r w:rsidRPr="00D72E26">
        <w:t>meeting with the student. Students are</w:t>
      </w:r>
      <w:r w:rsidRPr="00D72E26">
        <w:rPr>
          <w:spacing w:val="65"/>
        </w:rPr>
        <w:t xml:space="preserve"> </w:t>
      </w:r>
      <w:r w:rsidRPr="00D72E26">
        <w:t>encouraged to submit</w:t>
      </w:r>
      <w:r w:rsidRPr="00D72E26">
        <w:rPr>
          <w:spacing w:val="1"/>
        </w:rPr>
        <w:t xml:space="preserve"> </w:t>
      </w:r>
      <w:r w:rsidRPr="00D72E26">
        <w:t>their</w:t>
      </w:r>
      <w:r w:rsidRPr="00D72E26">
        <w:rPr>
          <w:spacing w:val="1"/>
        </w:rPr>
        <w:t xml:space="preserve"> </w:t>
      </w:r>
      <w:r w:rsidRPr="00D72E26">
        <w:t>own ideas for</w:t>
      </w:r>
      <w:r w:rsidRPr="00D72E26">
        <w:rPr>
          <w:spacing w:val="1"/>
        </w:rPr>
        <w:t xml:space="preserve"> </w:t>
      </w:r>
      <w:r w:rsidRPr="00D72E26">
        <w:t>remediation to the faculty, through their</w:t>
      </w:r>
      <w:r w:rsidRPr="00D72E26">
        <w:rPr>
          <w:spacing w:val="1"/>
        </w:rPr>
        <w:t xml:space="preserve"> </w:t>
      </w:r>
      <w:r w:rsidRPr="00D72E26">
        <w:t>advisors. The</w:t>
      </w:r>
      <w:r w:rsidRPr="00D72E26">
        <w:rPr>
          <w:spacing w:val="91"/>
        </w:rPr>
        <w:t xml:space="preserve"> </w:t>
      </w:r>
      <w:r w:rsidRPr="00D72E26">
        <w:t>faculty will consider the student’s recommendations in developing their</w:t>
      </w:r>
      <w:r w:rsidRPr="00D72E26">
        <w:rPr>
          <w:spacing w:val="1"/>
        </w:rPr>
        <w:t xml:space="preserve"> </w:t>
      </w:r>
      <w:r w:rsidRPr="00D72E26">
        <w:t>own recommendations.</w:t>
      </w:r>
      <w:r w:rsidRPr="00D72E26">
        <w:rPr>
          <w:spacing w:val="103"/>
        </w:rPr>
        <w:t xml:space="preserve"> </w:t>
      </w:r>
      <w:r w:rsidRPr="00D72E26">
        <w:t>The plan will</w:t>
      </w:r>
      <w:r w:rsidRPr="00D72E26">
        <w:rPr>
          <w:spacing w:val="1"/>
        </w:rPr>
        <w:t xml:space="preserve"> </w:t>
      </w:r>
      <w:r w:rsidRPr="00D72E26">
        <w:t xml:space="preserve">be documented by the student’s advisor, using the </w:t>
      </w:r>
      <w:r w:rsidRPr="00D72E26">
        <w:rPr>
          <w:i/>
        </w:rPr>
        <w:t>Student</w:t>
      </w:r>
      <w:r w:rsidRPr="00D72E26">
        <w:rPr>
          <w:i/>
          <w:spacing w:val="1"/>
        </w:rPr>
        <w:t xml:space="preserve"> </w:t>
      </w:r>
      <w:r w:rsidRPr="00D72E26">
        <w:rPr>
          <w:i/>
        </w:rPr>
        <w:t>Performance</w:t>
      </w:r>
      <w:r w:rsidRPr="00D72E26">
        <w:rPr>
          <w:i/>
          <w:spacing w:val="79"/>
        </w:rPr>
        <w:t xml:space="preserve"> </w:t>
      </w:r>
      <w:r w:rsidRPr="00D72E26">
        <w:rPr>
          <w:i/>
        </w:rPr>
        <w:t xml:space="preserve">Remediation Plan </w:t>
      </w:r>
      <w:r w:rsidRPr="00D72E26">
        <w:t>that immediately follows this section.</w:t>
      </w:r>
    </w:p>
    <w:p w14:paraId="00603845" w14:textId="77777777" w:rsidR="00527CF4" w:rsidRPr="00D72E26" w:rsidRDefault="00527CF4" w:rsidP="0047111D">
      <w:pPr>
        <w:spacing w:line="360" w:lineRule="auto"/>
      </w:pPr>
      <w:r w:rsidRPr="00D72E26">
        <w:t>After</w:t>
      </w:r>
      <w:r w:rsidRPr="00D72E26">
        <w:rPr>
          <w:spacing w:val="1"/>
        </w:rPr>
        <w:t xml:space="preserve"> </w:t>
      </w:r>
      <w:r w:rsidRPr="00D72E26">
        <w:t>the faculty members have presented their recommendations to the student</w:t>
      </w:r>
      <w:r w:rsidRPr="00D72E26">
        <w:rPr>
          <w:spacing w:val="1"/>
        </w:rPr>
        <w:t xml:space="preserve"> </w:t>
      </w:r>
      <w:r w:rsidRPr="00D72E26">
        <w:t>and</w:t>
      </w:r>
      <w:r w:rsidRPr="00D72E26">
        <w:rPr>
          <w:spacing w:val="81"/>
        </w:rPr>
        <w:t xml:space="preserve"> </w:t>
      </w:r>
      <w:r w:rsidRPr="00D72E26">
        <w:t>answered his or</w:t>
      </w:r>
      <w:r w:rsidRPr="00D72E26">
        <w:rPr>
          <w:spacing w:val="1"/>
        </w:rPr>
        <w:t xml:space="preserve"> </w:t>
      </w:r>
      <w:r w:rsidRPr="00D72E26">
        <w:t>her</w:t>
      </w:r>
      <w:r w:rsidRPr="00D72E26">
        <w:rPr>
          <w:spacing w:val="1"/>
        </w:rPr>
        <w:t xml:space="preserve"> </w:t>
      </w:r>
      <w:r w:rsidRPr="00D72E26">
        <w:t>questions, the student</w:t>
      </w:r>
      <w:r w:rsidRPr="00D72E26">
        <w:rPr>
          <w:spacing w:val="1"/>
        </w:rPr>
        <w:t xml:space="preserve"> </w:t>
      </w:r>
      <w:r w:rsidRPr="00D72E26">
        <w:t>must</w:t>
      </w:r>
      <w:r w:rsidRPr="00D72E26">
        <w:rPr>
          <w:spacing w:val="1"/>
        </w:rPr>
        <w:t xml:space="preserve"> </w:t>
      </w:r>
      <w:r w:rsidRPr="00D72E26">
        <w:t xml:space="preserve">sign the </w:t>
      </w:r>
      <w:r w:rsidRPr="00D72E26">
        <w:rPr>
          <w:i/>
        </w:rPr>
        <w:t>Performance Review Cover Sheet</w:t>
      </w:r>
      <w:r w:rsidRPr="00D72E26">
        <w:rPr>
          <w:i/>
          <w:spacing w:val="1"/>
        </w:rPr>
        <w:t xml:space="preserve"> </w:t>
      </w:r>
      <w:r w:rsidRPr="00D72E26">
        <w:t>(also following this section)</w:t>
      </w:r>
      <w:r w:rsidRPr="00D72E26">
        <w:rPr>
          <w:spacing w:val="1"/>
        </w:rPr>
        <w:t xml:space="preserve"> </w:t>
      </w:r>
      <w:r w:rsidRPr="00D72E26">
        <w:t>indicating that the recommendations have been presented and explained.</w:t>
      </w:r>
      <w:r w:rsidRPr="00D72E26">
        <w:rPr>
          <w:spacing w:val="107"/>
        </w:rPr>
        <w:t xml:space="preserve"> </w:t>
      </w:r>
      <w:r w:rsidRPr="00D72E26">
        <w:t>The student will</w:t>
      </w:r>
      <w:r w:rsidRPr="00D72E26">
        <w:rPr>
          <w:spacing w:val="1"/>
        </w:rPr>
        <w:t xml:space="preserve"> </w:t>
      </w:r>
      <w:r w:rsidRPr="00D72E26">
        <w:t>be given the opportunity to accept</w:t>
      </w:r>
      <w:r w:rsidRPr="00D72E26">
        <w:rPr>
          <w:spacing w:val="1"/>
        </w:rPr>
        <w:t xml:space="preserve"> </w:t>
      </w:r>
      <w:r w:rsidRPr="00D72E26">
        <w:t>the recommendations, to provide a written</w:t>
      </w:r>
      <w:r w:rsidRPr="00D72E26">
        <w:rPr>
          <w:spacing w:val="89"/>
        </w:rPr>
        <w:t xml:space="preserve"> </w:t>
      </w:r>
      <w:r w:rsidRPr="00D72E26">
        <w:t>rebuttal, and/or</w:t>
      </w:r>
      <w:r w:rsidRPr="00D72E26">
        <w:rPr>
          <w:spacing w:val="1"/>
        </w:rPr>
        <w:t xml:space="preserve"> </w:t>
      </w:r>
      <w:r w:rsidRPr="00D72E26">
        <w:t>to appeal. If the student</w:t>
      </w:r>
      <w:r w:rsidRPr="00D72E26">
        <w:rPr>
          <w:spacing w:val="1"/>
        </w:rPr>
        <w:t xml:space="preserve"> </w:t>
      </w:r>
      <w:r w:rsidRPr="00D72E26">
        <w:t>chooses to provide a rebuttal, the Program</w:t>
      </w:r>
      <w:r w:rsidRPr="00D72E26">
        <w:rPr>
          <w:spacing w:val="-2"/>
        </w:rPr>
        <w:t xml:space="preserve"> </w:t>
      </w:r>
      <w:r w:rsidRPr="00D72E26">
        <w:t>faulty will</w:t>
      </w:r>
      <w:r w:rsidRPr="00D72E26">
        <w:rPr>
          <w:spacing w:val="81"/>
        </w:rPr>
        <w:t xml:space="preserve"> </w:t>
      </w:r>
      <w:r w:rsidRPr="00D72E26">
        <w:t>meet</w:t>
      </w:r>
      <w:r w:rsidRPr="00D72E26">
        <w:rPr>
          <w:spacing w:val="1"/>
        </w:rPr>
        <w:t xml:space="preserve"> </w:t>
      </w:r>
      <w:r w:rsidRPr="00D72E26">
        <w:t xml:space="preserve">again to consider any new evidence presented by the </w:t>
      </w:r>
      <w:r w:rsidR="00062A56" w:rsidRPr="00D72E26">
        <w:t>student and</w:t>
      </w:r>
      <w:r w:rsidRPr="00D72E26">
        <w:t xml:space="preserve"> will</w:t>
      </w:r>
      <w:r w:rsidRPr="00D72E26">
        <w:rPr>
          <w:spacing w:val="1"/>
        </w:rPr>
        <w:t xml:space="preserve"> </w:t>
      </w:r>
      <w:r w:rsidRPr="00D72E26">
        <w:t>provide written</w:t>
      </w:r>
      <w:r w:rsidRPr="00D72E26">
        <w:rPr>
          <w:spacing w:val="57"/>
        </w:rPr>
        <w:t xml:space="preserve"> </w:t>
      </w:r>
      <w:r w:rsidRPr="00D72E26">
        <w:t>documentation of their</w:t>
      </w:r>
      <w:r w:rsidRPr="00D72E26">
        <w:rPr>
          <w:spacing w:val="1"/>
        </w:rPr>
        <w:t xml:space="preserve"> </w:t>
      </w:r>
      <w:r w:rsidRPr="00D72E26">
        <w:t>decision within three weeks of the date the rebuttal</w:t>
      </w:r>
      <w:r w:rsidRPr="00D72E26">
        <w:rPr>
          <w:spacing w:val="1"/>
        </w:rPr>
        <w:t xml:space="preserve"> </w:t>
      </w:r>
      <w:r w:rsidRPr="00D72E26">
        <w:t>was received. If the</w:t>
      </w:r>
      <w:r w:rsidRPr="00D72E26">
        <w:rPr>
          <w:spacing w:val="85"/>
        </w:rPr>
        <w:t xml:space="preserve"> </w:t>
      </w:r>
      <w:r w:rsidRPr="00D72E26">
        <w:t>student</w:t>
      </w:r>
      <w:r w:rsidRPr="00D72E26">
        <w:rPr>
          <w:spacing w:val="1"/>
        </w:rPr>
        <w:t xml:space="preserve"> </w:t>
      </w:r>
      <w:r w:rsidRPr="00D72E26">
        <w:t>wishes to appeal the faculty’s decision, he or</w:t>
      </w:r>
      <w:r w:rsidRPr="00D72E26">
        <w:rPr>
          <w:spacing w:val="1"/>
        </w:rPr>
        <w:t xml:space="preserve"> </w:t>
      </w:r>
      <w:r w:rsidRPr="00D72E26">
        <w:t>she may</w:t>
      </w:r>
      <w:r w:rsidRPr="00D72E26">
        <w:rPr>
          <w:spacing w:val="1"/>
        </w:rPr>
        <w:t xml:space="preserve"> </w:t>
      </w:r>
      <w:r w:rsidRPr="00D72E26">
        <w:t>follow the appeal</w:t>
      </w:r>
      <w:r w:rsidRPr="00D72E26">
        <w:rPr>
          <w:spacing w:val="1"/>
        </w:rPr>
        <w:t xml:space="preserve"> </w:t>
      </w:r>
      <w:r w:rsidRPr="00D72E26">
        <w:t>procedures</w:t>
      </w:r>
      <w:r w:rsidRPr="00D72E26">
        <w:rPr>
          <w:spacing w:val="81"/>
        </w:rPr>
        <w:t xml:space="preserve"> </w:t>
      </w:r>
      <w:r w:rsidRPr="00D72E26">
        <w:t xml:space="preserve">outlined in the ULM </w:t>
      </w:r>
      <w:hyperlink r:id="rId20" w:history="1">
        <w:r w:rsidRPr="00062A56">
          <w:rPr>
            <w:rStyle w:val="Hyperlink"/>
          </w:rPr>
          <w:t xml:space="preserve">Student </w:t>
        </w:r>
        <w:r w:rsidR="00062A56" w:rsidRPr="00062A56">
          <w:rPr>
            <w:rStyle w:val="Hyperlink"/>
          </w:rPr>
          <w:t>Handbook</w:t>
        </w:r>
      </w:hyperlink>
      <w:r w:rsidRPr="00D72E26">
        <w:rPr>
          <w:i/>
        </w:rPr>
        <w:t>.</w:t>
      </w:r>
      <w:r w:rsidR="0092287C">
        <w:rPr>
          <w:i/>
        </w:rPr>
        <w:t xml:space="preserve"> </w:t>
      </w:r>
      <w:r w:rsidRPr="00D72E26">
        <w:t>Regardless of the outcome of the feedback meeting, the student’s advisor</w:t>
      </w:r>
      <w:r w:rsidRPr="00D72E26">
        <w:rPr>
          <w:spacing w:val="1"/>
        </w:rPr>
        <w:t xml:space="preserve"> </w:t>
      </w:r>
      <w:r w:rsidRPr="00D72E26">
        <w:t>will</w:t>
      </w:r>
      <w:r w:rsidRPr="00D72E26">
        <w:rPr>
          <w:spacing w:val="1"/>
        </w:rPr>
        <w:t xml:space="preserve"> </w:t>
      </w:r>
      <w:r w:rsidRPr="00D72E26">
        <w:t>schedule a</w:t>
      </w:r>
      <w:r w:rsidRPr="00D72E26">
        <w:rPr>
          <w:spacing w:val="73"/>
        </w:rPr>
        <w:t xml:space="preserve"> </w:t>
      </w:r>
      <w:r w:rsidRPr="00D72E26">
        <w:t>follow-up meeting to evaluate the student’s adjustment</w:t>
      </w:r>
      <w:r w:rsidRPr="00D72E26">
        <w:rPr>
          <w:spacing w:val="1"/>
        </w:rPr>
        <w:t xml:space="preserve"> </w:t>
      </w:r>
      <w:r w:rsidRPr="00D72E26">
        <w:t>to the review process and recommend</w:t>
      </w:r>
      <w:r w:rsidRPr="00D72E26">
        <w:rPr>
          <w:spacing w:val="95"/>
        </w:rPr>
        <w:t xml:space="preserve"> </w:t>
      </w:r>
      <w:r w:rsidRPr="00D72E26">
        <w:t>potential</w:t>
      </w:r>
      <w:r w:rsidRPr="00D72E26">
        <w:rPr>
          <w:spacing w:val="1"/>
        </w:rPr>
        <w:t xml:space="preserve"> </w:t>
      </w:r>
      <w:r w:rsidRPr="00D72E26">
        <w:t>sources of guidance and assistance when necessary.</w:t>
      </w:r>
    </w:p>
    <w:p w14:paraId="065B4FAA" w14:textId="77777777" w:rsidR="0092287C" w:rsidRDefault="00527CF4" w:rsidP="0047111D">
      <w:pPr>
        <w:spacing w:line="360" w:lineRule="auto"/>
      </w:pPr>
      <w:r w:rsidRPr="00D72E26">
        <w:t>The remediation process will</w:t>
      </w:r>
      <w:r w:rsidRPr="00D72E26">
        <w:rPr>
          <w:spacing w:val="1"/>
        </w:rPr>
        <w:t xml:space="preserve"> </w:t>
      </w:r>
      <w:r w:rsidRPr="00D72E26">
        <w:t>follow the written plan, which must</w:t>
      </w:r>
      <w:r w:rsidRPr="00D72E26">
        <w:rPr>
          <w:spacing w:val="1"/>
        </w:rPr>
        <w:t xml:space="preserve"> </w:t>
      </w:r>
      <w:r w:rsidRPr="00D72E26">
        <w:t>include scheduled review</w:t>
      </w:r>
      <w:r w:rsidRPr="00D72E26">
        <w:rPr>
          <w:spacing w:val="123"/>
        </w:rPr>
        <w:t xml:space="preserve"> </w:t>
      </w:r>
      <w:r w:rsidRPr="00D72E26">
        <w:t>dates and target</w:t>
      </w:r>
      <w:r w:rsidRPr="00D72E26">
        <w:rPr>
          <w:spacing w:val="1"/>
        </w:rPr>
        <w:t xml:space="preserve"> </w:t>
      </w:r>
      <w:r w:rsidRPr="00D72E26">
        <w:t xml:space="preserve">dates for each issue identified. </w:t>
      </w:r>
      <w:r w:rsidRPr="00D72E26">
        <w:rPr>
          <w:spacing w:val="1"/>
        </w:rPr>
        <w:t xml:space="preserve"> </w:t>
      </w:r>
      <w:r w:rsidRPr="00D72E26">
        <w:t>This plan must</w:t>
      </w:r>
      <w:r w:rsidRPr="00D72E26">
        <w:rPr>
          <w:spacing w:val="1"/>
        </w:rPr>
        <w:t xml:space="preserve"> </w:t>
      </w:r>
      <w:r w:rsidRPr="00D72E26">
        <w:t>be made within three weeks of</w:t>
      </w:r>
      <w:r w:rsidRPr="00D72E26">
        <w:rPr>
          <w:spacing w:val="75"/>
        </w:rPr>
        <w:t xml:space="preserve"> </w:t>
      </w:r>
      <w:r w:rsidRPr="00D72E26">
        <w:t>initial</w:t>
      </w:r>
      <w:r w:rsidRPr="00D72E26">
        <w:rPr>
          <w:spacing w:val="1"/>
        </w:rPr>
        <w:t xml:space="preserve"> </w:t>
      </w:r>
      <w:r w:rsidRPr="00D72E26">
        <w:t>meeting</w:t>
      </w:r>
      <w:r w:rsidRPr="00D72E26">
        <w:rPr>
          <w:b/>
          <w:bCs/>
        </w:rPr>
        <w:t xml:space="preserve">. </w:t>
      </w:r>
      <w:r w:rsidRPr="00D72E26">
        <w:t>Examples of actions that</w:t>
      </w:r>
      <w:r w:rsidRPr="00D72E26">
        <w:rPr>
          <w:spacing w:val="1"/>
        </w:rPr>
        <w:t xml:space="preserve"> </w:t>
      </w:r>
      <w:r w:rsidRPr="00D72E26">
        <w:t>may be included in the remediation plan are an increase</w:t>
      </w:r>
      <w:r w:rsidRPr="00D72E26">
        <w:rPr>
          <w:spacing w:val="81"/>
        </w:rPr>
        <w:t xml:space="preserve"> </w:t>
      </w:r>
      <w:r w:rsidRPr="00D72E26">
        <w:t>in didactic instruction, a decrease in course load, a decrease in or</w:t>
      </w:r>
      <w:r w:rsidRPr="00D72E26">
        <w:rPr>
          <w:spacing w:val="1"/>
        </w:rPr>
        <w:t xml:space="preserve"> </w:t>
      </w:r>
      <w:r w:rsidRPr="00D72E26">
        <w:t>temporary suspension of</w:t>
      </w:r>
      <w:r w:rsidRPr="00D72E26">
        <w:rPr>
          <w:spacing w:val="50"/>
        </w:rPr>
        <w:t xml:space="preserve"> </w:t>
      </w:r>
      <w:r w:rsidRPr="00D72E26">
        <w:t>clinical responsibilities, increased supervision and/or</w:t>
      </w:r>
      <w:r w:rsidRPr="00D72E26">
        <w:rPr>
          <w:spacing w:val="1"/>
        </w:rPr>
        <w:t xml:space="preserve"> </w:t>
      </w:r>
      <w:r w:rsidRPr="00D72E26">
        <w:t>faculty advisement, leave of absence, and</w:t>
      </w:r>
      <w:r w:rsidRPr="00D72E26">
        <w:rPr>
          <w:spacing w:val="121"/>
        </w:rPr>
        <w:t xml:space="preserve"> </w:t>
      </w:r>
      <w:r w:rsidRPr="00D72E26">
        <w:t>individual</w:t>
      </w:r>
      <w:r w:rsidRPr="00D72E26">
        <w:rPr>
          <w:spacing w:val="1"/>
        </w:rPr>
        <w:t xml:space="preserve"> </w:t>
      </w:r>
      <w:r w:rsidRPr="00D72E26">
        <w:t>psychotherapy. Progress must</w:t>
      </w:r>
      <w:r w:rsidRPr="00D72E26">
        <w:rPr>
          <w:spacing w:val="1"/>
        </w:rPr>
        <w:t xml:space="preserve"> </w:t>
      </w:r>
      <w:r w:rsidRPr="00D72E26">
        <w:t>be reviewed at</w:t>
      </w:r>
      <w:r w:rsidRPr="00D72E26">
        <w:rPr>
          <w:spacing w:val="1"/>
        </w:rPr>
        <w:t xml:space="preserve"> </w:t>
      </w:r>
      <w:r w:rsidRPr="00D72E26">
        <w:t>least</w:t>
      </w:r>
      <w:r w:rsidRPr="00D72E26">
        <w:rPr>
          <w:spacing w:val="1"/>
        </w:rPr>
        <w:t xml:space="preserve"> </w:t>
      </w:r>
      <w:r w:rsidRPr="00D72E26">
        <w:t>once every semester</w:t>
      </w:r>
      <w:r w:rsidRPr="00D72E26">
        <w:rPr>
          <w:spacing w:val="1"/>
        </w:rPr>
        <w:t xml:space="preserve"> </w:t>
      </w:r>
      <w:r w:rsidRPr="00D72E26">
        <w:t>for</w:t>
      </w:r>
      <w:r w:rsidRPr="00D72E26">
        <w:rPr>
          <w:spacing w:val="1"/>
        </w:rPr>
        <w:t xml:space="preserve"> </w:t>
      </w:r>
      <w:r w:rsidRPr="00D72E26">
        <w:t xml:space="preserve">the </w:t>
      </w:r>
      <w:r w:rsidR="00062A56">
        <w:t>f</w:t>
      </w:r>
      <w:r w:rsidRPr="00D72E26">
        <w:t>all</w:t>
      </w:r>
      <w:r w:rsidRPr="00D72E26">
        <w:rPr>
          <w:spacing w:val="51"/>
        </w:rPr>
        <w:t xml:space="preserve"> </w:t>
      </w:r>
      <w:r w:rsidRPr="00D72E26">
        <w:t xml:space="preserve">and </w:t>
      </w:r>
      <w:r w:rsidR="00062A56">
        <w:t>s</w:t>
      </w:r>
      <w:r w:rsidRPr="00D72E26">
        <w:t>pring semesters, at least</w:t>
      </w:r>
      <w:r w:rsidRPr="00D72E26">
        <w:rPr>
          <w:spacing w:val="1"/>
        </w:rPr>
        <w:t xml:space="preserve"> </w:t>
      </w:r>
      <w:r w:rsidRPr="00D72E26">
        <w:t>two weeks before registration. Additional</w:t>
      </w:r>
      <w:r w:rsidRPr="00D72E26">
        <w:rPr>
          <w:spacing w:val="1"/>
        </w:rPr>
        <w:t xml:space="preserve"> </w:t>
      </w:r>
      <w:r w:rsidRPr="00D72E26">
        <w:t>reviews may</w:t>
      </w:r>
      <w:r w:rsidRPr="00D72E26">
        <w:rPr>
          <w:spacing w:val="1"/>
        </w:rPr>
        <w:t xml:space="preserve"> </w:t>
      </w:r>
      <w:r w:rsidRPr="00D72E26">
        <w:t>be</w:t>
      </w:r>
      <w:r w:rsidRPr="00D72E26">
        <w:rPr>
          <w:spacing w:val="103"/>
        </w:rPr>
        <w:t xml:space="preserve"> </w:t>
      </w:r>
      <w:r w:rsidRPr="00D72E26">
        <w:t>scheduled as necessary. After</w:t>
      </w:r>
      <w:r w:rsidRPr="00D72E26">
        <w:rPr>
          <w:spacing w:val="1"/>
        </w:rPr>
        <w:t xml:space="preserve"> </w:t>
      </w:r>
      <w:r w:rsidRPr="00D72E26">
        <w:t xml:space="preserve">each review, a copy of the </w:t>
      </w:r>
      <w:r w:rsidR="00062A56">
        <w:t>r</w:t>
      </w:r>
      <w:r w:rsidRPr="00D72E26">
        <w:t xml:space="preserve">emediation </w:t>
      </w:r>
      <w:r w:rsidR="00062A56">
        <w:t>p</w:t>
      </w:r>
      <w:r w:rsidRPr="00D72E26">
        <w:t>lan including student</w:t>
      </w:r>
      <w:r w:rsidRPr="00D72E26">
        <w:rPr>
          <w:spacing w:val="75"/>
        </w:rPr>
        <w:t xml:space="preserve"> </w:t>
      </w:r>
      <w:r w:rsidRPr="00D72E26">
        <w:t>comments and faculty signatures</w:t>
      </w:r>
      <w:r w:rsidRPr="00E55C83">
        <w:t xml:space="preserve"> must</w:t>
      </w:r>
      <w:r w:rsidRPr="00E55C83">
        <w:rPr>
          <w:spacing w:val="1"/>
        </w:rPr>
        <w:t xml:space="preserve"> </w:t>
      </w:r>
      <w:r w:rsidRPr="00E55C83">
        <w:t>be placed in the student’s file. If progress against</w:t>
      </w:r>
      <w:r w:rsidRPr="00E55C83">
        <w:rPr>
          <w:spacing w:val="1"/>
        </w:rPr>
        <w:t xml:space="preserve"> </w:t>
      </w:r>
      <w:r w:rsidRPr="00E55C83">
        <w:t>targets</w:t>
      </w:r>
      <w:r w:rsidRPr="00E55C83">
        <w:rPr>
          <w:spacing w:val="36"/>
        </w:rPr>
        <w:t xml:space="preserve">   </w:t>
      </w:r>
      <w:r w:rsidRPr="00E55C83">
        <w:t>is viewed by the faculty as insufficient, they may recommend</w:t>
      </w:r>
      <w:r w:rsidRPr="00E55C83">
        <w:rPr>
          <w:spacing w:val="1"/>
        </w:rPr>
        <w:t xml:space="preserve"> </w:t>
      </w:r>
      <w:r w:rsidRPr="00E55C83">
        <w:t>either</w:t>
      </w:r>
      <w:r w:rsidRPr="00E55C83">
        <w:rPr>
          <w:spacing w:val="1"/>
        </w:rPr>
        <w:t xml:space="preserve"> </w:t>
      </w:r>
      <w:r w:rsidRPr="00E55C83">
        <w:t>a change in the remediation</w:t>
      </w:r>
      <w:r w:rsidRPr="00E55C83">
        <w:rPr>
          <w:spacing w:val="93"/>
        </w:rPr>
        <w:t xml:space="preserve"> </w:t>
      </w:r>
      <w:r w:rsidRPr="00E55C83">
        <w:lastRenderedPageBreak/>
        <w:t>plan or</w:t>
      </w:r>
      <w:r w:rsidRPr="00E55C83">
        <w:rPr>
          <w:spacing w:val="1"/>
        </w:rPr>
        <w:t xml:space="preserve"> </w:t>
      </w:r>
      <w:r w:rsidRPr="00E55C83">
        <w:t>dismissal. The student</w:t>
      </w:r>
      <w:r w:rsidRPr="00E55C83">
        <w:rPr>
          <w:spacing w:val="1"/>
        </w:rPr>
        <w:t xml:space="preserve"> </w:t>
      </w:r>
      <w:r w:rsidRPr="00E55C83">
        <w:t>will</w:t>
      </w:r>
      <w:r w:rsidRPr="00E55C83">
        <w:rPr>
          <w:spacing w:val="1"/>
        </w:rPr>
        <w:t xml:space="preserve"> </w:t>
      </w:r>
      <w:r w:rsidRPr="00E55C83">
        <w:t>have an opportunity for</w:t>
      </w:r>
      <w:r w:rsidRPr="00E55C83">
        <w:rPr>
          <w:spacing w:val="1"/>
        </w:rPr>
        <w:t xml:space="preserve"> </w:t>
      </w:r>
      <w:r w:rsidRPr="00E55C83">
        <w:t>rebuttal</w:t>
      </w:r>
      <w:r w:rsidRPr="00E55C83">
        <w:rPr>
          <w:spacing w:val="1"/>
        </w:rPr>
        <w:t xml:space="preserve"> </w:t>
      </w:r>
      <w:r w:rsidRPr="00E55C83">
        <w:t>or</w:t>
      </w:r>
      <w:r w:rsidRPr="00E55C83">
        <w:rPr>
          <w:spacing w:val="1"/>
        </w:rPr>
        <w:t xml:space="preserve"> </w:t>
      </w:r>
      <w:r w:rsidRPr="00E55C83">
        <w:t>appeal, as described above.</w:t>
      </w:r>
    </w:p>
    <w:p w14:paraId="780BE0C2" w14:textId="77777777" w:rsidR="00527CF4" w:rsidRPr="005D3B04" w:rsidRDefault="00527CF4" w:rsidP="00062A56">
      <w:pPr>
        <w:spacing w:after="180" w:line="23" w:lineRule="atLeast"/>
        <w:ind w:right="253"/>
        <w:rPr>
          <w:b/>
          <w:iCs/>
          <w:spacing w:val="-1"/>
        </w:rPr>
      </w:pPr>
      <w:r w:rsidRPr="005D3B04">
        <w:rPr>
          <w:b/>
          <w:iCs/>
          <w:spacing w:val="-1"/>
        </w:rPr>
        <w:t>Remediation Interventions</w:t>
      </w:r>
    </w:p>
    <w:p w14:paraId="7ABA5CEF" w14:textId="77777777" w:rsidR="00527CF4" w:rsidRPr="00E55C83" w:rsidRDefault="00527CF4" w:rsidP="00527CF4">
      <w:pPr>
        <w:spacing w:after="180" w:line="23" w:lineRule="atLeast"/>
        <w:ind w:left="112" w:right="253"/>
        <w:rPr>
          <w:spacing w:val="-1"/>
        </w:rPr>
      </w:pPr>
      <w:r w:rsidRPr="00E55C83">
        <w:rPr>
          <w:spacing w:val="-1"/>
        </w:rPr>
        <w:t>Remediation interventions may consist of, but are not limited to the following:</w:t>
      </w:r>
    </w:p>
    <w:p w14:paraId="5A8C2A71" w14:textId="77777777" w:rsidR="00527CF4" w:rsidRPr="00E55C83" w:rsidRDefault="00527CF4" w:rsidP="0047111D">
      <w:pPr>
        <w:pStyle w:val="MediumGrid1-Accent21"/>
        <w:widowControl w:val="0"/>
        <w:numPr>
          <w:ilvl w:val="0"/>
          <w:numId w:val="9"/>
        </w:numPr>
        <w:spacing w:after="120" w:line="23" w:lineRule="atLeast"/>
        <w:ind w:left="835" w:right="259"/>
        <w:contextualSpacing w:val="0"/>
        <w:rPr>
          <w:rFonts w:ascii="Times New Roman" w:hAnsi="Times New Roman"/>
          <w:spacing w:val="-1"/>
        </w:rPr>
      </w:pPr>
      <w:r w:rsidRPr="00E55C83">
        <w:rPr>
          <w:rFonts w:ascii="Times New Roman" w:hAnsi="Times New Roman"/>
          <w:spacing w:val="-1"/>
        </w:rPr>
        <w:t>Personal therapy</w:t>
      </w:r>
    </w:p>
    <w:p w14:paraId="4E45275D" w14:textId="77777777" w:rsidR="00527CF4" w:rsidRPr="00E55C83" w:rsidRDefault="00527CF4" w:rsidP="0047111D">
      <w:pPr>
        <w:pStyle w:val="MediumGrid1-Accent21"/>
        <w:widowControl w:val="0"/>
        <w:numPr>
          <w:ilvl w:val="0"/>
          <w:numId w:val="9"/>
        </w:numPr>
        <w:spacing w:after="120" w:line="23" w:lineRule="atLeast"/>
        <w:ind w:left="835" w:right="259"/>
        <w:contextualSpacing w:val="0"/>
        <w:rPr>
          <w:rFonts w:ascii="Times New Roman" w:hAnsi="Times New Roman"/>
          <w:spacing w:val="-1"/>
        </w:rPr>
      </w:pPr>
      <w:r w:rsidRPr="00E55C83">
        <w:rPr>
          <w:rFonts w:ascii="Times New Roman" w:hAnsi="Times New Roman"/>
          <w:spacing w:val="-1"/>
        </w:rPr>
        <w:t>Increased faculty contact</w:t>
      </w:r>
    </w:p>
    <w:p w14:paraId="4E03ED5B" w14:textId="77777777" w:rsidR="00527CF4" w:rsidRPr="00E55C83" w:rsidRDefault="00527CF4" w:rsidP="0047111D">
      <w:pPr>
        <w:pStyle w:val="MediumGrid1-Accent21"/>
        <w:widowControl w:val="0"/>
        <w:numPr>
          <w:ilvl w:val="0"/>
          <w:numId w:val="9"/>
        </w:numPr>
        <w:spacing w:after="120" w:line="23" w:lineRule="atLeast"/>
        <w:ind w:left="835" w:right="259"/>
        <w:contextualSpacing w:val="0"/>
        <w:rPr>
          <w:rFonts w:ascii="Times New Roman" w:hAnsi="Times New Roman"/>
          <w:spacing w:val="-1"/>
        </w:rPr>
      </w:pPr>
      <w:r w:rsidRPr="00E55C83">
        <w:rPr>
          <w:rFonts w:ascii="Times New Roman" w:hAnsi="Times New Roman"/>
          <w:spacing w:val="-1"/>
        </w:rPr>
        <w:t>Increased supervision</w:t>
      </w:r>
    </w:p>
    <w:p w14:paraId="07B59C58" w14:textId="77777777" w:rsidR="00527CF4" w:rsidRPr="00E55C83" w:rsidRDefault="00527CF4" w:rsidP="0047111D">
      <w:pPr>
        <w:pStyle w:val="MediumGrid1-Accent21"/>
        <w:widowControl w:val="0"/>
        <w:numPr>
          <w:ilvl w:val="0"/>
          <w:numId w:val="9"/>
        </w:numPr>
        <w:spacing w:after="120" w:line="23" w:lineRule="atLeast"/>
        <w:ind w:left="835" w:right="259"/>
        <w:contextualSpacing w:val="0"/>
        <w:rPr>
          <w:rFonts w:ascii="Times New Roman" w:hAnsi="Times New Roman"/>
          <w:spacing w:val="-1"/>
        </w:rPr>
      </w:pPr>
      <w:r w:rsidRPr="00E55C83">
        <w:rPr>
          <w:rFonts w:ascii="Times New Roman" w:hAnsi="Times New Roman"/>
          <w:spacing w:val="-1"/>
        </w:rPr>
        <w:t>Repeat academic/clinical courses</w:t>
      </w:r>
    </w:p>
    <w:p w14:paraId="5D3B9F1A" w14:textId="77777777" w:rsidR="00527CF4" w:rsidRPr="00E55C83" w:rsidRDefault="00527CF4" w:rsidP="0047111D">
      <w:pPr>
        <w:pStyle w:val="MediumGrid1-Accent21"/>
        <w:widowControl w:val="0"/>
        <w:numPr>
          <w:ilvl w:val="0"/>
          <w:numId w:val="9"/>
        </w:numPr>
        <w:spacing w:after="120" w:line="23" w:lineRule="atLeast"/>
        <w:ind w:left="835" w:right="259"/>
        <w:contextualSpacing w:val="0"/>
        <w:rPr>
          <w:rFonts w:ascii="Times New Roman" w:hAnsi="Times New Roman"/>
          <w:spacing w:val="-1"/>
        </w:rPr>
      </w:pPr>
      <w:r w:rsidRPr="00E55C83">
        <w:rPr>
          <w:rFonts w:ascii="Times New Roman" w:hAnsi="Times New Roman"/>
          <w:spacing w:val="-1"/>
        </w:rPr>
        <w:t>Removal from clinical work</w:t>
      </w:r>
    </w:p>
    <w:p w14:paraId="53539F0E" w14:textId="77777777" w:rsidR="00527CF4" w:rsidRPr="00E55C83" w:rsidRDefault="00527CF4" w:rsidP="0047111D">
      <w:pPr>
        <w:pStyle w:val="MediumGrid1-Accent21"/>
        <w:widowControl w:val="0"/>
        <w:numPr>
          <w:ilvl w:val="0"/>
          <w:numId w:val="9"/>
        </w:numPr>
        <w:spacing w:after="120" w:line="23" w:lineRule="atLeast"/>
        <w:ind w:left="835" w:right="259"/>
        <w:contextualSpacing w:val="0"/>
        <w:rPr>
          <w:rFonts w:ascii="Times New Roman" w:hAnsi="Times New Roman"/>
          <w:spacing w:val="-1"/>
        </w:rPr>
      </w:pPr>
      <w:r w:rsidRPr="00E55C83">
        <w:rPr>
          <w:rFonts w:ascii="Times New Roman" w:hAnsi="Times New Roman"/>
          <w:spacing w:val="-1"/>
        </w:rPr>
        <w:t>Additional assignments (journaling, research papers, tutoring)</w:t>
      </w:r>
    </w:p>
    <w:p w14:paraId="4A09CA88" w14:textId="77777777" w:rsidR="00527CF4" w:rsidRPr="00E55C83" w:rsidRDefault="00527CF4" w:rsidP="0047111D">
      <w:pPr>
        <w:pStyle w:val="MediumGrid1-Accent21"/>
        <w:widowControl w:val="0"/>
        <w:numPr>
          <w:ilvl w:val="0"/>
          <w:numId w:val="9"/>
        </w:numPr>
        <w:spacing w:after="120" w:line="23" w:lineRule="atLeast"/>
        <w:ind w:left="835" w:right="259"/>
        <w:contextualSpacing w:val="0"/>
        <w:rPr>
          <w:rFonts w:ascii="Times New Roman" w:hAnsi="Times New Roman"/>
          <w:spacing w:val="-1"/>
        </w:rPr>
      </w:pPr>
      <w:r w:rsidRPr="00E55C83">
        <w:rPr>
          <w:rFonts w:ascii="Times New Roman" w:hAnsi="Times New Roman"/>
          <w:spacing w:val="-1"/>
        </w:rPr>
        <w:t>Require extra courses</w:t>
      </w:r>
    </w:p>
    <w:p w14:paraId="74AB9334" w14:textId="77777777" w:rsidR="00527CF4" w:rsidRPr="00E55C83" w:rsidRDefault="00527CF4" w:rsidP="0047111D">
      <w:pPr>
        <w:pStyle w:val="MediumGrid1-Accent21"/>
        <w:widowControl w:val="0"/>
        <w:numPr>
          <w:ilvl w:val="0"/>
          <w:numId w:val="9"/>
        </w:numPr>
        <w:spacing w:after="120" w:line="23" w:lineRule="atLeast"/>
        <w:ind w:left="835" w:right="259"/>
        <w:contextualSpacing w:val="0"/>
        <w:rPr>
          <w:rFonts w:ascii="Times New Roman" w:hAnsi="Times New Roman"/>
          <w:spacing w:val="-1"/>
        </w:rPr>
      </w:pPr>
      <w:r w:rsidRPr="00E55C83">
        <w:rPr>
          <w:rFonts w:ascii="Times New Roman" w:hAnsi="Times New Roman"/>
          <w:spacing w:val="-1"/>
        </w:rPr>
        <w:t xml:space="preserve">Leave of absence </w:t>
      </w:r>
    </w:p>
    <w:p w14:paraId="753B1CE3" w14:textId="77777777" w:rsidR="00527CF4" w:rsidRPr="00E55C83" w:rsidRDefault="00527CF4" w:rsidP="0047111D">
      <w:pPr>
        <w:pStyle w:val="MediumGrid1-Accent21"/>
        <w:widowControl w:val="0"/>
        <w:numPr>
          <w:ilvl w:val="0"/>
          <w:numId w:val="9"/>
        </w:numPr>
        <w:spacing w:after="120" w:line="23" w:lineRule="atLeast"/>
        <w:ind w:left="835" w:right="259"/>
        <w:contextualSpacing w:val="0"/>
        <w:rPr>
          <w:rFonts w:ascii="Times New Roman" w:hAnsi="Times New Roman"/>
          <w:spacing w:val="-1"/>
        </w:rPr>
      </w:pPr>
      <w:r w:rsidRPr="00E55C83">
        <w:rPr>
          <w:rFonts w:ascii="Times New Roman" w:hAnsi="Times New Roman"/>
          <w:spacing w:val="-1"/>
        </w:rPr>
        <w:t>Workshops</w:t>
      </w:r>
    </w:p>
    <w:p w14:paraId="77D018FD" w14:textId="77777777" w:rsidR="00527CF4" w:rsidRPr="005A30DB" w:rsidRDefault="00527CF4" w:rsidP="0047111D">
      <w:pPr>
        <w:pStyle w:val="MediumGrid1-Accent21"/>
        <w:widowControl w:val="0"/>
        <w:numPr>
          <w:ilvl w:val="0"/>
          <w:numId w:val="9"/>
        </w:numPr>
        <w:spacing w:after="120" w:line="23" w:lineRule="atLeast"/>
        <w:ind w:left="835" w:right="259"/>
        <w:contextualSpacing w:val="0"/>
        <w:rPr>
          <w:rFonts w:ascii="Times New Roman" w:hAnsi="Times New Roman"/>
        </w:rPr>
      </w:pPr>
      <w:r>
        <w:rPr>
          <w:rFonts w:ascii="Times New Roman" w:hAnsi="Times New Roman"/>
          <w:spacing w:val="-1"/>
        </w:rPr>
        <w:t>Dismissal from progra</w:t>
      </w:r>
      <w:r w:rsidR="00DF1E77">
        <w:rPr>
          <w:rFonts w:ascii="Times New Roman" w:hAnsi="Times New Roman"/>
          <w:spacing w:val="-1"/>
        </w:rPr>
        <w:t>m</w:t>
      </w:r>
    </w:p>
    <w:p w14:paraId="055B8ABD" w14:textId="77777777" w:rsidR="005A30DB" w:rsidRDefault="005A30DB" w:rsidP="005A30DB">
      <w:pPr>
        <w:pStyle w:val="MediumGrid1-Accent21"/>
        <w:widowControl w:val="0"/>
        <w:spacing w:after="120" w:line="23" w:lineRule="atLeast"/>
        <w:ind w:right="259"/>
        <w:contextualSpacing w:val="0"/>
        <w:rPr>
          <w:rFonts w:ascii="Times New Roman" w:hAnsi="Times New Roman"/>
          <w:spacing w:val="-1"/>
        </w:rPr>
      </w:pPr>
    </w:p>
    <w:p w14:paraId="23E62CA2" w14:textId="77777777" w:rsidR="005A30DB" w:rsidRPr="005A30DB" w:rsidRDefault="005A30DB" w:rsidP="005A30DB">
      <w:pPr>
        <w:pStyle w:val="MediumGrid1-Accent21"/>
        <w:widowControl w:val="0"/>
        <w:spacing w:after="120" w:line="23" w:lineRule="atLeast"/>
        <w:ind w:left="0" w:right="259"/>
        <w:contextualSpacing w:val="0"/>
        <w:rPr>
          <w:rFonts w:ascii="Times New Roman" w:hAnsi="Times New Roman"/>
        </w:rPr>
      </w:pPr>
      <w:r>
        <w:rPr>
          <w:rFonts w:ascii="Times New Roman" w:hAnsi="Times New Roman"/>
          <w:spacing w:val="-1"/>
        </w:rPr>
        <w:t xml:space="preserve">The Remediation Form can be found </w:t>
      </w:r>
      <w:r w:rsidR="00C80551">
        <w:rPr>
          <w:rFonts w:ascii="Times New Roman" w:hAnsi="Times New Roman"/>
          <w:spacing w:val="-1"/>
        </w:rPr>
        <w:t>below.</w:t>
      </w:r>
    </w:p>
    <w:p w14:paraId="504B10A0" w14:textId="77777777" w:rsidR="005A30DB" w:rsidRPr="00D04E00" w:rsidRDefault="005A30DB" w:rsidP="005A30DB">
      <w:pPr>
        <w:pStyle w:val="MediumGrid1-Accent21"/>
        <w:widowControl w:val="0"/>
        <w:spacing w:after="120" w:line="23" w:lineRule="atLeast"/>
        <w:ind w:left="0" w:right="259"/>
        <w:contextualSpacing w:val="0"/>
        <w:rPr>
          <w:rFonts w:ascii="Times New Roman" w:hAnsi="Times New Roman"/>
        </w:rPr>
        <w:sectPr w:rsidR="005A30DB" w:rsidRPr="00D04E00" w:rsidSect="003B3D14">
          <w:footerReference w:type="default" r:id="rId21"/>
          <w:pgSz w:w="12240" w:h="15840"/>
          <w:pgMar w:top="1440" w:right="1440" w:bottom="1440" w:left="1440" w:header="750" w:footer="0" w:gutter="0"/>
          <w:cols w:space="720"/>
        </w:sectPr>
      </w:pPr>
    </w:p>
    <w:p w14:paraId="6AC9B8CB" w14:textId="77777777" w:rsidR="00527CF4" w:rsidRPr="005D3B04" w:rsidRDefault="00527CF4" w:rsidP="00216801">
      <w:pPr>
        <w:pStyle w:val="Heading1"/>
        <w:ind w:right="253"/>
        <w:jc w:val="center"/>
        <w:rPr>
          <w:rFonts w:ascii="Times New Roman" w:hAnsi="Times New Roman"/>
          <w:b w:val="0"/>
          <w:bCs w:val="0"/>
          <w:iCs/>
          <w:color w:val="auto"/>
          <w:sz w:val="24"/>
          <w:szCs w:val="24"/>
        </w:rPr>
      </w:pPr>
      <w:r w:rsidRPr="005D3B04">
        <w:rPr>
          <w:rFonts w:ascii="Times New Roman" w:hAnsi="Times New Roman"/>
          <w:iCs/>
          <w:color w:val="auto"/>
          <w:spacing w:val="-1"/>
          <w:sz w:val="24"/>
          <w:szCs w:val="24"/>
        </w:rPr>
        <w:lastRenderedPageBreak/>
        <w:t>Student</w:t>
      </w:r>
      <w:r w:rsidRPr="005D3B04">
        <w:rPr>
          <w:rFonts w:ascii="Times New Roman" w:hAnsi="Times New Roman"/>
          <w:iCs/>
          <w:color w:val="auto"/>
          <w:spacing w:val="1"/>
          <w:sz w:val="24"/>
          <w:szCs w:val="24"/>
        </w:rPr>
        <w:t xml:space="preserve"> </w:t>
      </w:r>
      <w:r w:rsidRPr="005D3B04">
        <w:rPr>
          <w:rFonts w:ascii="Times New Roman" w:hAnsi="Times New Roman"/>
          <w:iCs/>
          <w:color w:val="auto"/>
          <w:spacing w:val="-1"/>
          <w:sz w:val="24"/>
          <w:szCs w:val="24"/>
        </w:rPr>
        <w:t>Performanc</w:t>
      </w:r>
      <w:r w:rsidR="00593FD2">
        <w:rPr>
          <w:rFonts w:ascii="Times New Roman" w:hAnsi="Times New Roman"/>
          <w:iCs/>
          <w:color w:val="auto"/>
          <w:spacing w:val="-1"/>
          <w:sz w:val="24"/>
          <w:szCs w:val="24"/>
          <w:lang w:val="en-US"/>
        </w:rPr>
        <w:t>e</w:t>
      </w:r>
      <w:r w:rsidRPr="005D3B04">
        <w:rPr>
          <w:rFonts w:ascii="Times New Roman" w:hAnsi="Times New Roman"/>
          <w:iCs/>
          <w:color w:val="auto"/>
          <w:sz w:val="24"/>
          <w:szCs w:val="24"/>
        </w:rPr>
        <w:t xml:space="preserve"> </w:t>
      </w:r>
      <w:r w:rsidRPr="005D3B04">
        <w:rPr>
          <w:rFonts w:ascii="Times New Roman" w:hAnsi="Times New Roman"/>
          <w:iCs/>
          <w:color w:val="auto"/>
          <w:spacing w:val="-1"/>
          <w:sz w:val="24"/>
          <w:szCs w:val="24"/>
        </w:rPr>
        <w:t>Review</w:t>
      </w:r>
      <w:r w:rsidRPr="005D3B04">
        <w:rPr>
          <w:rFonts w:ascii="Times New Roman" w:hAnsi="Times New Roman"/>
          <w:iCs/>
          <w:color w:val="auto"/>
          <w:spacing w:val="-2"/>
          <w:sz w:val="24"/>
          <w:szCs w:val="24"/>
        </w:rPr>
        <w:t xml:space="preserve"> </w:t>
      </w:r>
      <w:r w:rsidRPr="005D3B04">
        <w:rPr>
          <w:rFonts w:ascii="Times New Roman" w:hAnsi="Times New Roman"/>
          <w:iCs/>
          <w:color w:val="auto"/>
          <w:sz w:val="24"/>
          <w:szCs w:val="24"/>
        </w:rPr>
        <w:t xml:space="preserve">Cover </w:t>
      </w:r>
      <w:r w:rsidRPr="005D3B04">
        <w:rPr>
          <w:rFonts w:ascii="Times New Roman" w:hAnsi="Times New Roman"/>
          <w:iCs/>
          <w:color w:val="auto"/>
          <w:spacing w:val="-1"/>
          <w:sz w:val="24"/>
          <w:szCs w:val="24"/>
        </w:rPr>
        <w:t>Sheet</w:t>
      </w:r>
    </w:p>
    <w:p w14:paraId="57C32873" w14:textId="77777777" w:rsidR="00527CF4" w:rsidRPr="003905BF" w:rsidRDefault="00527CF4" w:rsidP="00527CF4">
      <w:pPr>
        <w:spacing w:line="240" w:lineRule="exact"/>
      </w:pPr>
    </w:p>
    <w:p w14:paraId="74F3A269" w14:textId="77777777" w:rsidR="00527CF4" w:rsidRPr="003905BF" w:rsidRDefault="00527CF4" w:rsidP="00527CF4">
      <w:pPr>
        <w:pStyle w:val="BodyText"/>
        <w:tabs>
          <w:tab w:val="left" w:pos="4965"/>
        </w:tabs>
      </w:pPr>
      <w:r w:rsidRPr="003905BF">
        <w:rPr>
          <w:spacing w:val="-1"/>
        </w:rPr>
        <w:t>Date</w:t>
      </w:r>
      <w:r w:rsidRPr="003905BF">
        <w:t xml:space="preserve"> of</w:t>
      </w:r>
      <w:r w:rsidRPr="003905BF">
        <w:rPr>
          <w:spacing w:val="-1"/>
        </w:rPr>
        <w:t xml:space="preserve"> Initial</w:t>
      </w:r>
      <w:r w:rsidRPr="003905BF">
        <w:rPr>
          <w:spacing w:val="1"/>
        </w:rPr>
        <w:t xml:space="preserve"> </w:t>
      </w:r>
      <w:r w:rsidRPr="003905BF">
        <w:rPr>
          <w:spacing w:val="-1"/>
        </w:rPr>
        <w:t>Meeting with</w:t>
      </w:r>
      <w:r w:rsidRPr="003905BF">
        <w:t xml:space="preserve"> </w:t>
      </w:r>
      <w:r w:rsidRPr="003905BF">
        <w:rPr>
          <w:spacing w:val="-1"/>
        </w:rPr>
        <w:t>Student:</w:t>
      </w:r>
      <w:r w:rsidRPr="003905BF">
        <w:rPr>
          <w:spacing w:val="1"/>
        </w:rPr>
        <w:t xml:space="preserve"> </w:t>
      </w:r>
      <w:r w:rsidRPr="003905BF">
        <w:rPr>
          <w:u w:val="single" w:color="000000"/>
        </w:rPr>
        <w:t xml:space="preserve"> </w:t>
      </w:r>
      <w:r w:rsidRPr="003905BF">
        <w:rPr>
          <w:u w:val="single" w:color="000000"/>
        </w:rPr>
        <w:tab/>
      </w:r>
    </w:p>
    <w:p w14:paraId="41AA7FCB" w14:textId="77777777" w:rsidR="00527CF4" w:rsidRPr="003905BF" w:rsidRDefault="00527CF4" w:rsidP="00527CF4">
      <w:pPr>
        <w:spacing w:line="200" w:lineRule="exact"/>
      </w:pPr>
    </w:p>
    <w:p w14:paraId="44F56D15" w14:textId="77777777" w:rsidR="00527CF4" w:rsidRPr="003905BF" w:rsidRDefault="00527CF4" w:rsidP="00527CF4">
      <w:pPr>
        <w:pStyle w:val="BodyText"/>
        <w:spacing w:before="69"/>
        <w:ind w:right="253"/>
      </w:pPr>
      <w:r w:rsidRPr="003905BF">
        <w:rPr>
          <w:spacing w:val="-1"/>
        </w:rPr>
        <w:t>Faculty</w:t>
      </w:r>
      <w:r w:rsidRPr="003905BF">
        <w:t xml:space="preserve"> </w:t>
      </w:r>
      <w:r w:rsidRPr="003905BF">
        <w:rPr>
          <w:spacing w:val="-1"/>
        </w:rPr>
        <w:t>Members</w:t>
      </w:r>
      <w:r w:rsidRPr="003905BF">
        <w:t xml:space="preserve"> </w:t>
      </w:r>
      <w:r w:rsidRPr="003905BF">
        <w:rPr>
          <w:spacing w:val="-1"/>
        </w:rPr>
        <w:t>Present</w:t>
      </w:r>
      <w:r w:rsidRPr="003905BF">
        <w:rPr>
          <w:spacing w:val="1"/>
        </w:rPr>
        <w:t xml:space="preserve"> </w:t>
      </w:r>
      <w:r w:rsidRPr="003905BF">
        <w:rPr>
          <w:spacing w:val="-1"/>
        </w:rPr>
        <w:t>(Must</w:t>
      </w:r>
      <w:r w:rsidRPr="003905BF">
        <w:rPr>
          <w:spacing w:val="1"/>
        </w:rPr>
        <w:t xml:space="preserve"> </w:t>
      </w:r>
      <w:r w:rsidRPr="003905BF">
        <w:rPr>
          <w:spacing w:val="-1"/>
        </w:rPr>
        <w:t>include</w:t>
      </w:r>
      <w:r w:rsidRPr="003905BF">
        <w:t xml:space="preserve"> </w:t>
      </w:r>
      <w:r w:rsidRPr="003905BF">
        <w:rPr>
          <w:spacing w:val="-1"/>
        </w:rPr>
        <w:t>Program Director</w:t>
      </w:r>
      <w:r w:rsidRPr="003905BF">
        <w:rPr>
          <w:spacing w:val="1"/>
        </w:rPr>
        <w:t xml:space="preserve"> </w:t>
      </w:r>
      <w:r w:rsidRPr="003905BF">
        <w:rPr>
          <w:spacing w:val="-1"/>
        </w:rPr>
        <w:t>and</w:t>
      </w:r>
      <w:r w:rsidRPr="003905BF">
        <w:t xml:space="preserve"> </w:t>
      </w:r>
      <w:r w:rsidRPr="003905BF">
        <w:rPr>
          <w:spacing w:val="-1"/>
        </w:rPr>
        <w:t>Student’s Advisor):</w:t>
      </w:r>
    </w:p>
    <w:p w14:paraId="16668C68" w14:textId="77777777" w:rsidR="00527CF4" w:rsidRPr="003905BF" w:rsidRDefault="00527CF4" w:rsidP="00527CF4">
      <w:pPr>
        <w:spacing w:line="240" w:lineRule="exact"/>
      </w:pPr>
    </w:p>
    <w:p w14:paraId="77253A16" w14:textId="77777777" w:rsidR="00527CF4" w:rsidRPr="003905BF" w:rsidRDefault="00527CF4" w:rsidP="00527CF4">
      <w:pPr>
        <w:pStyle w:val="BodyText"/>
        <w:ind w:right="253"/>
      </w:pPr>
      <w:r w:rsidRPr="003905BF">
        <w:rPr>
          <w:spacing w:val="-1"/>
        </w:rPr>
        <w:t>Summary</w:t>
      </w:r>
      <w:r w:rsidRPr="003905BF">
        <w:t xml:space="preserve"> of</w:t>
      </w:r>
      <w:r w:rsidRPr="003905BF">
        <w:rPr>
          <w:spacing w:val="1"/>
        </w:rPr>
        <w:t xml:space="preserve"> </w:t>
      </w:r>
      <w:r w:rsidRPr="003905BF">
        <w:rPr>
          <w:spacing w:val="-1"/>
        </w:rPr>
        <w:t>Problem</w:t>
      </w:r>
      <w:r w:rsidRPr="003905BF">
        <w:rPr>
          <w:spacing w:val="-2"/>
        </w:rPr>
        <w:t xml:space="preserve"> </w:t>
      </w:r>
      <w:r w:rsidRPr="003905BF">
        <w:t xml:space="preserve">(include </w:t>
      </w:r>
      <w:r w:rsidRPr="003905BF">
        <w:rPr>
          <w:spacing w:val="-1"/>
        </w:rPr>
        <w:t>specific</w:t>
      </w:r>
      <w:r w:rsidRPr="003905BF">
        <w:t xml:space="preserve"> </w:t>
      </w:r>
      <w:r w:rsidRPr="003905BF">
        <w:rPr>
          <w:spacing w:val="-1"/>
        </w:rPr>
        <w:t>behaviors, setting,</w:t>
      </w:r>
      <w:r w:rsidRPr="003905BF">
        <w:t xml:space="preserve"> and</w:t>
      </w:r>
      <w:r w:rsidRPr="003905BF">
        <w:rPr>
          <w:spacing w:val="-1"/>
        </w:rPr>
        <w:t xml:space="preserve"> who</w:t>
      </w:r>
      <w:r w:rsidRPr="003905BF">
        <w:t xml:space="preserve"> </w:t>
      </w:r>
      <w:r w:rsidRPr="003905BF">
        <w:rPr>
          <w:spacing w:val="-1"/>
        </w:rPr>
        <w:t>first</w:t>
      </w:r>
      <w:r w:rsidRPr="003905BF">
        <w:rPr>
          <w:spacing w:val="1"/>
        </w:rPr>
        <w:t xml:space="preserve"> </w:t>
      </w:r>
      <w:r w:rsidRPr="003905BF">
        <w:rPr>
          <w:spacing w:val="-1"/>
        </w:rPr>
        <w:t>identified</w:t>
      </w:r>
      <w:r w:rsidRPr="003905BF">
        <w:t xml:space="preserve"> </w:t>
      </w:r>
      <w:r w:rsidRPr="003905BF">
        <w:rPr>
          <w:spacing w:val="-1"/>
        </w:rPr>
        <w:t>the</w:t>
      </w:r>
      <w:r w:rsidRPr="003905BF">
        <w:t xml:space="preserve"> </w:t>
      </w:r>
      <w:r w:rsidRPr="003905BF">
        <w:rPr>
          <w:spacing w:val="-1"/>
        </w:rPr>
        <w:t>problem):</w:t>
      </w:r>
    </w:p>
    <w:p w14:paraId="6A3242B2" w14:textId="77777777" w:rsidR="00527CF4" w:rsidRPr="003905BF" w:rsidRDefault="00527CF4" w:rsidP="00527CF4">
      <w:pPr>
        <w:spacing w:before="8" w:line="110" w:lineRule="exact"/>
      </w:pPr>
    </w:p>
    <w:p w14:paraId="2535854D" w14:textId="77777777" w:rsidR="00527CF4" w:rsidRPr="003905BF" w:rsidRDefault="00527CF4" w:rsidP="00527CF4">
      <w:pPr>
        <w:spacing w:line="200" w:lineRule="exact"/>
      </w:pPr>
    </w:p>
    <w:p w14:paraId="11479E43" w14:textId="77777777" w:rsidR="00527CF4" w:rsidRPr="003905BF" w:rsidRDefault="00C61199" w:rsidP="00D72E26">
      <w:pPr>
        <w:pStyle w:val="BodyText"/>
        <w:spacing w:before="69"/>
        <w:ind w:left="0" w:right="253"/>
      </w:pPr>
      <w:r>
        <w:rPr>
          <w:noProof/>
        </w:rPr>
        <mc:AlternateContent>
          <mc:Choice Requires="wpg">
            <w:drawing>
              <wp:anchor distT="0" distB="0" distL="114300" distR="114300" simplePos="0" relativeHeight="251656192" behindDoc="1" locked="0" layoutInCell="1" allowOverlap="1" wp14:anchorId="43E60CA8" wp14:editId="6B8050F6">
                <wp:simplePos x="0" y="0"/>
                <wp:positionH relativeFrom="page">
                  <wp:posOffset>922020</wp:posOffset>
                </wp:positionH>
                <wp:positionV relativeFrom="paragraph">
                  <wp:posOffset>-311785</wp:posOffset>
                </wp:positionV>
                <wp:extent cx="5916930" cy="1270"/>
                <wp:effectExtent l="0" t="0" r="1270" b="0"/>
                <wp:wrapNone/>
                <wp:docPr id="17080725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930" cy="1270"/>
                          <a:chOff x="1452" y="-491"/>
                          <a:chExt cx="9318" cy="2"/>
                        </a:xfrm>
                      </wpg:grpSpPr>
                      <wps:wsp>
                        <wps:cNvPr id="1383010406" name="Freeform 11"/>
                        <wps:cNvSpPr>
                          <a:spLocks/>
                        </wps:cNvSpPr>
                        <wps:spPr bwMode="auto">
                          <a:xfrm>
                            <a:off x="1452" y="-491"/>
                            <a:ext cx="9318" cy="2"/>
                          </a:xfrm>
                          <a:custGeom>
                            <a:avLst/>
                            <a:gdLst>
                              <a:gd name="T0" fmla="+- 0 1452 1452"/>
                              <a:gd name="T1" fmla="*/ T0 w 9318"/>
                              <a:gd name="T2" fmla="+- 0 10770 1452"/>
                              <a:gd name="T3" fmla="*/ T2 w 9318"/>
                            </a:gdLst>
                            <a:ahLst/>
                            <a:cxnLst>
                              <a:cxn ang="0">
                                <a:pos x="T1" y="0"/>
                              </a:cxn>
                              <a:cxn ang="0">
                                <a:pos x="T3" y="0"/>
                              </a:cxn>
                            </a:cxnLst>
                            <a:rect l="0" t="0" r="r" b="b"/>
                            <a:pathLst>
                              <a:path w="9318">
                                <a:moveTo>
                                  <a:pt x="0" y="0"/>
                                </a:moveTo>
                                <a:lnTo>
                                  <a:pt x="9318" y="0"/>
                                </a:lnTo>
                              </a:path>
                            </a:pathLst>
                          </a:custGeom>
                          <a:noFill/>
                          <a:ln w="614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F0560" id="Group 14" o:spid="_x0000_s1026" style="position:absolute;margin-left:72.6pt;margin-top:-24.55pt;width:465.9pt;height:.1pt;z-index:-251660288;mso-position-horizontal-relative:page" coordorigin="1452,-491" coordsize="93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">
                <v:shape id="Freeform 11" o:spid="_x0000_s1027" style="position:absolute;left:1452;top:-491;width:9318;height:2;visibility:visible;mso-wrap-style:square;v-text-anchor:top" coordsize="931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" path="m,l9318,e" filled="f" strokeweight=".17075mm">
                  <v:path arrowok="t" o:connecttype="custom" o:connectlocs="0,0;9318,0" o:connectangles="0,0"/>
                </v:shape>
                <w10:wrap anchorx="page"/>
              </v:group>
            </w:pict>
          </mc:Fallback>
        </mc:AlternateContent>
      </w:r>
      <w:r>
        <w:rPr>
          <w:noProof/>
        </w:rPr>
        <mc:AlternateContent>
          <mc:Choice Requires="wpg">
            <w:drawing>
              <wp:anchor distT="0" distB="0" distL="114300" distR="114300" simplePos="0" relativeHeight="251657216" behindDoc="1" locked="0" layoutInCell="1" allowOverlap="1" wp14:anchorId="34AED598" wp14:editId="3244F52C">
                <wp:simplePos x="0" y="0"/>
                <wp:positionH relativeFrom="page">
                  <wp:posOffset>2974975</wp:posOffset>
                </wp:positionH>
                <wp:positionV relativeFrom="paragraph">
                  <wp:posOffset>215900</wp:posOffset>
                </wp:positionV>
                <wp:extent cx="614045" cy="1270"/>
                <wp:effectExtent l="0" t="0" r="0" b="0"/>
                <wp:wrapNone/>
                <wp:docPr id="112856650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045" cy="1270"/>
                          <a:chOff x="4685" y="340"/>
                          <a:chExt cx="967" cy="2"/>
                        </a:xfrm>
                      </wpg:grpSpPr>
                      <wps:wsp>
                        <wps:cNvPr id="1433861215" name="Freeform 13"/>
                        <wps:cNvSpPr>
                          <a:spLocks/>
                        </wps:cNvSpPr>
                        <wps:spPr bwMode="auto">
                          <a:xfrm>
                            <a:off x="4685" y="340"/>
                            <a:ext cx="967" cy="2"/>
                          </a:xfrm>
                          <a:custGeom>
                            <a:avLst/>
                            <a:gdLst>
                              <a:gd name="T0" fmla="+- 0 4685 4685"/>
                              <a:gd name="T1" fmla="*/ T0 w 967"/>
                              <a:gd name="T2" fmla="+- 0 5652 4685"/>
                              <a:gd name="T3" fmla="*/ T2 w 967"/>
                            </a:gdLst>
                            <a:ahLst/>
                            <a:cxnLst>
                              <a:cxn ang="0">
                                <a:pos x="T1" y="0"/>
                              </a:cxn>
                              <a:cxn ang="0">
                                <a:pos x="T3" y="0"/>
                              </a:cxn>
                            </a:cxnLst>
                            <a:rect l="0" t="0" r="r" b="b"/>
                            <a:pathLst>
                              <a:path w="967">
                                <a:moveTo>
                                  <a:pt x="0" y="0"/>
                                </a:moveTo>
                                <a:lnTo>
                                  <a:pt x="967" y="0"/>
                                </a:lnTo>
                              </a:path>
                            </a:pathLst>
                          </a:custGeom>
                          <a:noFill/>
                          <a:ln w="614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02E24" id="Group 11" o:spid="_x0000_s1026" style="position:absolute;margin-left:234.25pt;margin-top:17pt;width:48.35pt;height:.1pt;z-index:-251659264;mso-position-horizontal-relative:page" coordorigin="4685,340" coordsize="96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">
                <v:shape id="Freeform 13" o:spid="_x0000_s1027" style="position:absolute;left:4685;top:340;width:967;height:2;visibility:visible;mso-wrap-style:square;v-text-anchor:top" coordsize="9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" path="m,l967,e" filled="f" strokeweight=".17075mm">
                  <v:path arrowok="t" o:connecttype="custom" o:connectlocs="0,0;967,0" o:connectangles="0,0"/>
                </v:shape>
                <w10:wrap anchorx="page"/>
              </v:group>
            </w:pict>
          </mc:Fallback>
        </mc:AlternateContent>
      </w:r>
      <w:r w:rsidR="00527CF4" w:rsidRPr="003905BF">
        <w:rPr>
          <w:spacing w:val="-1"/>
        </w:rPr>
        <w:t>Date</w:t>
      </w:r>
      <w:r w:rsidR="00527CF4" w:rsidRPr="003905BF">
        <w:t xml:space="preserve"> of</w:t>
      </w:r>
      <w:r w:rsidR="00527CF4" w:rsidRPr="003905BF">
        <w:rPr>
          <w:spacing w:val="-1"/>
        </w:rPr>
        <w:t xml:space="preserve"> Faculty</w:t>
      </w:r>
      <w:r w:rsidR="00527CF4" w:rsidRPr="003905BF">
        <w:t xml:space="preserve"> </w:t>
      </w:r>
      <w:r w:rsidR="00527CF4" w:rsidRPr="003905BF">
        <w:rPr>
          <w:spacing w:val="-1"/>
        </w:rPr>
        <w:t>Review</w:t>
      </w:r>
      <w:r w:rsidR="00527CF4" w:rsidRPr="003905BF">
        <w:rPr>
          <w:spacing w:val="-2"/>
        </w:rPr>
        <w:t xml:space="preserve"> </w:t>
      </w:r>
      <w:r w:rsidR="00527CF4" w:rsidRPr="003905BF">
        <w:rPr>
          <w:spacing w:val="-1"/>
        </w:rPr>
        <w:t>Meeting</w:t>
      </w:r>
    </w:p>
    <w:p w14:paraId="038F282A" w14:textId="77777777" w:rsidR="00527CF4" w:rsidRPr="003905BF" w:rsidRDefault="00527CF4" w:rsidP="00527CF4">
      <w:pPr>
        <w:pStyle w:val="BodyText"/>
        <w:spacing w:before="69"/>
        <w:ind w:right="253"/>
      </w:pPr>
      <w:r w:rsidRPr="003905BF">
        <w:rPr>
          <w:spacing w:val="-1"/>
        </w:rPr>
        <w:t>Faculty</w:t>
      </w:r>
      <w:r w:rsidRPr="003905BF">
        <w:t xml:space="preserve"> </w:t>
      </w:r>
      <w:r w:rsidRPr="003905BF">
        <w:rPr>
          <w:spacing w:val="-1"/>
        </w:rPr>
        <w:t>Recommendation:</w:t>
      </w:r>
    </w:p>
    <w:p w14:paraId="26049319" w14:textId="77777777" w:rsidR="00527CF4" w:rsidRPr="003905BF" w:rsidRDefault="00527CF4" w:rsidP="00527CF4">
      <w:pPr>
        <w:pStyle w:val="BodyText"/>
        <w:tabs>
          <w:tab w:val="left" w:pos="656"/>
        </w:tabs>
        <w:spacing w:before="69"/>
        <w:ind w:left="293"/>
      </w:pPr>
      <w:r w:rsidRPr="003905BF">
        <w:rPr>
          <w:u w:val="single" w:color="000000"/>
        </w:rPr>
        <w:t xml:space="preserve"> </w:t>
      </w:r>
      <w:r w:rsidRPr="003905BF">
        <w:rPr>
          <w:u w:val="single" w:color="000000"/>
        </w:rPr>
        <w:tab/>
      </w:r>
      <w:r w:rsidRPr="003905BF">
        <w:rPr>
          <w:spacing w:val="-1"/>
        </w:rPr>
        <w:t>No</w:t>
      </w:r>
      <w:r w:rsidRPr="003905BF">
        <w:t xml:space="preserve"> action </w:t>
      </w:r>
      <w:r w:rsidRPr="003905BF">
        <w:rPr>
          <w:spacing w:val="-1"/>
        </w:rPr>
        <w:t>required</w:t>
      </w:r>
    </w:p>
    <w:p w14:paraId="188BF6A2" w14:textId="77777777" w:rsidR="00527CF4" w:rsidRPr="003905BF" w:rsidRDefault="00527CF4" w:rsidP="00527CF4">
      <w:pPr>
        <w:spacing w:line="200" w:lineRule="exact"/>
      </w:pPr>
    </w:p>
    <w:p w14:paraId="4C816271" w14:textId="77777777" w:rsidR="00527CF4" w:rsidRPr="003905BF" w:rsidRDefault="00527CF4" w:rsidP="00527CF4">
      <w:pPr>
        <w:pStyle w:val="BodyText"/>
        <w:tabs>
          <w:tab w:val="left" w:pos="656"/>
        </w:tabs>
        <w:spacing w:before="69"/>
        <w:ind w:left="293"/>
      </w:pPr>
      <w:r w:rsidRPr="003905BF">
        <w:rPr>
          <w:u w:val="single" w:color="000000"/>
        </w:rPr>
        <w:t xml:space="preserve"> </w:t>
      </w:r>
      <w:r w:rsidRPr="003905BF">
        <w:rPr>
          <w:u w:val="single" w:color="000000"/>
        </w:rPr>
        <w:tab/>
      </w:r>
      <w:r w:rsidRPr="003905BF">
        <w:rPr>
          <w:spacing w:val="-1"/>
        </w:rPr>
        <w:t>Remediation</w:t>
      </w:r>
      <w:r w:rsidRPr="003905BF">
        <w:t xml:space="preserve"> </w:t>
      </w:r>
      <w:r w:rsidRPr="003905BF">
        <w:rPr>
          <w:spacing w:val="-1"/>
        </w:rPr>
        <w:t>required</w:t>
      </w:r>
      <w:r w:rsidRPr="003905BF">
        <w:t xml:space="preserve"> </w:t>
      </w:r>
      <w:r w:rsidRPr="003905BF">
        <w:rPr>
          <w:spacing w:val="-1"/>
        </w:rPr>
        <w:t>(attach</w:t>
      </w:r>
      <w:r w:rsidRPr="003905BF">
        <w:t xml:space="preserve"> </w:t>
      </w:r>
      <w:r w:rsidRPr="003905BF">
        <w:rPr>
          <w:spacing w:val="-1"/>
        </w:rPr>
        <w:t>copy</w:t>
      </w:r>
      <w:r w:rsidRPr="003905BF">
        <w:t xml:space="preserve"> of</w:t>
      </w:r>
      <w:r w:rsidRPr="003905BF">
        <w:rPr>
          <w:spacing w:val="-1"/>
        </w:rPr>
        <w:t xml:space="preserve"> </w:t>
      </w:r>
      <w:r w:rsidRPr="003905BF">
        <w:t>pl</w:t>
      </w:r>
      <w:bookmarkStart w:id="4" w:name="Date_of_Faculty_Review_Meeting_________"/>
      <w:bookmarkEnd w:id="4"/>
      <w:r w:rsidRPr="003905BF">
        <w:t>an)</w:t>
      </w:r>
    </w:p>
    <w:p w14:paraId="1AAA6EBB" w14:textId="77777777" w:rsidR="00527CF4" w:rsidRPr="003905BF" w:rsidRDefault="00527CF4" w:rsidP="00527CF4">
      <w:pPr>
        <w:spacing w:line="200" w:lineRule="exact"/>
      </w:pPr>
    </w:p>
    <w:p w14:paraId="1766C212" w14:textId="77777777" w:rsidR="00527CF4" w:rsidRPr="003905BF" w:rsidRDefault="00527CF4" w:rsidP="00527CF4">
      <w:pPr>
        <w:pStyle w:val="BodyText"/>
        <w:tabs>
          <w:tab w:val="left" w:pos="656"/>
        </w:tabs>
        <w:spacing w:before="69"/>
        <w:ind w:firstLine="181"/>
      </w:pPr>
      <w:r w:rsidRPr="003905BF">
        <w:rPr>
          <w:u w:val="single" w:color="000000"/>
        </w:rPr>
        <w:t xml:space="preserve"> </w:t>
      </w:r>
      <w:r w:rsidRPr="003905BF">
        <w:rPr>
          <w:u w:val="single" w:color="000000"/>
        </w:rPr>
        <w:tab/>
      </w:r>
      <w:r w:rsidRPr="003905BF">
        <w:rPr>
          <w:spacing w:val="-1"/>
        </w:rPr>
        <w:t>Dismissal</w:t>
      </w:r>
      <w:r w:rsidRPr="003905BF">
        <w:rPr>
          <w:spacing w:val="1"/>
        </w:rPr>
        <w:t xml:space="preserve"> </w:t>
      </w:r>
      <w:r w:rsidRPr="003905BF">
        <w:rPr>
          <w:spacing w:val="-1"/>
        </w:rPr>
        <w:t>recommended</w:t>
      </w:r>
      <w:r w:rsidRPr="003905BF">
        <w:t xml:space="preserve"> </w:t>
      </w:r>
      <w:r w:rsidRPr="003905BF">
        <w:rPr>
          <w:spacing w:val="-1"/>
        </w:rPr>
        <w:t>(must</w:t>
      </w:r>
      <w:r w:rsidRPr="003905BF">
        <w:rPr>
          <w:spacing w:val="1"/>
        </w:rPr>
        <w:t xml:space="preserve"> </w:t>
      </w:r>
      <w:r w:rsidRPr="003905BF">
        <w:t xml:space="preserve">be </w:t>
      </w:r>
      <w:r w:rsidRPr="003905BF">
        <w:rPr>
          <w:spacing w:val="-1"/>
        </w:rPr>
        <w:t>reviewed</w:t>
      </w:r>
      <w:r w:rsidRPr="003905BF">
        <w:t xml:space="preserve"> and </w:t>
      </w:r>
      <w:r w:rsidRPr="003905BF">
        <w:rPr>
          <w:spacing w:val="-1"/>
        </w:rPr>
        <w:t>approved</w:t>
      </w:r>
      <w:r w:rsidRPr="003905BF">
        <w:t xml:space="preserve"> by </w:t>
      </w:r>
      <w:r w:rsidRPr="003905BF">
        <w:rPr>
          <w:spacing w:val="-1"/>
        </w:rPr>
        <w:t>Department</w:t>
      </w:r>
      <w:r w:rsidRPr="003905BF">
        <w:rPr>
          <w:spacing w:val="1"/>
        </w:rPr>
        <w:t xml:space="preserve"> </w:t>
      </w:r>
      <w:r w:rsidRPr="003905BF">
        <w:rPr>
          <w:spacing w:val="-1"/>
        </w:rPr>
        <w:t>Chair</w:t>
      </w:r>
      <w:r w:rsidRPr="003905BF">
        <w:rPr>
          <w:spacing w:val="1"/>
        </w:rPr>
        <w:t xml:space="preserve"> </w:t>
      </w:r>
      <w:r w:rsidRPr="003905BF">
        <w:t xml:space="preserve">and </w:t>
      </w:r>
      <w:r w:rsidRPr="003905BF">
        <w:rPr>
          <w:spacing w:val="-1"/>
        </w:rPr>
        <w:t>Dean)</w:t>
      </w:r>
    </w:p>
    <w:p w14:paraId="5C2FE09D" w14:textId="77777777" w:rsidR="00D72E26" w:rsidRDefault="00D72E26" w:rsidP="00527CF4">
      <w:pPr>
        <w:pStyle w:val="BodyText"/>
        <w:ind w:right="253"/>
        <w:rPr>
          <w:spacing w:val="-1"/>
          <w:lang w:val="en-US"/>
        </w:rPr>
      </w:pPr>
    </w:p>
    <w:p w14:paraId="33C8CA17" w14:textId="77777777" w:rsidR="00D72E26" w:rsidRDefault="00D72E26" w:rsidP="00527CF4">
      <w:pPr>
        <w:pStyle w:val="BodyText"/>
        <w:ind w:right="253"/>
        <w:rPr>
          <w:spacing w:val="-1"/>
          <w:lang w:val="en-US"/>
        </w:rPr>
      </w:pPr>
    </w:p>
    <w:p w14:paraId="38FDB324" w14:textId="77777777" w:rsidR="00527CF4" w:rsidRPr="003905BF" w:rsidRDefault="00527CF4" w:rsidP="00527CF4">
      <w:pPr>
        <w:pStyle w:val="BodyText"/>
        <w:ind w:right="253"/>
      </w:pPr>
      <w:r w:rsidRPr="003905BF">
        <w:rPr>
          <w:spacing w:val="-1"/>
        </w:rPr>
        <w:t>RECOMMENDATION</w:t>
      </w:r>
      <w:r w:rsidRPr="003905BF">
        <w:rPr>
          <w:spacing w:val="1"/>
        </w:rPr>
        <w:t xml:space="preserve"> </w:t>
      </w:r>
      <w:r w:rsidRPr="003905BF">
        <w:rPr>
          <w:spacing w:val="-1"/>
        </w:rPr>
        <w:t>APPROVED:</w:t>
      </w:r>
    </w:p>
    <w:p w14:paraId="77CE3D4C" w14:textId="77777777" w:rsidR="00527CF4" w:rsidRPr="003905BF" w:rsidRDefault="00527CF4" w:rsidP="00527CF4">
      <w:pPr>
        <w:spacing w:before="7" w:line="280" w:lineRule="exact"/>
      </w:pPr>
    </w:p>
    <w:p w14:paraId="3E1288EA" w14:textId="77777777" w:rsidR="00527CF4" w:rsidRPr="003905BF" w:rsidRDefault="00527CF4" w:rsidP="00527CF4">
      <w:pPr>
        <w:spacing w:line="280" w:lineRule="exact"/>
        <w:sectPr w:rsidR="00527CF4" w:rsidRPr="003905BF" w:rsidSect="003B3D14">
          <w:headerReference w:type="default" r:id="rId22"/>
          <w:pgSz w:w="12240" w:h="15840"/>
          <w:pgMar w:top="1440" w:right="1440" w:bottom="1440" w:left="1440" w:header="750" w:footer="0" w:gutter="0"/>
          <w:cols w:space="720"/>
        </w:sectPr>
      </w:pPr>
    </w:p>
    <w:p w14:paraId="681B6008" w14:textId="77777777" w:rsidR="00527CF4" w:rsidRPr="003905BF" w:rsidRDefault="00527CF4" w:rsidP="00527CF4">
      <w:pPr>
        <w:pStyle w:val="BodyText"/>
        <w:tabs>
          <w:tab w:val="left" w:pos="5073"/>
        </w:tabs>
        <w:spacing w:before="69"/>
      </w:pPr>
      <w:r w:rsidRPr="003905BF">
        <w:rPr>
          <w:spacing w:val="-1"/>
        </w:rPr>
        <w:t>Student’s</w:t>
      </w:r>
      <w:r w:rsidRPr="003905BF">
        <w:t xml:space="preserve"> </w:t>
      </w:r>
      <w:r w:rsidRPr="003905BF">
        <w:rPr>
          <w:spacing w:val="-1"/>
        </w:rPr>
        <w:t>Advisor</w:t>
      </w:r>
      <w:r w:rsidRPr="003905BF">
        <w:rPr>
          <w:spacing w:val="1"/>
        </w:rPr>
        <w:t xml:space="preserve"> </w:t>
      </w:r>
      <w:r w:rsidRPr="003905BF">
        <w:rPr>
          <w:u w:val="single" w:color="000000"/>
        </w:rPr>
        <w:t xml:space="preserve"> </w:t>
      </w:r>
      <w:r w:rsidRPr="003905BF">
        <w:rPr>
          <w:u w:val="single" w:color="000000"/>
        </w:rPr>
        <w:tab/>
      </w:r>
    </w:p>
    <w:p w14:paraId="7D4009BD" w14:textId="77777777" w:rsidR="00527CF4" w:rsidRPr="003905BF" w:rsidRDefault="00527CF4" w:rsidP="00527CF4">
      <w:pPr>
        <w:pStyle w:val="BodyText"/>
        <w:tabs>
          <w:tab w:val="left" w:pos="1961"/>
        </w:tabs>
        <w:spacing w:before="69"/>
      </w:pPr>
      <w:r w:rsidRPr="003905BF">
        <w:br w:type="column"/>
      </w:r>
      <w:r w:rsidRPr="003905BF">
        <w:rPr>
          <w:spacing w:val="-1"/>
        </w:rPr>
        <w:t>Date</w:t>
      </w:r>
      <w:r w:rsidRPr="003905BF">
        <w:t xml:space="preserve"> </w:t>
      </w:r>
      <w:r w:rsidRPr="003905BF">
        <w:rPr>
          <w:u w:val="single" w:color="000000"/>
        </w:rPr>
        <w:t xml:space="preserve"> </w:t>
      </w:r>
      <w:r w:rsidRPr="003905BF">
        <w:rPr>
          <w:u w:val="single" w:color="000000"/>
        </w:rPr>
        <w:tab/>
      </w:r>
    </w:p>
    <w:p w14:paraId="1CC29B03" w14:textId="77777777" w:rsidR="00527CF4" w:rsidRPr="003905BF" w:rsidRDefault="00527CF4" w:rsidP="00527CF4">
      <w:pPr>
        <w:sectPr w:rsidR="00527CF4" w:rsidRPr="003905BF" w:rsidSect="003B3D14">
          <w:type w:val="continuous"/>
          <w:pgSz w:w="12240" w:h="15840"/>
          <w:pgMar w:top="1440" w:right="1440" w:bottom="1440" w:left="1440" w:header="720" w:footer="720" w:gutter="0"/>
          <w:cols w:num="2" w:space="720" w:equalWidth="0">
            <w:col w:w="4974" w:space="371"/>
            <w:col w:w="4015"/>
          </w:cols>
        </w:sectPr>
      </w:pPr>
    </w:p>
    <w:p w14:paraId="70C18599" w14:textId="77777777" w:rsidR="00527CF4" w:rsidRPr="003905BF" w:rsidRDefault="00527CF4" w:rsidP="00527CF4">
      <w:pPr>
        <w:spacing w:line="200" w:lineRule="exact"/>
      </w:pPr>
    </w:p>
    <w:p w14:paraId="4B2F31AC" w14:textId="77777777" w:rsidR="00527CF4" w:rsidRPr="003905BF" w:rsidRDefault="00527CF4" w:rsidP="00527CF4">
      <w:pPr>
        <w:spacing w:before="5" w:line="280" w:lineRule="exact"/>
      </w:pPr>
    </w:p>
    <w:p w14:paraId="6C916D52" w14:textId="77777777" w:rsidR="00527CF4" w:rsidRPr="003905BF" w:rsidRDefault="00527CF4" w:rsidP="00527CF4">
      <w:pPr>
        <w:spacing w:line="280" w:lineRule="exact"/>
        <w:sectPr w:rsidR="00527CF4" w:rsidRPr="003905BF" w:rsidSect="003B3D14">
          <w:type w:val="continuous"/>
          <w:pgSz w:w="12240" w:h="15840"/>
          <w:pgMar w:top="1440" w:right="1440" w:bottom="1440" w:left="1440" w:header="720" w:footer="720" w:gutter="0"/>
          <w:cols w:space="720"/>
        </w:sectPr>
      </w:pPr>
    </w:p>
    <w:p w14:paraId="221BDAD4" w14:textId="77777777" w:rsidR="00527CF4" w:rsidRPr="003905BF" w:rsidRDefault="00527CF4" w:rsidP="00527CF4">
      <w:pPr>
        <w:pStyle w:val="BodyText"/>
        <w:tabs>
          <w:tab w:val="left" w:pos="4897"/>
        </w:tabs>
        <w:spacing w:before="69"/>
      </w:pPr>
      <w:r w:rsidRPr="003905BF">
        <w:rPr>
          <w:spacing w:val="-1"/>
        </w:rPr>
        <w:lastRenderedPageBreak/>
        <w:t>Program</w:t>
      </w:r>
      <w:r w:rsidRPr="003905BF">
        <w:rPr>
          <w:spacing w:val="-2"/>
        </w:rPr>
        <w:t xml:space="preserve"> </w:t>
      </w:r>
      <w:r w:rsidRPr="003905BF">
        <w:rPr>
          <w:spacing w:val="-1"/>
        </w:rPr>
        <w:t>Director</w:t>
      </w:r>
      <w:r w:rsidRPr="003905BF">
        <w:rPr>
          <w:spacing w:val="1"/>
        </w:rPr>
        <w:t xml:space="preserve"> </w:t>
      </w:r>
      <w:r w:rsidRPr="003905BF">
        <w:rPr>
          <w:u w:val="single" w:color="000000"/>
        </w:rPr>
        <w:t xml:space="preserve"> </w:t>
      </w:r>
      <w:r w:rsidRPr="003905BF">
        <w:rPr>
          <w:u w:val="single" w:color="000000"/>
        </w:rPr>
        <w:tab/>
      </w:r>
    </w:p>
    <w:p w14:paraId="21A6AA32" w14:textId="77777777" w:rsidR="00D72E26" w:rsidRPr="003905BF" w:rsidRDefault="00D72E26" w:rsidP="00D72E26">
      <w:pPr>
        <w:spacing w:line="160" w:lineRule="exact"/>
      </w:pPr>
    </w:p>
    <w:p w14:paraId="11DBF5F7" w14:textId="77777777" w:rsidR="00D72E26" w:rsidRPr="003905BF" w:rsidRDefault="00C61199" w:rsidP="00D72E26">
      <w:pPr>
        <w:pStyle w:val="BodyText"/>
        <w:spacing w:before="69"/>
        <w:ind w:right="253"/>
      </w:pPr>
      <w:r>
        <w:rPr>
          <w:noProof/>
        </w:rPr>
        <mc:AlternateContent>
          <mc:Choice Requires="wpg">
            <w:drawing>
              <wp:anchor distT="0" distB="0" distL="114300" distR="114300" simplePos="0" relativeHeight="251658240" behindDoc="1" locked="0" layoutInCell="1" allowOverlap="1" wp14:anchorId="1A7E615E" wp14:editId="7D6A1874">
                <wp:simplePos x="0" y="0"/>
                <wp:positionH relativeFrom="page">
                  <wp:posOffset>922020</wp:posOffset>
                </wp:positionH>
                <wp:positionV relativeFrom="paragraph">
                  <wp:posOffset>-135255</wp:posOffset>
                </wp:positionV>
                <wp:extent cx="5993765" cy="1270"/>
                <wp:effectExtent l="0" t="0" r="635" b="0"/>
                <wp:wrapNone/>
                <wp:docPr id="18700626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270"/>
                          <a:chOff x="1452" y="-213"/>
                          <a:chExt cx="9439" cy="2"/>
                        </a:xfrm>
                      </wpg:grpSpPr>
                      <wps:wsp>
                        <wps:cNvPr id="207389109" name="Freeform 15"/>
                        <wps:cNvSpPr>
                          <a:spLocks/>
                        </wps:cNvSpPr>
                        <wps:spPr bwMode="auto">
                          <a:xfrm>
                            <a:off x="1452" y="-213"/>
                            <a:ext cx="9439" cy="2"/>
                          </a:xfrm>
                          <a:custGeom>
                            <a:avLst/>
                            <a:gdLst>
                              <a:gd name="T0" fmla="+- 0 1452 1452"/>
                              <a:gd name="T1" fmla="*/ T0 w 9439"/>
                              <a:gd name="T2" fmla="+- 0 10891 1452"/>
                              <a:gd name="T3" fmla="*/ T2 w 9439"/>
                            </a:gdLst>
                            <a:ahLst/>
                            <a:cxnLst>
                              <a:cxn ang="0">
                                <a:pos x="T1" y="0"/>
                              </a:cxn>
                              <a:cxn ang="0">
                                <a:pos x="T3" y="0"/>
                              </a:cxn>
                            </a:cxnLst>
                            <a:rect l="0" t="0" r="r" b="b"/>
                            <a:pathLst>
                              <a:path w="9439">
                                <a:moveTo>
                                  <a:pt x="0" y="0"/>
                                </a:moveTo>
                                <a:lnTo>
                                  <a:pt x="9439" y="0"/>
                                </a:lnTo>
                              </a:path>
                            </a:pathLst>
                          </a:custGeom>
                          <a:noFill/>
                          <a:ln w="614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56B49" id="Group 8" o:spid="_x0000_s1026" style="position:absolute;margin-left:72.6pt;margin-top:-10.65pt;width:471.95pt;height:.1pt;z-index:-251658240;mso-position-horizontal-relative:page" coordorigin="1452,-213" coordsize="943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">
                <v:shape id="Freeform 15" o:spid="_x0000_s1027" style="position:absolute;left:1452;top:-213;width:9439;height:2;visibility:visible;mso-wrap-style:square;v-text-anchor:top" coordsize="943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" path="m,l9439,e" filled="f" strokeweight=".17075mm">
                  <v:path arrowok="t" o:connecttype="custom" o:connectlocs="0,0;9439,0" o:connectangles="0,0"/>
                </v:shape>
                <w10:wrap anchorx="page"/>
              </v:group>
            </w:pict>
          </mc:Fallback>
        </mc:AlternateContent>
      </w:r>
      <w:r>
        <w:rPr>
          <w:noProof/>
        </w:rPr>
        <mc:AlternateContent>
          <mc:Choice Requires="wpg">
            <w:drawing>
              <wp:anchor distT="0" distB="0" distL="114300" distR="114300" simplePos="0" relativeHeight="251659264" behindDoc="1" locked="0" layoutInCell="1" allowOverlap="1" wp14:anchorId="6A391B04" wp14:editId="2BCE527A">
                <wp:simplePos x="0" y="0"/>
                <wp:positionH relativeFrom="page">
                  <wp:posOffset>3103880</wp:posOffset>
                </wp:positionH>
                <wp:positionV relativeFrom="paragraph">
                  <wp:posOffset>215900</wp:posOffset>
                </wp:positionV>
                <wp:extent cx="690880" cy="1270"/>
                <wp:effectExtent l="0" t="0" r="0" b="0"/>
                <wp:wrapNone/>
                <wp:docPr id="124051285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1270"/>
                          <a:chOff x="4888" y="340"/>
                          <a:chExt cx="1088" cy="2"/>
                        </a:xfrm>
                      </wpg:grpSpPr>
                      <wps:wsp>
                        <wps:cNvPr id="1460132200" name="Freeform 17"/>
                        <wps:cNvSpPr>
                          <a:spLocks/>
                        </wps:cNvSpPr>
                        <wps:spPr bwMode="auto">
                          <a:xfrm>
                            <a:off x="4888" y="340"/>
                            <a:ext cx="1088" cy="2"/>
                          </a:xfrm>
                          <a:custGeom>
                            <a:avLst/>
                            <a:gdLst>
                              <a:gd name="T0" fmla="+- 0 4888 4888"/>
                              <a:gd name="T1" fmla="*/ T0 w 1088"/>
                              <a:gd name="T2" fmla="+- 0 5975 4888"/>
                              <a:gd name="T3" fmla="*/ T2 w 1088"/>
                            </a:gdLst>
                            <a:ahLst/>
                            <a:cxnLst>
                              <a:cxn ang="0">
                                <a:pos x="T1" y="0"/>
                              </a:cxn>
                              <a:cxn ang="0">
                                <a:pos x="T3" y="0"/>
                              </a:cxn>
                            </a:cxnLst>
                            <a:rect l="0" t="0" r="r" b="b"/>
                            <a:pathLst>
                              <a:path w="1088">
                                <a:moveTo>
                                  <a:pt x="0" y="0"/>
                                </a:moveTo>
                                <a:lnTo>
                                  <a:pt x="1087" y="0"/>
                                </a:lnTo>
                              </a:path>
                            </a:pathLst>
                          </a:custGeom>
                          <a:noFill/>
                          <a:ln w="6147">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12601" id="Group 5" o:spid="_x0000_s1026" style="position:absolute;margin-left:244.4pt;margin-top:17pt;width:54.4pt;height:.1pt;z-index:-251657216;mso-position-horizontal-relative:page" coordorigin="4888,340" coordsize="108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">
                <v:shape id="Freeform 17" o:spid="_x0000_s1027" style="position:absolute;left:4888;top:340;width:1088;height:2;visibility:visible;mso-wrap-style:square;v-text-anchor:top" coordsize="10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" path="m,l1087,e" filled="f" strokeweight=".17075mm">
                  <v:path arrowok="t" o:connecttype="custom" o:connectlocs="0,0;1087,0" o:connectangles="0,0"/>
                </v:shape>
                <w10:wrap anchorx="page"/>
              </v:group>
            </w:pict>
          </mc:Fallback>
        </mc:AlternateContent>
      </w:r>
      <w:r w:rsidR="00D72E26" w:rsidRPr="003905BF">
        <w:rPr>
          <w:spacing w:val="-1"/>
        </w:rPr>
        <w:t>Date</w:t>
      </w:r>
      <w:r w:rsidR="00D72E26" w:rsidRPr="003905BF">
        <w:t xml:space="preserve"> of</w:t>
      </w:r>
      <w:r w:rsidR="00D72E26" w:rsidRPr="003905BF">
        <w:rPr>
          <w:spacing w:val="-1"/>
        </w:rPr>
        <w:t xml:space="preserve"> Student</w:t>
      </w:r>
      <w:r w:rsidR="00D72E26" w:rsidRPr="003905BF">
        <w:rPr>
          <w:spacing w:val="1"/>
        </w:rPr>
        <w:t xml:space="preserve"> </w:t>
      </w:r>
      <w:r w:rsidR="00D72E26" w:rsidRPr="003905BF">
        <w:rPr>
          <w:spacing w:val="-1"/>
        </w:rPr>
        <w:t>Feedback</w:t>
      </w:r>
      <w:r w:rsidR="00D72E26" w:rsidRPr="003905BF">
        <w:t xml:space="preserve"> </w:t>
      </w:r>
      <w:r w:rsidR="00D72E26" w:rsidRPr="003905BF">
        <w:rPr>
          <w:spacing w:val="-1"/>
        </w:rPr>
        <w:t>Meeting</w:t>
      </w:r>
    </w:p>
    <w:p w14:paraId="3E77C83E" w14:textId="77777777" w:rsidR="00D72E26" w:rsidRPr="003905BF" w:rsidRDefault="00D72E26" w:rsidP="00D72E26">
      <w:pPr>
        <w:spacing w:line="200" w:lineRule="exact"/>
      </w:pPr>
    </w:p>
    <w:p w14:paraId="1449BF41" w14:textId="77777777" w:rsidR="00D72E26" w:rsidRPr="003905BF" w:rsidRDefault="00D72E26" w:rsidP="00D72E26">
      <w:pPr>
        <w:pStyle w:val="BodyText"/>
        <w:spacing w:before="69"/>
        <w:ind w:right="253"/>
      </w:pPr>
      <w:r w:rsidRPr="003905BF">
        <w:rPr>
          <w:spacing w:val="-1"/>
        </w:rPr>
        <w:t>Student</w:t>
      </w:r>
      <w:r w:rsidRPr="003905BF">
        <w:rPr>
          <w:spacing w:val="1"/>
        </w:rPr>
        <w:t xml:space="preserve"> </w:t>
      </w:r>
      <w:r w:rsidRPr="003905BF">
        <w:rPr>
          <w:spacing w:val="-1"/>
        </w:rPr>
        <w:t>Comments:</w:t>
      </w:r>
    </w:p>
    <w:p w14:paraId="6C3AD416" w14:textId="77777777" w:rsidR="00D72E26" w:rsidRDefault="00D72E26" w:rsidP="00D72E26"/>
    <w:p w14:paraId="27E74807" w14:textId="77777777" w:rsidR="00D72E26" w:rsidRPr="003905BF" w:rsidRDefault="00D72E26" w:rsidP="00D72E26">
      <w:pPr>
        <w:spacing w:line="200" w:lineRule="exact"/>
      </w:pPr>
    </w:p>
    <w:p w14:paraId="6EC30E14" w14:textId="77777777" w:rsidR="00D72E26" w:rsidRPr="003905BF" w:rsidRDefault="00D72E26" w:rsidP="00D72E26">
      <w:pPr>
        <w:spacing w:line="200" w:lineRule="exact"/>
      </w:pPr>
    </w:p>
    <w:p w14:paraId="4C0017CA" w14:textId="77777777" w:rsidR="00D72E26" w:rsidRPr="003905BF" w:rsidRDefault="00D72E26" w:rsidP="00D72E26">
      <w:pPr>
        <w:spacing w:before="12" w:line="280" w:lineRule="exact"/>
      </w:pPr>
    </w:p>
    <w:p w14:paraId="3A9D8A68" w14:textId="77777777" w:rsidR="00D72E26" w:rsidRPr="003905BF" w:rsidRDefault="00D72E26" w:rsidP="00D72E26">
      <w:pPr>
        <w:pStyle w:val="BodyText"/>
        <w:tabs>
          <w:tab w:val="left" w:pos="7372"/>
        </w:tabs>
        <w:spacing w:before="69"/>
        <w:ind w:left="172"/>
      </w:pPr>
      <w:r w:rsidRPr="003905BF">
        <w:rPr>
          <w:spacing w:val="-1"/>
        </w:rPr>
        <w:t>Signature</w:t>
      </w:r>
      <w:r w:rsidRPr="003905BF">
        <w:t xml:space="preserve"> of</w:t>
      </w:r>
      <w:r w:rsidRPr="003905BF">
        <w:rPr>
          <w:spacing w:val="-1"/>
        </w:rPr>
        <w:t xml:space="preserve"> Student:</w:t>
      </w:r>
      <w:r w:rsidRPr="003905BF">
        <w:rPr>
          <w:spacing w:val="-1"/>
        </w:rPr>
        <w:tab/>
        <w:t>Date:</w:t>
      </w:r>
    </w:p>
    <w:p w14:paraId="48D39272" w14:textId="77777777" w:rsidR="00D72E26" w:rsidRPr="003905BF" w:rsidRDefault="00D72E26" w:rsidP="00D72E26">
      <w:pPr>
        <w:spacing w:line="240" w:lineRule="exact"/>
      </w:pPr>
    </w:p>
    <w:p w14:paraId="77A5F102" w14:textId="77777777" w:rsidR="00D72E26" w:rsidRPr="003905BF" w:rsidRDefault="00D72E26" w:rsidP="00D72E26">
      <w:pPr>
        <w:spacing w:before="17" w:line="300" w:lineRule="exact"/>
      </w:pPr>
    </w:p>
    <w:p w14:paraId="341BD283" w14:textId="77777777" w:rsidR="00D72E26" w:rsidRPr="003905BF" w:rsidRDefault="00D72E26" w:rsidP="00D72E26">
      <w:pPr>
        <w:pStyle w:val="BodyText"/>
        <w:ind w:left="293"/>
      </w:pPr>
      <w:r w:rsidRPr="003905BF">
        <w:rPr>
          <w:spacing w:val="-1"/>
        </w:rPr>
        <w:t>(Does</w:t>
      </w:r>
      <w:r w:rsidRPr="003905BF">
        <w:t xml:space="preserve"> not</w:t>
      </w:r>
      <w:r w:rsidRPr="003905BF">
        <w:rPr>
          <w:spacing w:val="1"/>
        </w:rPr>
        <w:t xml:space="preserve"> </w:t>
      </w:r>
      <w:r w:rsidRPr="003905BF">
        <w:rPr>
          <w:spacing w:val="-1"/>
        </w:rPr>
        <w:t>indicate</w:t>
      </w:r>
      <w:r w:rsidRPr="003905BF">
        <w:t xml:space="preserve"> </w:t>
      </w:r>
      <w:r w:rsidRPr="003905BF">
        <w:rPr>
          <w:spacing w:val="-1"/>
        </w:rPr>
        <w:t>agreement)</w:t>
      </w:r>
    </w:p>
    <w:p w14:paraId="1D679E9B" w14:textId="0EB78BD5" w:rsidR="00527CF4" w:rsidRPr="00FF1AC3" w:rsidRDefault="00527CF4" w:rsidP="00FF1AC3">
      <w:pPr>
        <w:pStyle w:val="BodyText"/>
        <w:tabs>
          <w:tab w:val="left" w:pos="1961"/>
        </w:tabs>
        <w:spacing w:before="69"/>
        <w:ind w:left="0"/>
        <w:rPr>
          <w:u w:val="single" w:color="000000"/>
        </w:rPr>
      </w:pPr>
      <w:r w:rsidRPr="003905BF">
        <w:br w:type="column"/>
      </w:r>
    </w:p>
    <w:p w14:paraId="2B3C6133" w14:textId="6DFCC353" w:rsidR="00527CF4" w:rsidRPr="005D3B04" w:rsidRDefault="00527CF4" w:rsidP="00D72E26">
      <w:pPr>
        <w:pStyle w:val="Heading1"/>
        <w:spacing w:before="0"/>
        <w:ind w:left="172"/>
        <w:jc w:val="center"/>
        <w:rPr>
          <w:rFonts w:ascii="Times New Roman" w:hAnsi="Times New Roman"/>
          <w:b w:val="0"/>
          <w:bCs w:val="0"/>
          <w:iCs/>
          <w:color w:val="auto"/>
          <w:sz w:val="24"/>
          <w:szCs w:val="24"/>
        </w:rPr>
      </w:pPr>
      <w:bookmarkStart w:id="5" w:name="_TOC_250002"/>
      <w:r w:rsidRPr="005D3B04">
        <w:rPr>
          <w:rFonts w:ascii="Times New Roman" w:hAnsi="Times New Roman"/>
          <w:iCs/>
          <w:color w:val="auto"/>
          <w:spacing w:val="-1"/>
          <w:sz w:val="24"/>
          <w:szCs w:val="24"/>
        </w:rPr>
        <w:t>Student</w:t>
      </w:r>
      <w:r w:rsidRPr="005D3B04">
        <w:rPr>
          <w:rFonts w:ascii="Times New Roman" w:hAnsi="Times New Roman"/>
          <w:iCs/>
          <w:color w:val="auto"/>
          <w:spacing w:val="1"/>
          <w:sz w:val="24"/>
          <w:szCs w:val="24"/>
        </w:rPr>
        <w:t xml:space="preserve"> </w:t>
      </w:r>
      <w:r w:rsidRPr="005D3B04">
        <w:rPr>
          <w:rFonts w:ascii="Times New Roman" w:hAnsi="Times New Roman"/>
          <w:iCs/>
          <w:color w:val="auto"/>
          <w:spacing w:val="-1"/>
          <w:sz w:val="24"/>
          <w:szCs w:val="24"/>
        </w:rPr>
        <w:t>Performance</w:t>
      </w:r>
      <w:r w:rsidRPr="005D3B04">
        <w:rPr>
          <w:rFonts w:ascii="Times New Roman" w:hAnsi="Times New Roman"/>
          <w:iCs/>
          <w:color w:val="auto"/>
          <w:sz w:val="24"/>
          <w:szCs w:val="24"/>
        </w:rPr>
        <w:t xml:space="preserve"> </w:t>
      </w:r>
      <w:r w:rsidRPr="005D3B04">
        <w:rPr>
          <w:rFonts w:ascii="Times New Roman" w:hAnsi="Times New Roman"/>
          <w:iCs/>
          <w:color w:val="auto"/>
          <w:spacing w:val="-1"/>
          <w:sz w:val="24"/>
          <w:szCs w:val="24"/>
        </w:rPr>
        <w:t>Remediation Plan</w:t>
      </w:r>
      <w:bookmarkEnd w:id="5"/>
      <w:r w:rsidR="00500818">
        <w:rPr>
          <w:rFonts w:ascii="Times New Roman" w:hAnsi="Times New Roman"/>
          <w:iCs/>
          <w:color w:val="auto"/>
          <w:spacing w:val="-1"/>
          <w:sz w:val="24"/>
          <w:szCs w:val="24"/>
        </w:rPr>
        <w:t xml:space="preserve"> &amp; Evaluation</w:t>
      </w:r>
    </w:p>
    <w:p w14:paraId="4669A08B" w14:textId="77777777" w:rsidR="00527CF4" w:rsidRPr="003905BF" w:rsidRDefault="00527CF4" w:rsidP="00527CF4">
      <w:pPr>
        <w:spacing w:before="8" w:line="200" w:lineRule="exact"/>
      </w:pPr>
    </w:p>
    <w:tbl>
      <w:tblPr>
        <w:tblW w:w="0" w:type="auto"/>
        <w:tblInd w:w="117" w:type="dxa"/>
        <w:tblLayout w:type="fixed"/>
        <w:tblCellMar>
          <w:left w:w="0" w:type="dxa"/>
          <w:right w:w="0" w:type="dxa"/>
        </w:tblCellMar>
        <w:tblLook w:val="01E0" w:firstRow="1" w:lastRow="1" w:firstColumn="1" w:lastColumn="1" w:noHBand="0" w:noVBand="0"/>
      </w:tblPr>
      <w:tblGrid>
        <w:gridCol w:w="4892"/>
        <w:gridCol w:w="1745"/>
        <w:gridCol w:w="2018"/>
      </w:tblGrid>
      <w:tr w:rsidR="00527CF4" w:rsidRPr="00DD5E41" w14:paraId="60658EEB" w14:textId="77777777">
        <w:trPr>
          <w:trHeight w:hRule="exact" w:val="984"/>
        </w:trPr>
        <w:tc>
          <w:tcPr>
            <w:tcW w:w="4892" w:type="dxa"/>
            <w:tcBorders>
              <w:top w:val="nil"/>
              <w:left w:val="nil"/>
              <w:bottom w:val="nil"/>
              <w:right w:val="nil"/>
            </w:tcBorders>
          </w:tcPr>
          <w:p w14:paraId="5D40C51E" w14:textId="77777777" w:rsidR="00527CF4" w:rsidRPr="003905BF" w:rsidRDefault="00527CF4" w:rsidP="00527CF4">
            <w:pPr>
              <w:pStyle w:val="TableParagraph"/>
              <w:tabs>
                <w:tab w:val="left" w:pos="2448"/>
                <w:tab w:val="left" w:pos="2811"/>
              </w:tabs>
              <w:spacing w:before="69"/>
              <w:ind w:left="55" w:firstLine="954"/>
              <w:rPr>
                <w:rFonts w:ascii="Times New Roman" w:eastAsia="Times New Roman" w:hAnsi="Times New Roman"/>
                <w:sz w:val="24"/>
                <w:szCs w:val="24"/>
              </w:rPr>
            </w:pPr>
            <w:r w:rsidRPr="003905BF">
              <w:rPr>
                <w:rFonts w:ascii="Times New Roman" w:hAnsi="Times New Roman"/>
                <w:sz w:val="24"/>
                <w:szCs w:val="24"/>
              </w:rPr>
              <w:t>(check one</w:t>
            </w:r>
            <w:r w:rsidRPr="003905BF">
              <w:rPr>
                <w:rFonts w:ascii="Times New Roman" w:hAnsi="Times New Roman"/>
                <w:spacing w:val="-1"/>
                <w:sz w:val="24"/>
                <w:szCs w:val="24"/>
              </w:rPr>
              <w:t xml:space="preserve"> </w:t>
            </w:r>
            <w:r w:rsidRPr="003905BF">
              <w:rPr>
                <w:rFonts w:ascii="Times New Roman" w:hAnsi="Times New Roman"/>
                <w:sz w:val="24"/>
                <w:szCs w:val="24"/>
              </w:rPr>
              <w:t>)</w:t>
            </w:r>
            <w:r w:rsidRPr="003905BF">
              <w:rPr>
                <w:rFonts w:ascii="Times New Roman" w:hAnsi="Times New Roman"/>
                <w:sz w:val="24"/>
                <w:szCs w:val="24"/>
              </w:rPr>
              <w:tab/>
            </w:r>
            <w:r w:rsidRPr="003905BF">
              <w:rPr>
                <w:rFonts w:ascii="Times New Roman" w:hAnsi="Times New Roman"/>
                <w:sz w:val="24"/>
                <w:szCs w:val="24"/>
                <w:u w:val="single" w:color="000000"/>
              </w:rPr>
              <w:tab/>
            </w:r>
            <w:r w:rsidRPr="003905BF">
              <w:rPr>
                <w:rFonts w:ascii="Times New Roman" w:hAnsi="Times New Roman"/>
                <w:spacing w:val="-1"/>
                <w:sz w:val="24"/>
                <w:szCs w:val="24"/>
              </w:rPr>
              <w:t>Initial</w:t>
            </w:r>
            <w:r w:rsidRPr="003905BF">
              <w:rPr>
                <w:rFonts w:ascii="Times New Roman" w:hAnsi="Times New Roman"/>
                <w:spacing w:val="1"/>
                <w:sz w:val="24"/>
                <w:szCs w:val="24"/>
              </w:rPr>
              <w:t xml:space="preserve"> </w:t>
            </w:r>
            <w:r w:rsidRPr="003905BF">
              <w:rPr>
                <w:rFonts w:ascii="Times New Roman" w:hAnsi="Times New Roman"/>
                <w:spacing w:val="-1"/>
                <w:sz w:val="24"/>
                <w:szCs w:val="24"/>
              </w:rPr>
              <w:t>Plan</w:t>
            </w:r>
            <w:r w:rsidRPr="003905BF">
              <w:rPr>
                <w:rFonts w:ascii="Times New Roman" w:hAnsi="Times New Roman"/>
                <w:sz w:val="24"/>
                <w:szCs w:val="24"/>
              </w:rPr>
              <w:t xml:space="preserve"> </w:t>
            </w:r>
            <w:r w:rsidRPr="003905BF">
              <w:rPr>
                <w:rFonts w:ascii="Times New Roman" w:hAnsi="Times New Roman"/>
                <w:spacing w:val="-1"/>
                <w:sz w:val="24"/>
                <w:szCs w:val="24"/>
              </w:rPr>
              <w:t>Review</w:t>
            </w:r>
          </w:p>
          <w:p w14:paraId="18D6FAD3" w14:textId="77777777" w:rsidR="00527CF4" w:rsidRPr="003905BF" w:rsidRDefault="00527CF4" w:rsidP="00527CF4">
            <w:pPr>
              <w:pStyle w:val="TableParagraph"/>
              <w:spacing w:before="20" w:line="260" w:lineRule="exact"/>
              <w:rPr>
                <w:rFonts w:ascii="Times New Roman" w:hAnsi="Times New Roman"/>
                <w:sz w:val="24"/>
                <w:szCs w:val="24"/>
              </w:rPr>
            </w:pPr>
          </w:p>
          <w:p w14:paraId="0A612BD9" w14:textId="77777777" w:rsidR="00527CF4" w:rsidRPr="003905BF" w:rsidRDefault="00527CF4" w:rsidP="00527CF4">
            <w:pPr>
              <w:pStyle w:val="TableParagraph"/>
              <w:ind w:left="55"/>
              <w:rPr>
                <w:rFonts w:ascii="Times New Roman" w:eastAsia="Times New Roman" w:hAnsi="Times New Roman"/>
                <w:sz w:val="24"/>
                <w:szCs w:val="24"/>
              </w:rPr>
            </w:pPr>
            <w:r w:rsidRPr="003905BF">
              <w:rPr>
                <w:rFonts w:ascii="Times New Roman" w:hAnsi="Times New Roman"/>
                <w:spacing w:val="-1"/>
                <w:sz w:val="24"/>
                <w:szCs w:val="24"/>
              </w:rPr>
              <w:t>Student:</w:t>
            </w:r>
          </w:p>
        </w:tc>
        <w:tc>
          <w:tcPr>
            <w:tcW w:w="1745" w:type="dxa"/>
            <w:tcBorders>
              <w:top w:val="nil"/>
              <w:left w:val="nil"/>
              <w:bottom w:val="nil"/>
              <w:right w:val="nil"/>
            </w:tcBorders>
          </w:tcPr>
          <w:p w14:paraId="4CDBEA57" w14:textId="77777777" w:rsidR="00527CF4" w:rsidRPr="003905BF" w:rsidRDefault="00527CF4" w:rsidP="00527CF4">
            <w:pPr>
              <w:pStyle w:val="TableParagraph"/>
              <w:tabs>
                <w:tab w:val="left" w:pos="634"/>
              </w:tabs>
              <w:spacing w:before="69"/>
              <w:ind w:left="151"/>
              <w:rPr>
                <w:rFonts w:ascii="Times New Roman" w:eastAsia="Times New Roman" w:hAnsi="Times New Roman"/>
                <w:sz w:val="24"/>
                <w:szCs w:val="24"/>
              </w:rPr>
            </w:pPr>
            <w:r w:rsidRPr="003905BF">
              <w:rPr>
                <w:rFonts w:ascii="Times New Roman" w:hAnsi="Times New Roman"/>
                <w:sz w:val="24"/>
                <w:szCs w:val="24"/>
                <w:u w:val="single" w:color="000000"/>
              </w:rPr>
              <w:t xml:space="preserve"> </w:t>
            </w:r>
            <w:r w:rsidRPr="003905BF">
              <w:rPr>
                <w:rFonts w:ascii="Times New Roman" w:hAnsi="Times New Roman"/>
                <w:sz w:val="24"/>
                <w:szCs w:val="24"/>
                <w:u w:val="single" w:color="000000"/>
              </w:rPr>
              <w:tab/>
            </w:r>
            <w:r w:rsidRPr="003905BF">
              <w:rPr>
                <w:rFonts w:ascii="Times New Roman" w:hAnsi="Times New Roman"/>
                <w:spacing w:val="-1"/>
                <w:sz w:val="24"/>
                <w:szCs w:val="24"/>
              </w:rPr>
              <w:t>Follow-up</w:t>
            </w:r>
          </w:p>
        </w:tc>
        <w:tc>
          <w:tcPr>
            <w:tcW w:w="2018" w:type="dxa"/>
            <w:tcBorders>
              <w:top w:val="nil"/>
              <w:left w:val="nil"/>
              <w:bottom w:val="nil"/>
              <w:right w:val="nil"/>
            </w:tcBorders>
          </w:tcPr>
          <w:p w14:paraId="2BB9E286" w14:textId="77777777" w:rsidR="00527CF4" w:rsidRPr="003905BF" w:rsidRDefault="00527CF4" w:rsidP="00527CF4">
            <w:pPr>
              <w:pStyle w:val="TableParagraph"/>
              <w:tabs>
                <w:tab w:val="left" w:pos="604"/>
              </w:tabs>
              <w:spacing w:before="69"/>
              <w:ind w:left="517" w:hanging="397"/>
              <w:rPr>
                <w:rFonts w:ascii="Times New Roman" w:eastAsia="Times New Roman" w:hAnsi="Times New Roman"/>
                <w:sz w:val="24"/>
                <w:szCs w:val="24"/>
              </w:rPr>
            </w:pPr>
            <w:r w:rsidRPr="003905BF">
              <w:rPr>
                <w:rFonts w:ascii="Times New Roman" w:hAnsi="Times New Roman"/>
                <w:sz w:val="24"/>
                <w:szCs w:val="24"/>
                <w:u w:val="single" w:color="000000"/>
              </w:rPr>
              <w:t xml:space="preserve"> </w:t>
            </w:r>
            <w:r w:rsidRPr="003905BF">
              <w:rPr>
                <w:rFonts w:ascii="Times New Roman" w:hAnsi="Times New Roman"/>
                <w:sz w:val="24"/>
                <w:szCs w:val="24"/>
                <w:u w:val="single" w:color="000000"/>
              </w:rPr>
              <w:tab/>
            </w:r>
            <w:r w:rsidRPr="003905BF">
              <w:rPr>
                <w:rFonts w:ascii="Times New Roman" w:hAnsi="Times New Roman"/>
                <w:spacing w:val="-1"/>
                <w:sz w:val="24"/>
                <w:szCs w:val="24"/>
              </w:rPr>
              <w:t>Final Review</w:t>
            </w:r>
          </w:p>
          <w:p w14:paraId="1533FD22" w14:textId="77777777" w:rsidR="00527CF4" w:rsidRPr="003905BF" w:rsidRDefault="00527CF4" w:rsidP="00527CF4">
            <w:pPr>
              <w:pStyle w:val="TableParagraph"/>
              <w:spacing w:before="20" w:line="260" w:lineRule="exact"/>
              <w:rPr>
                <w:rFonts w:ascii="Times New Roman" w:hAnsi="Times New Roman"/>
                <w:sz w:val="24"/>
                <w:szCs w:val="24"/>
              </w:rPr>
            </w:pPr>
          </w:p>
          <w:p w14:paraId="0682BBA6" w14:textId="77777777" w:rsidR="00527CF4" w:rsidRPr="003905BF" w:rsidRDefault="00527CF4" w:rsidP="00527CF4">
            <w:pPr>
              <w:pStyle w:val="TableParagraph"/>
              <w:ind w:left="517"/>
              <w:rPr>
                <w:rFonts w:ascii="Times New Roman" w:eastAsia="Times New Roman" w:hAnsi="Times New Roman"/>
                <w:sz w:val="24"/>
                <w:szCs w:val="24"/>
              </w:rPr>
            </w:pPr>
            <w:r w:rsidRPr="003905BF">
              <w:rPr>
                <w:rFonts w:ascii="Times New Roman" w:hAnsi="Times New Roman"/>
                <w:spacing w:val="-1"/>
                <w:sz w:val="24"/>
                <w:szCs w:val="24"/>
              </w:rPr>
              <w:t>Date:</w:t>
            </w:r>
          </w:p>
        </w:tc>
      </w:tr>
      <w:tr w:rsidR="00527CF4" w:rsidRPr="00DD5E41" w14:paraId="599AD5C1" w14:textId="77777777">
        <w:trPr>
          <w:trHeight w:hRule="exact" w:val="554"/>
        </w:trPr>
        <w:tc>
          <w:tcPr>
            <w:tcW w:w="4892" w:type="dxa"/>
            <w:tcBorders>
              <w:top w:val="nil"/>
              <w:left w:val="nil"/>
              <w:bottom w:val="nil"/>
              <w:right w:val="nil"/>
            </w:tcBorders>
          </w:tcPr>
          <w:p w14:paraId="3328AF61" w14:textId="77777777" w:rsidR="00527CF4" w:rsidRPr="003905BF" w:rsidRDefault="00527CF4" w:rsidP="00527CF4">
            <w:pPr>
              <w:pStyle w:val="TableParagraph"/>
              <w:spacing w:before="57"/>
              <w:ind w:left="55"/>
              <w:rPr>
                <w:rFonts w:ascii="Times New Roman" w:eastAsia="Times New Roman" w:hAnsi="Times New Roman"/>
                <w:sz w:val="24"/>
                <w:szCs w:val="24"/>
              </w:rPr>
            </w:pPr>
            <w:r w:rsidRPr="003905BF">
              <w:rPr>
                <w:rFonts w:ascii="Times New Roman" w:hAnsi="Times New Roman"/>
                <w:b/>
                <w:spacing w:val="-1"/>
                <w:sz w:val="24"/>
                <w:szCs w:val="24"/>
              </w:rPr>
              <w:t>Identified Areas</w:t>
            </w:r>
            <w:r w:rsidRPr="003905BF">
              <w:rPr>
                <w:rFonts w:ascii="Times New Roman" w:hAnsi="Times New Roman"/>
                <w:b/>
                <w:sz w:val="24"/>
                <w:szCs w:val="24"/>
              </w:rPr>
              <w:t xml:space="preserve"> of</w:t>
            </w:r>
            <w:r w:rsidRPr="003905BF">
              <w:rPr>
                <w:rFonts w:ascii="Times New Roman" w:hAnsi="Times New Roman"/>
                <w:b/>
                <w:spacing w:val="1"/>
                <w:sz w:val="24"/>
                <w:szCs w:val="24"/>
              </w:rPr>
              <w:t xml:space="preserve"> </w:t>
            </w:r>
            <w:r w:rsidRPr="003905BF">
              <w:rPr>
                <w:rFonts w:ascii="Times New Roman" w:hAnsi="Times New Roman"/>
                <w:b/>
                <w:spacing w:val="-1"/>
                <w:sz w:val="24"/>
                <w:szCs w:val="24"/>
              </w:rPr>
              <w:t>Concern:</w:t>
            </w:r>
          </w:p>
        </w:tc>
        <w:tc>
          <w:tcPr>
            <w:tcW w:w="1745" w:type="dxa"/>
            <w:tcBorders>
              <w:top w:val="nil"/>
              <w:left w:val="nil"/>
              <w:bottom w:val="nil"/>
              <w:right w:val="nil"/>
            </w:tcBorders>
          </w:tcPr>
          <w:p w14:paraId="3ADCE631" w14:textId="77777777" w:rsidR="00527CF4" w:rsidRPr="00DD5E41" w:rsidRDefault="00527CF4" w:rsidP="00527CF4"/>
        </w:tc>
        <w:tc>
          <w:tcPr>
            <w:tcW w:w="2018" w:type="dxa"/>
            <w:tcBorders>
              <w:top w:val="nil"/>
              <w:left w:val="nil"/>
              <w:bottom w:val="nil"/>
              <w:right w:val="nil"/>
            </w:tcBorders>
          </w:tcPr>
          <w:p w14:paraId="4777CA5B" w14:textId="77777777" w:rsidR="00527CF4" w:rsidRPr="00DD5E41" w:rsidRDefault="00527CF4" w:rsidP="00527CF4"/>
        </w:tc>
      </w:tr>
      <w:tr w:rsidR="00527CF4" w:rsidRPr="00DD5E41" w14:paraId="4E8C2F74" w14:textId="77777777">
        <w:trPr>
          <w:trHeight w:hRule="exact" w:val="624"/>
        </w:trPr>
        <w:tc>
          <w:tcPr>
            <w:tcW w:w="4892" w:type="dxa"/>
            <w:tcBorders>
              <w:top w:val="nil"/>
              <w:left w:val="nil"/>
              <w:bottom w:val="nil"/>
              <w:right w:val="nil"/>
            </w:tcBorders>
          </w:tcPr>
          <w:p w14:paraId="24073F02" w14:textId="77777777" w:rsidR="00527CF4" w:rsidRPr="003905BF" w:rsidRDefault="00527CF4" w:rsidP="00527CF4">
            <w:pPr>
              <w:pStyle w:val="TableParagraph"/>
              <w:spacing w:before="195"/>
              <w:ind w:left="55"/>
              <w:rPr>
                <w:rFonts w:ascii="Times New Roman" w:eastAsia="Times New Roman" w:hAnsi="Times New Roman"/>
                <w:sz w:val="24"/>
                <w:szCs w:val="24"/>
              </w:rPr>
            </w:pPr>
            <w:r w:rsidRPr="003905BF">
              <w:rPr>
                <w:rFonts w:ascii="Times New Roman" w:hAnsi="Times New Roman"/>
                <w:spacing w:val="-1"/>
                <w:sz w:val="24"/>
                <w:szCs w:val="24"/>
              </w:rPr>
              <w:t>A.</w:t>
            </w:r>
          </w:p>
        </w:tc>
        <w:tc>
          <w:tcPr>
            <w:tcW w:w="1745" w:type="dxa"/>
            <w:tcBorders>
              <w:top w:val="nil"/>
              <w:left w:val="nil"/>
              <w:bottom w:val="nil"/>
              <w:right w:val="nil"/>
            </w:tcBorders>
          </w:tcPr>
          <w:p w14:paraId="4508E6CD" w14:textId="77777777" w:rsidR="00527CF4" w:rsidRPr="00DD5E41" w:rsidRDefault="00527CF4" w:rsidP="00527CF4"/>
        </w:tc>
        <w:tc>
          <w:tcPr>
            <w:tcW w:w="2018" w:type="dxa"/>
            <w:tcBorders>
              <w:top w:val="nil"/>
              <w:left w:val="nil"/>
              <w:bottom w:val="nil"/>
              <w:right w:val="nil"/>
            </w:tcBorders>
          </w:tcPr>
          <w:p w14:paraId="018B0D5C" w14:textId="77777777" w:rsidR="00527CF4" w:rsidRPr="00DD5E41" w:rsidRDefault="00527CF4" w:rsidP="00527CF4"/>
        </w:tc>
      </w:tr>
      <w:tr w:rsidR="00527CF4" w:rsidRPr="00DD5E41" w14:paraId="1848C903" w14:textId="77777777">
        <w:trPr>
          <w:trHeight w:hRule="exact" w:val="556"/>
        </w:trPr>
        <w:tc>
          <w:tcPr>
            <w:tcW w:w="4892" w:type="dxa"/>
            <w:tcBorders>
              <w:top w:val="nil"/>
              <w:left w:val="nil"/>
              <w:bottom w:val="nil"/>
              <w:right w:val="nil"/>
            </w:tcBorders>
          </w:tcPr>
          <w:p w14:paraId="73055559" w14:textId="77777777" w:rsidR="00527CF4" w:rsidRPr="003905BF" w:rsidRDefault="00527CF4" w:rsidP="00527CF4">
            <w:pPr>
              <w:pStyle w:val="TableParagraph"/>
              <w:spacing w:before="127"/>
              <w:ind w:left="55"/>
              <w:rPr>
                <w:rFonts w:ascii="Times New Roman" w:eastAsia="Times New Roman" w:hAnsi="Times New Roman"/>
                <w:sz w:val="24"/>
                <w:szCs w:val="24"/>
              </w:rPr>
            </w:pPr>
            <w:r w:rsidRPr="003905BF">
              <w:rPr>
                <w:rFonts w:ascii="Times New Roman" w:hAnsi="Times New Roman"/>
                <w:spacing w:val="-1"/>
                <w:sz w:val="24"/>
                <w:szCs w:val="24"/>
              </w:rPr>
              <w:t>B.</w:t>
            </w:r>
          </w:p>
        </w:tc>
        <w:tc>
          <w:tcPr>
            <w:tcW w:w="1745" w:type="dxa"/>
            <w:tcBorders>
              <w:top w:val="nil"/>
              <w:left w:val="nil"/>
              <w:bottom w:val="nil"/>
              <w:right w:val="nil"/>
            </w:tcBorders>
          </w:tcPr>
          <w:p w14:paraId="2EA82554" w14:textId="77777777" w:rsidR="00527CF4" w:rsidRPr="00DD5E41" w:rsidRDefault="00527CF4" w:rsidP="00527CF4"/>
        </w:tc>
        <w:tc>
          <w:tcPr>
            <w:tcW w:w="2018" w:type="dxa"/>
            <w:tcBorders>
              <w:top w:val="nil"/>
              <w:left w:val="nil"/>
              <w:bottom w:val="nil"/>
              <w:right w:val="nil"/>
            </w:tcBorders>
          </w:tcPr>
          <w:p w14:paraId="03ACD3DF" w14:textId="77777777" w:rsidR="00527CF4" w:rsidRPr="00DD5E41" w:rsidRDefault="00527CF4" w:rsidP="00527CF4"/>
        </w:tc>
      </w:tr>
      <w:tr w:rsidR="00527CF4" w:rsidRPr="00DD5E41" w14:paraId="18DA5F18" w14:textId="77777777">
        <w:trPr>
          <w:trHeight w:hRule="exact" w:val="556"/>
        </w:trPr>
        <w:tc>
          <w:tcPr>
            <w:tcW w:w="4892" w:type="dxa"/>
            <w:tcBorders>
              <w:top w:val="nil"/>
              <w:left w:val="nil"/>
              <w:bottom w:val="nil"/>
              <w:right w:val="nil"/>
            </w:tcBorders>
          </w:tcPr>
          <w:p w14:paraId="3B543801" w14:textId="77777777" w:rsidR="00527CF4" w:rsidRPr="003905BF" w:rsidRDefault="00527CF4" w:rsidP="00527CF4">
            <w:pPr>
              <w:pStyle w:val="TableParagraph"/>
              <w:spacing w:before="127"/>
              <w:ind w:left="55"/>
              <w:rPr>
                <w:rFonts w:ascii="Times New Roman" w:eastAsia="Times New Roman" w:hAnsi="Times New Roman"/>
                <w:sz w:val="24"/>
                <w:szCs w:val="24"/>
              </w:rPr>
            </w:pPr>
            <w:r w:rsidRPr="003905BF">
              <w:rPr>
                <w:rFonts w:ascii="Times New Roman" w:hAnsi="Times New Roman"/>
                <w:spacing w:val="-1"/>
                <w:sz w:val="24"/>
                <w:szCs w:val="24"/>
              </w:rPr>
              <w:t>C.</w:t>
            </w:r>
          </w:p>
        </w:tc>
        <w:tc>
          <w:tcPr>
            <w:tcW w:w="1745" w:type="dxa"/>
            <w:tcBorders>
              <w:top w:val="nil"/>
              <w:left w:val="nil"/>
              <w:bottom w:val="nil"/>
              <w:right w:val="nil"/>
            </w:tcBorders>
          </w:tcPr>
          <w:p w14:paraId="28F555E2" w14:textId="77777777" w:rsidR="00527CF4" w:rsidRPr="00DD5E41" w:rsidRDefault="00527CF4" w:rsidP="00527CF4"/>
        </w:tc>
        <w:tc>
          <w:tcPr>
            <w:tcW w:w="2018" w:type="dxa"/>
            <w:tcBorders>
              <w:top w:val="nil"/>
              <w:left w:val="nil"/>
              <w:bottom w:val="nil"/>
              <w:right w:val="nil"/>
            </w:tcBorders>
          </w:tcPr>
          <w:p w14:paraId="66EC7892" w14:textId="77777777" w:rsidR="00527CF4" w:rsidRPr="00DD5E41" w:rsidRDefault="00527CF4" w:rsidP="00527CF4"/>
        </w:tc>
      </w:tr>
      <w:tr w:rsidR="00527CF4" w:rsidRPr="00DD5E41" w14:paraId="5EF3A09C" w14:textId="77777777">
        <w:trPr>
          <w:trHeight w:hRule="exact" w:val="498"/>
        </w:trPr>
        <w:tc>
          <w:tcPr>
            <w:tcW w:w="4892" w:type="dxa"/>
            <w:tcBorders>
              <w:top w:val="nil"/>
              <w:left w:val="nil"/>
              <w:bottom w:val="nil"/>
              <w:right w:val="nil"/>
            </w:tcBorders>
          </w:tcPr>
          <w:p w14:paraId="0C7EDE55" w14:textId="77777777" w:rsidR="00527CF4" w:rsidRPr="003905BF" w:rsidRDefault="00527CF4" w:rsidP="00527CF4">
            <w:pPr>
              <w:pStyle w:val="TableParagraph"/>
              <w:spacing w:before="127"/>
              <w:ind w:left="55"/>
              <w:rPr>
                <w:rFonts w:ascii="Times New Roman" w:eastAsia="Times New Roman" w:hAnsi="Times New Roman"/>
                <w:sz w:val="24"/>
                <w:szCs w:val="24"/>
              </w:rPr>
            </w:pPr>
            <w:r w:rsidRPr="003905BF">
              <w:rPr>
                <w:rFonts w:ascii="Times New Roman" w:hAnsi="Times New Roman"/>
                <w:spacing w:val="-1"/>
                <w:sz w:val="24"/>
                <w:szCs w:val="24"/>
              </w:rPr>
              <w:t>D.</w:t>
            </w:r>
          </w:p>
        </w:tc>
        <w:tc>
          <w:tcPr>
            <w:tcW w:w="1745" w:type="dxa"/>
            <w:tcBorders>
              <w:top w:val="nil"/>
              <w:left w:val="nil"/>
              <w:bottom w:val="nil"/>
              <w:right w:val="nil"/>
            </w:tcBorders>
          </w:tcPr>
          <w:p w14:paraId="7A2428B5" w14:textId="77777777" w:rsidR="00527CF4" w:rsidRPr="00DD5E41" w:rsidRDefault="00527CF4" w:rsidP="00527CF4"/>
        </w:tc>
        <w:tc>
          <w:tcPr>
            <w:tcW w:w="2018" w:type="dxa"/>
            <w:tcBorders>
              <w:top w:val="nil"/>
              <w:left w:val="nil"/>
              <w:bottom w:val="nil"/>
              <w:right w:val="nil"/>
            </w:tcBorders>
          </w:tcPr>
          <w:p w14:paraId="583AB30B" w14:textId="77777777" w:rsidR="00527CF4" w:rsidRPr="00DD5E41" w:rsidRDefault="00527CF4" w:rsidP="00527CF4"/>
        </w:tc>
      </w:tr>
    </w:tbl>
    <w:p w14:paraId="436564ED" w14:textId="77777777" w:rsidR="00527CF4" w:rsidRPr="003905BF" w:rsidRDefault="00527CF4" w:rsidP="00527CF4">
      <w:pPr>
        <w:spacing w:line="200" w:lineRule="exact"/>
      </w:pPr>
    </w:p>
    <w:p w14:paraId="23DDB34A" w14:textId="77777777" w:rsidR="00527CF4" w:rsidRDefault="00527CF4" w:rsidP="00527CF4">
      <w:pPr>
        <w:spacing w:before="69" w:line="484" w:lineRule="auto"/>
        <w:ind w:left="172" w:right="5751"/>
        <w:rPr>
          <w:b/>
          <w:spacing w:val="-1"/>
        </w:rPr>
      </w:pPr>
      <w:r w:rsidRPr="0071672C">
        <w:rPr>
          <w:b/>
          <w:spacing w:val="-1"/>
          <w:u w:val="single"/>
        </w:rPr>
        <w:t>Remediation</w:t>
      </w:r>
      <w:r w:rsidRPr="0071672C">
        <w:rPr>
          <w:b/>
          <w:u w:val="single"/>
        </w:rPr>
        <w:t xml:space="preserve"> </w:t>
      </w:r>
      <w:r w:rsidRPr="0071672C">
        <w:rPr>
          <w:b/>
          <w:spacing w:val="-1"/>
          <w:u w:val="single"/>
        </w:rPr>
        <w:t>Plan</w:t>
      </w:r>
      <w:r w:rsidRPr="0071672C">
        <w:rPr>
          <w:b/>
          <w:u w:val="single"/>
        </w:rPr>
        <w:t xml:space="preserve"> </w:t>
      </w:r>
      <w:r w:rsidRPr="0071672C">
        <w:rPr>
          <w:b/>
          <w:spacing w:val="-1"/>
          <w:u w:val="single"/>
        </w:rPr>
        <w:t>and</w:t>
      </w:r>
      <w:r w:rsidRPr="0071672C">
        <w:rPr>
          <w:b/>
          <w:spacing w:val="1"/>
          <w:u w:val="single"/>
        </w:rPr>
        <w:t xml:space="preserve"> </w:t>
      </w:r>
      <w:r w:rsidRPr="0071672C">
        <w:rPr>
          <w:b/>
          <w:spacing w:val="-1"/>
          <w:u w:val="single"/>
        </w:rPr>
        <w:t>Schedule</w:t>
      </w:r>
      <w:r w:rsidRPr="003905BF">
        <w:rPr>
          <w:b/>
          <w:spacing w:val="35"/>
        </w:rPr>
        <w:t xml:space="preserve"> </w:t>
      </w:r>
      <w:r w:rsidRPr="003905BF">
        <w:rPr>
          <w:b/>
          <w:spacing w:val="-1"/>
        </w:rPr>
        <w:t>Area</w:t>
      </w:r>
    </w:p>
    <w:tbl>
      <w:tblPr>
        <w:tblW w:w="5000" w:type="pct"/>
        <w:tblBorders>
          <w:top w:val="single" w:sz="8" w:space="0" w:color="000000"/>
          <w:bottom w:val="single" w:sz="8" w:space="0" w:color="000000"/>
          <w:insideH w:val="single" w:sz="8" w:space="0" w:color="000000"/>
        </w:tblBorders>
        <w:tblCellMar>
          <w:left w:w="0" w:type="dxa"/>
          <w:right w:w="0" w:type="dxa"/>
        </w:tblCellMar>
        <w:tblLook w:val="01E0" w:firstRow="1" w:lastRow="1" w:firstColumn="1" w:lastColumn="1" w:noHBand="0" w:noVBand="0"/>
      </w:tblPr>
      <w:tblGrid>
        <w:gridCol w:w="2340"/>
        <w:gridCol w:w="2340"/>
        <w:gridCol w:w="2340"/>
        <w:gridCol w:w="2340"/>
      </w:tblGrid>
      <w:tr w:rsidR="00527CF4" w:rsidRPr="00DD5E41" w14:paraId="2631EB77" w14:textId="77777777" w:rsidTr="00062A56">
        <w:trPr>
          <w:trHeight w:hRule="exact" w:val="1678"/>
        </w:trPr>
        <w:tc>
          <w:tcPr>
            <w:tcW w:w="1250" w:type="pct"/>
            <w:vAlign w:val="center"/>
          </w:tcPr>
          <w:p w14:paraId="0B33D389" w14:textId="77777777" w:rsidR="00527CF4" w:rsidRPr="003905BF" w:rsidRDefault="00527CF4" w:rsidP="00527CF4">
            <w:pPr>
              <w:pStyle w:val="TableParagraph"/>
              <w:ind w:left="174" w:right="175" w:hanging="2"/>
              <w:jc w:val="center"/>
              <w:rPr>
                <w:rFonts w:ascii="Times New Roman" w:eastAsia="Times New Roman" w:hAnsi="Times New Roman"/>
                <w:sz w:val="24"/>
                <w:szCs w:val="24"/>
              </w:rPr>
            </w:pPr>
            <w:r w:rsidRPr="003905BF">
              <w:rPr>
                <w:rFonts w:ascii="Times New Roman" w:hAnsi="Times New Roman"/>
                <w:b/>
                <w:spacing w:val="-1"/>
                <w:sz w:val="24"/>
                <w:szCs w:val="24"/>
              </w:rPr>
              <w:t>Specific</w:t>
            </w:r>
            <w:r w:rsidRPr="003905BF">
              <w:rPr>
                <w:rFonts w:ascii="Times New Roman" w:hAnsi="Times New Roman"/>
                <w:b/>
                <w:spacing w:val="25"/>
                <w:sz w:val="24"/>
                <w:szCs w:val="24"/>
              </w:rPr>
              <w:t xml:space="preserve"> </w:t>
            </w:r>
            <w:r w:rsidRPr="003905BF">
              <w:rPr>
                <w:rFonts w:ascii="Times New Roman" w:hAnsi="Times New Roman"/>
                <w:b/>
                <w:spacing w:val="-1"/>
                <w:sz w:val="24"/>
                <w:szCs w:val="24"/>
              </w:rPr>
              <w:t>Behavioral</w:t>
            </w:r>
            <w:r w:rsidRPr="003905BF">
              <w:rPr>
                <w:rFonts w:ascii="Times New Roman" w:hAnsi="Times New Roman"/>
                <w:b/>
                <w:spacing w:val="28"/>
                <w:sz w:val="24"/>
                <w:szCs w:val="24"/>
              </w:rPr>
              <w:t xml:space="preserve"> </w:t>
            </w:r>
            <w:r w:rsidRPr="003905BF">
              <w:rPr>
                <w:rFonts w:ascii="Times New Roman" w:hAnsi="Times New Roman"/>
                <w:b/>
                <w:spacing w:val="-1"/>
                <w:sz w:val="24"/>
                <w:szCs w:val="24"/>
              </w:rPr>
              <w:t>Objectives</w:t>
            </w:r>
          </w:p>
        </w:tc>
        <w:tc>
          <w:tcPr>
            <w:tcW w:w="1250" w:type="pct"/>
            <w:vAlign w:val="center"/>
          </w:tcPr>
          <w:p w14:paraId="5E46E457" w14:textId="77777777" w:rsidR="00527CF4" w:rsidRPr="003905BF" w:rsidRDefault="00527CF4" w:rsidP="00527CF4">
            <w:pPr>
              <w:pStyle w:val="TableParagraph"/>
              <w:spacing w:line="273" w:lineRule="exact"/>
              <w:jc w:val="center"/>
              <w:rPr>
                <w:rFonts w:ascii="Times New Roman" w:eastAsia="Times New Roman" w:hAnsi="Times New Roman"/>
                <w:sz w:val="24"/>
                <w:szCs w:val="24"/>
              </w:rPr>
            </w:pPr>
            <w:r w:rsidRPr="003905BF">
              <w:rPr>
                <w:rFonts w:ascii="Times New Roman" w:hAnsi="Times New Roman"/>
                <w:b/>
                <w:spacing w:val="-1"/>
                <w:sz w:val="24"/>
                <w:szCs w:val="24"/>
              </w:rPr>
              <w:t>Method</w:t>
            </w:r>
            <w:r w:rsidRPr="003905BF">
              <w:rPr>
                <w:rFonts w:ascii="Times New Roman" w:hAnsi="Times New Roman"/>
                <w:b/>
                <w:sz w:val="24"/>
                <w:szCs w:val="24"/>
              </w:rPr>
              <w:t xml:space="preserve"> of</w:t>
            </w:r>
            <w:r w:rsidRPr="003905BF">
              <w:rPr>
                <w:rFonts w:ascii="Times New Roman" w:hAnsi="Times New Roman"/>
                <w:b/>
                <w:spacing w:val="-1"/>
                <w:sz w:val="24"/>
                <w:szCs w:val="24"/>
              </w:rPr>
              <w:t xml:space="preserve"> </w:t>
            </w:r>
            <w:r>
              <w:rPr>
                <w:rFonts w:ascii="Times New Roman" w:hAnsi="Times New Roman"/>
                <w:b/>
                <w:spacing w:val="-1"/>
                <w:sz w:val="24"/>
                <w:szCs w:val="24"/>
              </w:rPr>
              <w:t xml:space="preserve">  </w:t>
            </w:r>
            <w:r w:rsidRPr="003905BF">
              <w:rPr>
                <w:rFonts w:ascii="Times New Roman" w:hAnsi="Times New Roman"/>
                <w:b/>
                <w:spacing w:val="-1"/>
                <w:sz w:val="24"/>
                <w:szCs w:val="24"/>
              </w:rPr>
              <w:t>Re</w:t>
            </w:r>
            <w:bookmarkStart w:id="6" w:name="A."/>
            <w:bookmarkEnd w:id="6"/>
            <w:r w:rsidRPr="003905BF">
              <w:rPr>
                <w:rFonts w:ascii="Times New Roman" w:hAnsi="Times New Roman"/>
                <w:b/>
                <w:spacing w:val="-1"/>
                <w:sz w:val="24"/>
                <w:szCs w:val="24"/>
              </w:rPr>
              <w:t>medi</w:t>
            </w:r>
            <w:bookmarkStart w:id="7" w:name="B."/>
            <w:bookmarkEnd w:id="7"/>
            <w:r w:rsidRPr="003905BF">
              <w:rPr>
                <w:rFonts w:ascii="Times New Roman" w:hAnsi="Times New Roman"/>
                <w:b/>
                <w:spacing w:val="-1"/>
                <w:sz w:val="24"/>
                <w:szCs w:val="24"/>
              </w:rPr>
              <w:t>ation</w:t>
            </w:r>
          </w:p>
        </w:tc>
        <w:tc>
          <w:tcPr>
            <w:tcW w:w="1250" w:type="pct"/>
            <w:vAlign w:val="center"/>
          </w:tcPr>
          <w:p w14:paraId="60B2D8F0" w14:textId="77777777" w:rsidR="00527CF4" w:rsidRPr="003905BF" w:rsidRDefault="00527CF4" w:rsidP="00527CF4">
            <w:pPr>
              <w:pStyle w:val="TableParagraph"/>
              <w:spacing w:line="483" w:lineRule="auto"/>
              <w:jc w:val="center"/>
              <w:rPr>
                <w:rFonts w:ascii="Times New Roman" w:hAnsi="Times New Roman"/>
                <w:b/>
                <w:sz w:val="24"/>
                <w:szCs w:val="24"/>
              </w:rPr>
            </w:pPr>
            <w:r>
              <w:rPr>
                <w:rFonts w:ascii="Times New Roman" w:hAnsi="Times New Roman"/>
                <w:b/>
                <w:sz w:val="24"/>
                <w:szCs w:val="24"/>
              </w:rPr>
              <w:t>Target Dates</w:t>
            </w:r>
          </w:p>
        </w:tc>
        <w:tc>
          <w:tcPr>
            <w:tcW w:w="1250" w:type="pct"/>
            <w:vAlign w:val="center"/>
          </w:tcPr>
          <w:p w14:paraId="48394847" w14:textId="77777777" w:rsidR="00527CF4" w:rsidRDefault="00527CF4" w:rsidP="00527CF4">
            <w:pPr>
              <w:pStyle w:val="TableParagraph"/>
              <w:spacing w:line="483" w:lineRule="auto"/>
              <w:jc w:val="center"/>
              <w:rPr>
                <w:rFonts w:ascii="Times New Roman" w:hAnsi="Times New Roman"/>
                <w:b/>
                <w:sz w:val="24"/>
                <w:szCs w:val="24"/>
              </w:rPr>
            </w:pPr>
            <w:bookmarkStart w:id="8" w:name="C."/>
            <w:bookmarkStart w:id="9" w:name="D."/>
            <w:bookmarkStart w:id="10" w:name="Remediation_Plan_and_Schedule:"/>
            <w:bookmarkEnd w:id="8"/>
            <w:bookmarkEnd w:id="9"/>
            <w:bookmarkEnd w:id="10"/>
            <w:r w:rsidRPr="003905BF">
              <w:rPr>
                <w:rFonts w:ascii="Times New Roman" w:hAnsi="Times New Roman"/>
                <w:b/>
                <w:sz w:val="24"/>
                <w:szCs w:val="24"/>
              </w:rPr>
              <w:t>Me</w:t>
            </w:r>
            <w:bookmarkStart w:id="11" w:name="Area"/>
            <w:bookmarkEnd w:id="11"/>
            <w:r w:rsidRPr="003905BF">
              <w:rPr>
                <w:rFonts w:ascii="Times New Roman" w:hAnsi="Times New Roman"/>
                <w:b/>
                <w:sz w:val="24"/>
                <w:szCs w:val="24"/>
              </w:rPr>
              <w:t>t?</w:t>
            </w:r>
          </w:p>
          <w:p w14:paraId="5896A482" w14:textId="77777777" w:rsidR="00527CF4" w:rsidRPr="003905BF" w:rsidRDefault="00527CF4" w:rsidP="00527CF4">
            <w:pPr>
              <w:pStyle w:val="TableParagraph"/>
              <w:spacing w:line="483" w:lineRule="auto"/>
              <w:jc w:val="center"/>
              <w:rPr>
                <w:rFonts w:ascii="Times New Roman" w:eastAsia="Times New Roman" w:hAnsi="Times New Roman"/>
                <w:sz w:val="24"/>
                <w:szCs w:val="24"/>
              </w:rPr>
            </w:pPr>
            <w:r w:rsidRPr="003905BF">
              <w:rPr>
                <w:rFonts w:ascii="Times New Roman" w:hAnsi="Times New Roman"/>
                <w:b/>
                <w:spacing w:val="-1"/>
                <w:sz w:val="24"/>
                <w:szCs w:val="24"/>
              </w:rPr>
              <w:t>Y/N</w:t>
            </w:r>
          </w:p>
        </w:tc>
      </w:tr>
      <w:tr w:rsidR="00527CF4" w:rsidRPr="00DD5E41" w14:paraId="280F92C0" w14:textId="77777777" w:rsidTr="00062A56">
        <w:trPr>
          <w:trHeight w:hRule="exact" w:val="693"/>
        </w:trPr>
        <w:tc>
          <w:tcPr>
            <w:tcW w:w="1250" w:type="pct"/>
          </w:tcPr>
          <w:p w14:paraId="6422FEB5" w14:textId="77777777" w:rsidR="00527CF4" w:rsidRPr="003905BF" w:rsidRDefault="00527CF4" w:rsidP="00527CF4">
            <w:pPr>
              <w:pStyle w:val="TableParagraph"/>
              <w:spacing w:line="275" w:lineRule="exact"/>
              <w:ind w:left="838" w:right="838"/>
              <w:jc w:val="center"/>
              <w:rPr>
                <w:rFonts w:ascii="Times New Roman" w:eastAsia="Times New Roman" w:hAnsi="Times New Roman"/>
                <w:sz w:val="24"/>
                <w:szCs w:val="24"/>
              </w:rPr>
            </w:pPr>
            <w:r w:rsidRPr="003905BF">
              <w:rPr>
                <w:rFonts w:ascii="Times New Roman" w:hAnsi="Times New Roman"/>
                <w:b/>
                <w:sz w:val="24"/>
                <w:szCs w:val="24"/>
              </w:rPr>
              <w:t>A</w:t>
            </w:r>
          </w:p>
        </w:tc>
        <w:tc>
          <w:tcPr>
            <w:tcW w:w="1250" w:type="pct"/>
          </w:tcPr>
          <w:p w14:paraId="2D9254B9" w14:textId="77777777" w:rsidR="00527CF4" w:rsidRPr="00DD5E41" w:rsidRDefault="00527CF4" w:rsidP="00527CF4"/>
        </w:tc>
        <w:tc>
          <w:tcPr>
            <w:tcW w:w="1250" w:type="pct"/>
          </w:tcPr>
          <w:p w14:paraId="61C9176B" w14:textId="77777777" w:rsidR="00527CF4" w:rsidRPr="00DD5E41" w:rsidRDefault="00527CF4" w:rsidP="00527CF4"/>
        </w:tc>
        <w:tc>
          <w:tcPr>
            <w:tcW w:w="1250" w:type="pct"/>
          </w:tcPr>
          <w:p w14:paraId="7A945862" w14:textId="77777777" w:rsidR="00527CF4" w:rsidRPr="00DD5E41" w:rsidRDefault="00527CF4" w:rsidP="00527CF4"/>
        </w:tc>
      </w:tr>
      <w:tr w:rsidR="00527CF4" w:rsidRPr="00DD5E41" w14:paraId="40A8A886" w14:textId="77777777" w:rsidTr="00062A56">
        <w:trPr>
          <w:trHeight w:hRule="exact" w:val="720"/>
        </w:trPr>
        <w:tc>
          <w:tcPr>
            <w:tcW w:w="1250" w:type="pct"/>
          </w:tcPr>
          <w:p w14:paraId="787D9FFF" w14:textId="77777777" w:rsidR="00527CF4" w:rsidRPr="003905BF" w:rsidRDefault="00527CF4" w:rsidP="00527CF4">
            <w:pPr>
              <w:pStyle w:val="TableParagraph"/>
              <w:spacing w:line="271" w:lineRule="exact"/>
              <w:ind w:left="843" w:right="844"/>
              <w:jc w:val="center"/>
              <w:rPr>
                <w:rFonts w:ascii="Times New Roman" w:eastAsia="Times New Roman" w:hAnsi="Times New Roman"/>
                <w:sz w:val="24"/>
                <w:szCs w:val="24"/>
              </w:rPr>
            </w:pPr>
            <w:r w:rsidRPr="003905BF">
              <w:rPr>
                <w:rFonts w:ascii="Times New Roman" w:hAnsi="Times New Roman"/>
                <w:sz w:val="24"/>
                <w:szCs w:val="24"/>
              </w:rPr>
              <w:t>B</w:t>
            </w:r>
          </w:p>
        </w:tc>
        <w:tc>
          <w:tcPr>
            <w:tcW w:w="1250" w:type="pct"/>
          </w:tcPr>
          <w:p w14:paraId="066FE816" w14:textId="77777777" w:rsidR="00527CF4" w:rsidRPr="00DD5E41" w:rsidRDefault="00527CF4" w:rsidP="00527CF4"/>
        </w:tc>
        <w:tc>
          <w:tcPr>
            <w:tcW w:w="1250" w:type="pct"/>
          </w:tcPr>
          <w:p w14:paraId="0E273D95" w14:textId="77777777" w:rsidR="00527CF4" w:rsidRPr="00DD5E41" w:rsidRDefault="00527CF4" w:rsidP="00527CF4"/>
        </w:tc>
        <w:tc>
          <w:tcPr>
            <w:tcW w:w="1250" w:type="pct"/>
          </w:tcPr>
          <w:p w14:paraId="12722957" w14:textId="77777777" w:rsidR="00527CF4" w:rsidRPr="00DD5E41" w:rsidRDefault="00527CF4" w:rsidP="00527CF4"/>
        </w:tc>
      </w:tr>
      <w:tr w:rsidR="00527CF4" w:rsidRPr="00DD5E41" w14:paraId="6227A824" w14:textId="77777777" w:rsidTr="00062A56">
        <w:trPr>
          <w:trHeight w:hRule="exact" w:val="674"/>
        </w:trPr>
        <w:tc>
          <w:tcPr>
            <w:tcW w:w="1250" w:type="pct"/>
          </w:tcPr>
          <w:p w14:paraId="2156062E" w14:textId="77777777" w:rsidR="00527CF4" w:rsidRPr="003905BF" w:rsidRDefault="00527CF4" w:rsidP="00527CF4">
            <w:pPr>
              <w:pStyle w:val="TableParagraph"/>
              <w:spacing w:line="271" w:lineRule="exact"/>
              <w:ind w:left="843" w:right="844"/>
              <w:jc w:val="center"/>
              <w:rPr>
                <w:rFonts w:ascii="Times New Roman" w:eastAsia="Times New Roman" w:hAnsi="Times New Roman"/>
                <w:sz w:val="24"/>
                <w:szCs w:val="24"/>
              </w:rPr>
            </w:pPr>
            <w:r w:rsidRPr="003905BF">
              <w:rPr>
                <w:rFonts w:ascii="Times New Roman" w:hAnsi="Times New Roman"/>
                <w:sz w:val="24"/>
                <w:szCs w:val="24"/>
              </w:rPr>
              <w:t>C</w:t>
            </w:r>
          </w:p>
        </w:tc>
        <w:tc>
          <w:tcPr>
            <w:tcW w:w="1250" w:type="pct"/>
          </w:tcPr>
          <w:p w14:paraId="7C37E2F5" w14:textId="77777777" w:rsidR="00527CF4" w:rsidRPr="00DD5E41" w:rsidRDefault="00527CF4" w:rsidP="00527CF4"/>
        </w:tc>
        <w:tc>
          <w:tcPr>
            <w:tcW w:w="1250" w:type="pct"/>
          </w:tcPr>
          <w:p w14:paraId="070ABF74" w14:textId="77777777" w:rsidR="00527CF4" w:rsidRPr="00DD5E41" w:rsidRDefault="00527CF4" w:rsidP="00527CF4"/>
        </w:tc>
        <w:tc>
          <w:tcPr>
            <w:tcW w:w="1250" w:type="pct"/>
          </w:tcPr>
          <w:p w14:paraId="425F6EBA" w14:textId="77777777" w:rsidR="00527CF4" w:rsidRPr="00DD5E41" w:rsidRDefault="00527CF4" w:rsidP="00527CF4"/>
        </w:tc>
      </w:tr>
      <w:tr w:rsidR="00527CF4" w:rsidRPr="00DD5E41" w14:paraId="54891B4A" w14:textId="77777777" w:rsidTr="00062A56">
        <w:trPr>
          <w:trHeight w:hRule="exact" w:val="721"/>
        </w:trPr>
        <w:tc>
          <w:tcPr>
            <w:tcW w:w="1250" w:type="pct"/>
          </w:tcPr>
          <w:p w14:paraId="266A4D5D" w14:textId="77777777" w:rsidR="00527CF4" w:rsidRPr="003905BF" w:rsidRDefault="00527CF4" w:rsidP="00527CF4">
            <w:pPr>
              <w:pStyle w:val="TableParagraph"/>
              <w:spacing w:line="272" w:lineRule="exact"/>
              <w:ind w:left="838" w:right="838"/>
              <w:jc w:val="center"/>
              <w:rPr>
                <w:rFonts w:ascii="Times New Roman" w:eastAsia="Times New Roman" w:hAnsi="Times New Roman"/>
                <w:sz w:val="24"/>
                <w:szCs w:val="24"/>
              </w:rPr>
            </w:pPr>
            <w:r w:rsidRPr="003905BF">
              <w:rPr>
                <w:rFonts w:ascii="Times New Roman" w:hAnsi="Times New Roman"/>
                <w:sz w:val="24"/>
                <w:szCs w:val="24"/>
              </w:rPr>
              <w:t>D</w:t>
            </w:r>
          </w:p>
        </w:tc>
        <w:tc>
          <w:tcPr>
            <w:tcW w:w="1250" w:type="pct"/>
          </w:tcPr>
          <w:p w14:paraId="5726ABEB" w14:textId="77777777" w:rsidR="00527CF4" w:rsidRPr="00DD5E41" w:rsidRDefault="00527CF4" w:rsidP="00527CF4"/>
        </w:tc>
        <w:tc>
          <w:tcPr>
            <w:tcW w:w="1250" w:type="pct"/>
          </w:tcPr>
          <w:p w14:paraId="019E4CFD" w14:textId="77777777" w:rsidR="00527CF4" w:rsidRPr="00DD5E41" w:rsidRDefault="00527CF4" w:rsidP="00527CF4"/>
        </w:tc>
        <w:tc>
          <w:tcPr>
            <w:tcW w:w="1250" w:type="pct"/>
          </w:tcPr>
          <w:p w14:paraId="30FC27A1" w14:textId="77777777" w:rsidR="00527CF4" w:rsidRPr="00DD5E41" w:rsidRDefault="00527CF4" w:rsidP="00527CF4"/>
        </w:tc>
      </w:tr>
    </w:tbl>
    <w:p w14:paraId="2AE8B605" w14:textId="77777777" w:rsidR="00527CF4" w:rsidRPr="003905BF" w:rsidRDefault="00527CF4" w:rsidP="00527CF4">
      <w:pPr>
        <w:spacing w:line="200" w:lineRule="exact"/>
      </w:pPr>
    </w:p>
    <w:p w14:paraId="3C9BAE97" w14:textId="77777777" w:rsidR="00527CF4" w:rsidRPr="003905BF" w:rsidRDefault="00527CF4" w:rsidP="00527CF4">
      <w:pPr>
        <w:spacing w:before="10" w:line="280" w:lineRule="exact"/>
      </w:pPr>
    </w:p>
    <w:p w14:paraId="3B85A95A" w14:textId="77777777" w:rsidR="00527CF4" w:rsidRDefault="00527CF4" w:rsidP="00527CF4">
      <w:pPr>
        <w:pStyle w:val="BodyText"/>
        <w:tabs>
          <w:tab w:val="left" w:pos="4980"/>
          <w:tab w:val="left" w:pos="6720"/>
        </w:tabs>
        <w:spacing w:before="69" w:line="647" w:lineRule="auto"/>
        <w:ind w:right="1762"/>
        <w:rPr>
          <w:spacing w:val="87"/>
        </w:rPr>
      </w:pPr>
      <w:r w:rsidRPr="003905BF">
        <w:rPr>
          <w:spacing w:val="-1"/>
        </w:rPr>
        <w:t>Progress</w:t>
      </w:r>
      <w:r w:rsidRPr="003905BF">
        <w:t xml:space="preserve"> </w:t>
      </w:r>
      <w:r w:rsidRPr="003905BF">
        <w:rPr>
          <w:spacing w:val="-1"/>
        </w:rPr>
        <w:t>Since</w:t>
      </w:r>
      <w:r w:rsidRPr="003905BF">
        <w:t xml:space="preserve"> </w:t>
      </w:r>
      <w:r w:rsidRPr="003905BF">
        <w:rPr>
          <w:spacing w:val="-1"/>
        </w:rPr>
        <w:t>Last</w:t>
      </w:r>
      <w:r w:rsidRPr="003905BF">
        <w:rPr>
          <w:spacing w:val="1"/>
        </w:rPr>
        <w:t xml:space="preserve"> </w:t>
      </w:r>
      <w:r w:rsidRPr="003905BF">
        <w:rPr>
          <w:spacing w:val="-1"/>
        </w:rPr>
        <w:t>Review</w:t>
      </w:r>
      <w:r w:rsidRPr="003905BF">
        <w:t xml:space="preserve"> (if</w:t>
      </w:r>
      <w:r w:rsidRPr="003905BF">
        <w:rPr>
          <w:spacing w:val="-1"/>
        </w:rPr>
        <w:t xml:space="preserve"> applicable):</w:t>
      </w:r>
      <w:r w:rsidRPr="003905BF">
        <w:rPr>
          <w:spacing w:val="-1"/>
          <w:u w:val="single" w:color="000000"/>
        </w:rPr>
        <w:tab/>
      </w:r>
      <w:r w:rsidRPr="003905BF">
        <w:rPr>
          <w:spacing w:val="-1"/>
        </w:rPr>
        <w:t>Sufficient</w:t>
      </w:r>
      <w:r w:rsidRPr="003905BF">
        <w:rPr>
          <w:spacing w:val="-1"/>
          <w:u w:val="single" w:color="000000"/>
        </w:rPr>
        <w:tab/>
      </w:r>
      <w:r w:rsidRPr="003905BF">
        <w:rPr>
          <w:spacing w:val="-1"/>
        </w:rPr>
        <w:t>Insufficient</w:t>
      </w:r>
      <w:r w:rsidRPr="003905BF">
        <w:rPr>
          <w:spacing w:val="87"/>
        </w:rPr>
        <w:t xml:space="preserve"> </w:t>
      </w:r>
    </w:p>
    <w:p w14:paraId="11BEBB03" w14:textId="77777777" w:rsidR="00527CF4" w:rsidRPr="003905BF" w:rsidRDefault="00527CF4" w:rsidP="00527CF4">
      <w:pPr>
        <w:pStyle w:val="BodyText"/>
        <w:tabs>
          <w:tab w:val="left" w:pos="4980"/>
          <w:tab w:val="left" w:pos="6720"/>
        </w:tabs>
        <w:spacing w:before="69" w:line="647" w:lineRule="auto"/>
        <w:ind w:right="1762"/>
      </w:pPr>
      <w:r w:rsidRPr="003905BF">
        <w:rPr>
          <w:spacing w:val="-1"/>
        </w:rPr>
        <w:lastRenderedPageBreak/>
        <w:t>Comments</w:t>
      </w:r>
      <w:r w:rsidRPr="003905BF">
        <w:t xml:space="preserve"> and </w:t>
      </w:r>
      <w:r w:rsidRPr="003905BF">
        <w:rPr>
          <w:spacing w:val="-1"/>
        </w:rPr>
        <w:t>Recommendations:</w:t>
      </w:r>
    </w:p>
    <w:p w14:paraId="5D192958" w14:textId="77777777" w:rsidR="00527CF4" w:rsidRPr="003905BF" w:rsidRDefault="00527CF4" w:rsidP="00527CF4">
      <w:pPr>
        <w:spacing w:line="240" w:lineRule="exact"/>
      </w:pPr>
    </w:p>
    <w:p w14:paraId="29540B35" w14:textId="77777777" w:rsidR="00527CF4" w:rsidRPr="003905BF" w:rsidRDefault="00527CF4" w:rsidP="00527CF4">
      <w:pPr>
        <w:spacing w:line="240" w:lineRule="exact"/>
      </w:pPr>
    </w:p>
    <w:p w14:paraId="183EBBDC" w14:textId="77777777" w:rsidR="00527CF4" w:rsidRPr="003905BF" w:rsidRDefault="00527CF4" w:rsidP="00527CF4">
      <w:pPr>
        <w:spacing w:line="240" w:lineRule="exact"/>
      </w:pPr>
    </w:p>
    <w:p w14:paraId="39B9A4F7" w14:textId="77777777" w:rsidR="00527CF4" w:rsidRPr="003905BF" w:rsidRDefault="00527CF4" w:rsidP="00527CF4">
      <w:pPr>
        <w:spacing w:line="240" w:lineRule="exact"/>
      </w:pPr>
    </w:p>
    <w:p w14:paraId="21FA5A7E" w14:textId="77777777" w:rsidR="00527CF4" w:rsidRPr="003905BF" w:rsidRDefault="00527CF4" w:rsidP="00527CF4">
      <w:pPr>
        <w:spacing w:line="240" w:lineRule="exact"/>
      </w:pPr>
    </w:p>
    <w:p w14:paraId="1C6E678C" w14:textId="77777777" w:rsidR="00527CF4" w:rsidRPr="003905BF" w:rsidRDefault="00527CF4" w:rsidP="00527CF4">
      <w:pPr>
        <w:spacing w:before="8" w:line="300" w:lineRule="exact"/>
      </w:pPr>
    </w:p>
    <w:p w14:paraId="52871C2E" w14:textId="77777777" w:rsidR="00527CF4" w:rsidRPr="003905BF" w:rsidRDefault="00527CF4" w:rsidP="00527CF4">
      <w:pPr>
        <w:pStyle w:val="Heading1"/>
        <w:spacing w:before="0"/>
        <w:ind w:left="112" w:right="253"/>
        <w:rPr>
          <w:rFonts w:ascii="Times New Roman" w:hAnsi="Times New Roman"/>
          <w:b w:val="0"/>
          <w:bCs w:val="0"/>
          <w:color w:val="auto"/>
          <w:sz w:val="24"/>
          <w:szCs w:val="24"/>
        </w:rPr>
      </w:pPr>
      <w:r w:rsidRPr="003905BF">
        <w:rPr>
          <w:rFonts w:ascii="Times New Roman" w:hAnsi="Times New Roman"/>
          <w:color w:val="auto"/>
          <w:spacing w:val="-1"/>
          <w:sz w:val="24"/>
          <w:szCs w:val="24"/>
        </w:rPr>
        <w:t>Date</w:t>
      </w:r>
      <w:r w:rsidRPr="003905BF">
        <w:rPr>
          <w:rFonts w:ascii="Times New Roman" w:hAnsi="Times New Roman"/>
          <w:color w:val="auto"/>
          <w:sz w:val="24"/>
          <w:szCs w:val="24"/>
        </w:rPr>
        <w:t xml:space="preserve"> of</w:t>
      </w:r>
      <w:r w:rsidRPr="003905BF">
        <w:rPr>
          <w:rFonts w:ascii="Times New Roman" w:hAnsi="Times New Roman"/>
          <w:color w:val="auto"/>
          <w:spacing w:val="1"/>
          <w:sz w:val="24"/>
          <w:szCs w:val="24"/>
        </w:rPr>
        <w:t xml:space="preserve"> </w:t>
      </w:r>
      <w:r w:rsidRPr="003905BF">
        <w:rPr>
          <w:rFonts w:ascii="Times New Roman" w:hAnsi="Times New Roman"/>
          <w:color w:val="auto"/>
          <w:spacing w:val="-1"/>
          <w:sz w:val="24"/>
          <w:szCs w:val="24"/>
        </w:rPr>
        <w:t>Next</w:t>
      </w:r>
      <w:r w:rsidRPr="003905BF">
        <w:rPr>
          <w:rFonts w:ascii="Times New Roman" w:hAnsi="Times New Roman"/>
          <w:color w:val="auto"/>
          <w:spacing w:val="1"/>
          <w:sz w:val="24"/>
          <w:szCs w:val="24"/>
        </w:rPr>
        <w:t xml:space="preserve"> </w:t>
      </w:r>
      <w:r w:rsidRPr="003905BF">
        <w:rPr>
          <w:rFonts w:ascii="Times New Roman" w:hAnsi="Times New Roman"/>
          <w:color w:val="auto"/>
          <w:spacing w:val="-1"/>
          <w:sz w:val="24"/>
          <w:szCs w:val="24"/>
        </w:rPr>
        <w:t>Review</w:t>
      </w:r>
      <w:r w:rsidRPr="003905BF">
        <w:rPr>
          <w:rFonts w:ascii="Times New Roman" w:hAnsi="Times New Roman"/>
          <w:color w:val="auto"/>
          <w:spacing w:val="-2"/>
          <w:sz w:val="24"/>
          <w:szCs w:val="24"/>
        </w:rPr>
        <w:t xml:space="preserve"> </w:t>
      </w:r>
      <w:r w:rsidRPr="003905BF">
        <w:rPr>
          <w:rFonts w:ascii="Times New Roman" w:hAnsi="Times New Roman"/>
          <w:color w:val="auto"/>
          <w:sz w:val="24"/>
          <w:szCs w:val="24"/>
        </w:rPr>
        <w:t>(if</w:t>
      </w:r>
      <w:r w:rsidRPr="003905BF">
        <w:rPr>
          <w:rFonts w:ascii="Times New Roman" w:hAnsi="Times New Roman"/>
          <w:color w:val="auto"/>
          <w:spacing w:val="-1"/>
          <w:sz w:val="24"/>
          <w:szCs w:val="24"/>
        </w:rPr>
        <w:t xml:space="preserve"> applicable):</w:t>
      </w:r>
    </w:p>
    <w:p w14:paraId="24510500" w14:textId="77777777" w:rsidR="00527CF4" w:rsidRPr="003905BF" w:rsidRDefault="00527CF4" w:rsidP="00527CF4">
      <w:pPr>
        <w:spacing w:before="6" w:line="220" w:lineRule="exact"/>
      </w:pPr>
    </w:p>
    <w:p w14:paraId="5339A73E" w14:textId="77777777" w:rsidR="00527CF4" w:rsidRPr="003905BF" w:rsidRDefault="00527CF4" w:rsidP="00527CF4">
      <w:pPr>
        <w:spacing w:line="240" w:lineRule="exact"/>
      </w:pPr>
    </w:p>
    <w:p w14:paraId="65D1D1FC" w14:textId="77777777" w:rsidR="00527CF4" w:rsidRPr="003905BF" w:rsidRDefault="00527CF4" w:rsidP="00527CF4">
      <w:pPr>
        <w:pStyle w:val="BodyText"/>
        <w:ind w:right="253"/>
      </w:pPr>
      <w:r w:rsidRPr="003905BF">
        <w:rPr>
          <w:spacing w:val="-1"/>
        </w:rPr>
        <w:t>Student</w:t>
      </w:r>
      <w:r w:rsidRPr="003905BF">
        <w:rPr>
          <w:spacing w:val="1"/>
        </w:rPr>
        <w:t xml:space="preserve"> </w:t>
      </w:r>
      <w:r w:rsidRPr="003905BF">
        <w:rPr>
          <w:spacing w:val="-1"/>
        </w:rPr>
        <w:t>Reactions:</w:t>
      </w:r>
    </w:p>
    <w:p w14:paraId="3D718FEE" w14:textId="77777777" w:rsidR="00527CF4" w:rsidRPr="003905BF" w:rsidRDefault="00527CF4" w:rsidP="00527CF4">
      <w:pPr>
        <w:spacing w:line="240" w:lineRule="exact"/>
      </w:pPr>
    </w:p>
    <w:p w14:paraId="48AB8011" w14:textId="77777777" w:rsidR="00527CF4" w:rsidRPr="003905BF" w:rsidRDefault="00527CF4" w:rsidP="00527CF4">
      <w:pPr>
        <w:spacing w:line="240" w:lineRule="exact"/>
      </w:pPr>
    </w:p>
    <w:p w14:paraId="765CE783" w14:textId="77777777" w:rsidR="00527CF4" w:rsidRPr="003905BF" w:rsidRDefault="00527CF4" w:rsidP="00527CF4">
      <w:pPr>
        <w:spacing w:line="240" w:lineRule="exact"/>
      </w:pPr>
    </w:p>
    <w:p w14:paraId="652A7689" w14:textId="77777777" w:rsidR="00527CF4" w:rsidRPr="003905BF" w:rsidRDefault="00527CF4" w:rsidP="00527CF4">
      <w:pPr>
        <w:spacing w:line="240" w:lineRule="exact"/>
      </w:pPr>
    </w:p>
    <w:p w14:paraId="29125FFB" w14:textId="77777777" w:rsidR="00527CF4" w:rsidRPr="003905BF" w:rsidRDefault="00527CF4" w:rsidP="00527CF4">
      <w:pPr>
        <w:spacing w:line="240" w:lineRule="exact"/>
      </w:pPr>
    </w:p>
    <w:p w14:paraId="40F8DD7A" w14:textId="77777777" w:rsidR="00527CF4" w:rsidRPr="003905BF" w:rsidRDefault="00527CF4" w:rsidP="00527CF4">
      <w:pPr>
        <w:spacing w:line="240" w:lineRule="exact"/>
      </w:pPr>
    </w:p>
    <w:p w14:paraId="26555B20" w14:textId="77777777" w:rsidR="00527CF4" w:rsidRPr="003905BF" w:rsidRDefault="00527CF4" w:rsidP="00527CF4">
      <w:pPr>
        <w:spacing w:line="240" w:lineRule="exact"/>
      </w:pPr>
    </w:p>
    <w:p w14:paraId="3395B13E" w14:textId="77777777" w:rsidR="00527CF4" w:rsidRPr="003905BF" w:rsidRDefault="00527CF4" w:rsidP="00527CF4">
      <w:pPr>
        <w:spacing w:before="18" w:line="260" w:lineRule="exact"/>
      </w:pPr>
    </w:p>
    <w:p w14:paraId="10BD7077" w14:textId="77777777" w:rsidR="00527CF4" w:rsidRPr="003905BF" w:rsidRDefault="00527CF4" w:rsidP="00527CF4">
      <w:pPr>
        <w:spacing w:line="646" w:lineRule="auto"/>
        <w:ind w:left="112" w:right="7679"/>
        <w:rPr>
          <w:rFonts w:eastAsia="Times New Roman"/>
        </w:rPr>
      </w:pPr>
      <w:r w:rsidRPr="003905BF">
        <w:rPr>
          <w:b/>
          <w:spacing w:val="-1"/>
        </w:rPr>
        <w:t>Signatures:</w:t>
      </w:r>
      <w:r w:rsidRPr="003905BF">
        <w:rPr>
          <w:b/>
          <w:spacing w:val="28"/>
        </w:rPr>
        <w:t xml:space="preserve"> </w:t>
      </w:r>
      <w:r w:rsidRPr="003905BF">
        <w:rPr>
          <w:spacing w:val="-1"/>
        </w:rPr>
        <w:t>Student</w:t>
      </w:r>
      <w:r w:rsidRPr="003905BF">
        <w:rPr>
          <w:spacing w:val="1"/>
        </w:rPr>
        <w:t xml:space="preserve"> </w:t>
      </w:r>
      <w:r w:rsidRPr="003905BF">
        <w:rPr>
          <w:spacing w:val="-1"/>
        </w:rPr>
        <w:t>Signature:</w:t>
      </w:r>
      <w:r w:rsidRPr="003905BF">
        <w:rPr>
          <w:spacing w:val="25"/>
        </w:rPr>
        <w:t xml:space="preserve"> </w:t>
      </w:r>
      <w:r w:rsidRPr="003905BF">
        <w:rPr>
          <w:spacing w:val="-1"/>
        </w:rPr>
        <w:t>Advisor:</w:t>
      </w:r>
    </w:p>
    <w:p w14:paraId="4E905002" w14:textId="77777777" w:rsidR="00527CF4" w:rsidRPr="003905BF" w:rsidRDefault="00527CF4" w:rsidP="00527CF4">
      <w:pPr>
        <w:pStyle w:val="BodyText"/>
        <w:spacing w:before="18"/>
        <w:ind w:right="253"/>
      </w:pPr>
      <w:r w:rsidRPr="003905BF">
        <w:rPr>
          <w:spacing w:val="-1"/>
        </w:rPr>
        <w:t>Program</w:t>
      </w:r>
      <w:r w:rsidRPr="003905BF">
        <w:rPr>
          <w:spacing w:val="-2"/>
        </w:rPr>
        <w:t xml:space="preserve"> </w:t>
      </w:r>
      <w:r w:rsidRPr="003905BF">
        <w:rPr>
          <w:spacing w:val="-1"/>
        </w:rPr>
        <w:t>Director:</w:t>
      </w:r>
    </w:p>
    <w:p w14:paraId="115A4135" w14:textId="77777777" w:rsidR="00527CF4" w:rsidRPr="003905BF" w:rsidRDefault="00527CF4" w:rsidP="00527CF4">
      <w:pPr>
        <w:rPr>
          <w:i/>
          <w:spacing w:val="-1"/>
        </w:rPr>
      </w:pPr>
    </w:p>
    <w:p w14:paraId="4E8457FC" w14:textId="77777777" w:rsidR="00527CF4" w:rsidRPr="003905BF" w:rsidRDefault="00527CF4" w:rsidP="00527CF4">
      <w:pPr>
        <w:spacing w:after="0" w:line="240" w:lineRule="auto"/>
        <w:rPr>
          <w:rFonts w:eastAsia="Times New Roman"/>
          <w:u w:val="single"/>
        </w:rPr>
      </w:pPr>
    </w:p>
    <w:p w14:paraId="46302E32" w14:textId="77777777" w:rsidR="00D72E26" w:rsidRDefault="00D72E26" w:rsidP="00527CF4">
      <w:pPr>
        <w:spacing w:after="0" w:line="240" w:lineRule="auto"/>
        <w:jc w:val="center"/>
        <w:rPr>
          <w:rFonts w:eastAsia="Times New Roman"/>
          <w:b/>
          <w:u w:val="single"/>
        </w:rPr>
      </w:pPr>
    </w:p>
    <w:p w14:paraId="4169113A" w14:textId="77777777" w:rsidR="00527CF4" w:rsidRPr="005D3B04" w:rsidRDefault="00527CF4" w:rsidP="0047111D">
      <w:pPr>
        <w:spacing w:line="360" w:lineRule="auto"/>
        <w:jc w:val="center"/>
        <w:rPr>
          <w:rFonts w:eastAsia="Times New Roman"/>
          <w:b/>
        </w:rPr>
      </w:pPr>
      <w:r w:rsidRPr="005D3B04">
        <w:rPr>
          <w:rFonts w:eastAsia="Times New Roman"/>
          <w:b/>
        </w:rPr>
        <w:lastRenderedPageBreak/>
        <w:t>Professional Decorum</w:t>
      </w:r>
    </w:p>
    <w:p w14:paraId="76C6A879" w14:textId="77777777" w:rsidR="00527CF4" w:rsidRDefault="00527CF4" w:rsidP="0047111D">
      <w:pPr>
        <w:spacing w:line="360" w:lineRule="auto"/>
        <w:rPr>
          <w:rFonts w:eastAsia="Times New Roman"/>
        </w:rPr>
      </w:pPr>
      <w:r>
        <w:rPr>
          <w:rFonts w:eastAsia="Times New Roman"/>
        </w:rPr>
        <w:t xml:space="preserve">Counselor educators are required by the American Counseling Association code of Ethics to monitor the student’s progress. As stated in the </w:t>
      </w:r>
      <w:r w:rsidR="00353E0C">
        <w:rPr>
          <w:rFonts w:eastAsia="Times New Roman"/>
          <w:i/>
          <w:iCs/>
        </w:rPr>
        <w:t xml:space="preserve">ACA </w:t>
      </w:r>
      <w:r w:rsidRPr="00806E13">
        <w:rPr>
          <w:rFonts w:eastAsia="Times New Roman"/>
          <w:i/>
        </w:rPr>
        <w:t>Code of Ethics</w:t>
      </w:r>
      <w:r w:rsidR="00353E0C">
        <w:rPr>
          <w:rFonts w:eastAsia="Times New Roman"/>
          <w:i/>
        </w:rPr>
        <w:t xml:space="preserve"> </w:t>
      </w:r>
      <w:r w:rsidR="00353E0C">
        <w:rPr>
          <w:rFonts w:eastAsia="Times New Roman"/>
          <w:iCs/>
        </w:rPr>
        <w:t>(2014), “</w:t>
      </w:r>
      <w:r w:rsidR="00353E0C">
        <w:rPr>
          <w:rFonts w:eastAsia="Times New Roman"/>
        </w:rPr>
        <w:t>C</w:t>
      </w:r>
      <w:r>
        <w:rPr>
          <w:rFonts w:eastAsia="Times New Roman"/>
        </w:rPr>
        <w:t xml:space="preserve">ounselors, through ongoing evaluation and appraisal, are aware of the academic and personal limitation of students and supervisees that might impede performance. Counselors assist students and supervisees when needed and dismiss from the training program supervisees who are unable to provide competent service due to academic or personal limitations. Counselors seek professional consultation and document their decision to dismiss or refer students or supervisees for assistance. Counselors assure that students and supervisees have recourse to address decisions made to require them to seek assistance or to dismiss them.”  (Section F: Teaching, Training, and Supervision, F.3.a, Limitations.) What this means is that there is more to evaluation than the academic performance of a student. </w:t>
      </w:r>
    </w:p>
    <w:p w14:paraId="3E3A11F5" w14:textId="77777777" w:rsidR="00527CF4" w:rsidRDefault="00527CF4" w:rsidP="0047111D">
      <w:pPr>
        <w:spacing w:line="360" w:lineRule="auto"/>
        <w:rPr>
          <w:rFonts w:eastAsia="Times New Roman"/>
        </w:rPr>
      </w:pPr>
      <w:r>
        <w:rPr>
          <w:rFonts w:eastAsia="Times New Roman"/>
        </w:rPr>
        <w:t xml:space="preserve">If the faculty senses that a student or supervisee has personal limitations that would impair him or her from being able to provide mental health care services, they may recommend that the student take additional course work to remedy the limitation(s), take some time off from their course work and seek personal counseling from an appropriately credentialed mental health professional, or that the student consider another career path. In </w:t>
      </w:r>
      <w:r w:rsidR="00C80551">
        <w:rPr>
          <w:rFonts w:eastAsia="Times New Roman"/>
        </w:rPr>
        <w:t>extreme</w:t>
      </w:r>
      <w:r>
        <w:rPr>
          <w:rFonts w:eastAsia="Times New Roman"/>
        </w:rPr>
        <w:t xml:space="preserve"> cases, the student may be administratively </w:t>
      </w:r>
      <w:r w:rsidR="00C73715">
        <w:rPr>
          <w:rFonts w:eastAsia="Times New Roman"/>
        </w:rPr>
        <w:t>terminated</w:t>
      </w:r>
      <w:r>
        <w:rPr>
          <w:rFonts w:eastAsia="Times New Roman"/>
        </w:rPr>
        <w:t xml:space="preserve"> from the program. Ideally, these decisions would be made with the consensus of both the faculty and the student in question. In every case, the faculty will attempt to work with the student to address specific limitations in a manner that will ensure the success of the student and protect the profession and any future clients the students may have. </w:t>
      </w:r>
    </w:p>
    <w:p w14:paraId="54CFC256" w14:textId="77777777" w:rsidR="00527CF4" w:rsidRPr="00B337EB" w:rsidRDefault="00527CF4" w:rsidP="0047111D">
      <w:pPr>
        <w:spacing w:line="360" w:lineRule="auto"/>
        <w:jc w:val="center"/>
        <w:rPr>
          <w:rFonts w:eastAsia="Times New Roman"/>
          <w:b/>
        </w:rPr>
      </w:pPr>
      <w:r w:rsidRPr="00B337EB">
        <w:rPr>
          <w:rFonts w:eastAsia="Times New Roman"/>
          <w:b/>
        </w:rPr>
        <w:t>Counseling for Students</w:t>
      </w:r>
    </w:p>
    <w:p w14:paraId="415F5162" w14:textId="77777777" w:rsidR="00527CF4" w:rsidRDefault="0019405E" w:rsidP="0047111D">
      <w:pPr>
        <w:spacing w:line="360" w:lineRule="auto"/>
        <w:rPr>
          <w:rFonts w:eastAsia="Times New Roman"/>
        </w:rPr>
      </w:pPr>
      <w:r w:rsidRPr="0019405E">
        <w:rPr>
          <w:rFonts w:eastAsia="Times New Roman"/>
        </w:rPr>
        <w:t>Counseling demands a unique quality that sets it apart from many professions — the necessity of self-awareness</w:t>
      </w:r>
      <w:r w:rsidR="00527CF4" w:rsidRPr="00F53EE4">
        <w:rPr>
          <w:rFonts w:eastAsia="Times New Roman"/>
        </w:rPr>
        <w:t>.  Since the self of the counselor is an essential component of effective counseling, it is vital that we nourish our own wellness. It is</w:t>
      </w:r>
      <w:r w:rsidR="00527CF4">
        <w:rPr>
          <w:rFonts w:eastAsia="Times New Roman"/>
        </w:rPr>
        <w:t xml:space="preserve"> also</w:t>
      </w:r>
      <w:r w:rsidR="00527CF4" w:rsidRPr="00F53EE4">
        <w:rPr>
          <w:rFonts w:eastAsia="Times New Roman"/>
        </w:rPr>
        <w:t xml:space="preserve"> important for counselors to understand that there are risk factors inherent in the work and that noticing signs of stress or distress is a sign of health, not impairment. </w:t>
      </w:r>
      <w:r w:rsidR="00F13980">
        <w:rPr>
          <w:rFonts w:eastAsia="Times New Roman"/>
        </w:rPr>
        <w:t>For students</w:t>
      </w:r>
      <w:r w:rsidR="00527CF4" w:rsidRPr="00F53EE4">
        <w:rPr>
          <w:rFonts w:eastAsia="Times New Roman"/>
        </w:rPr>
        <w:t xml:space="preserve"> to be more self-aware, practice healthy coping skills, and understand the perspective of the client, </w:t>
      </w:r>
      <w:r w:rsidR="00F13980">
        <w:rPr>
          <w:rFonts w:eastAsia="Times New Roman"/>
        </w:rPr>
        <w:t>they</w:t>
      </w:r>
      <w:r w:rsidR="00527CF4" w:rsidRPr="00F53EE4">
        <w:rPr>
          <w:rFonts w:eastAsia="Times New Roman"/>
        </w:rPr>
        <w:t xml:space="preserve"> will attend counseling sessions during </w:t>
      </w:r>
      <w:r w:rsidR="00F13980">
        <w:rPr>
          <w:rFonts w:eastAsia="Times New Roman"/>
        </w:rPr>
        <w:t xml:space="preserve">their </w:t>
      </w:r>
      <w:r w:rsidR="00527CF4" w:rsidRPr="00F53EE4">
        <w:rPr>
          <w:rFonts w:eastAsia="Times New Roman"/>
        </w:rPr>
        <w:t xml:space="preserve">graduate studies.  </w:t>
      </w:r>
      <w:r w:rsidR="00F13980">
        <w:rPr>
          <w:rFonts w:eastAsia="Times New Roman"/>
        </w:rPr>
        <w:t>They</w:t>
      </w:r>
      <w:r w:rsidR="00527CF4" w:rsidRPr="00F53EE4">
        <w:rPr>
          <w:rFonts w:eastAsia="Times New Roman"/>
        </w:rPr>
        <w:t xml:space="preserve"> will be required to attend counseling session</w:t>
      </w:r>
      <w:r w:rsidR="00C41A34">
        <w:rPr>
          <w:rFonts w:eastAsia="Times New Roman"/>
        </w:rPr>
        <w:t>s</w:t>
      </w:r>
      <w:r w:rsidR="00527CF4" w:rsidRPr="00F53EE4">
        <w:rPr>
          <w:rFonts w:eastAsia="Times New Roman"/>
        </w:rPr>
        <w:t xml:space="preserve"> at the beginning of the </w:t>
      </w:r>
      <w:r w:rsidR="00527CF4" w:rsidRPr="00F53EE4">
        <w:rPr>
          <w:rFonts w:eastAsia="Times New Roman"/>
        </w:rPr>
        <w:lastRenderedPageBreak/>
        <w:t>Counseling progra</w:t>
      </w:r>
      <w:r w:rsidR="00C41A34">
        <w:rPr>
          <w:rFonts w:eastAsia="Times New Roman"/>
        </w:rPr>
        <w:t xml:space="preserve">m as a requirement for COUN 5001 </w:t>
      </w:r>
      <w:r w:rsidR="00F13980">
        <w:rPr>
          <w:rFonts w:eastAsia="Times New Roman"/>
        </w:rPr>
        <w:t xml:space="preserve">- </w:t>
      </w:r>
      <w:r w:rsidR="00C41A34">
        <w:rPr>
          <w:rFonts w:eastAsia="Times New Roman"/>
        </w:rPr>
        <w:t>Introduction to Professional Counseling</w:t>
      </w:r>
      <w:r w:rsidR="00527CF4" w:rsidRPr="00F53EE4">
        <w:rPr>
          <w:rFonts w:eastAsia="Times New Roman"/>
        </w:rPr>
        <w:t>.</w:t>
      </w:r>
      <w:r w:rsidR="00C41A34">
        <w:rPr>
          <w:rFonts w:eastAsia="Times New Roman"/>
        </w:rPr>
        <w:t xml:space="preserve"> </w:t>
      </w:r>
      <w:r w:rsidR="00F13980">
        <w:rPr>
          <w:rFonts w:eastAsia="Times New Roman"/>
        </w:rPr>
        <w:t>Students</w:t>
      </w:r>
      <w:r w:rsidR="00C41A34">
        <w:rPr>
          <w:rFonts w:eastAsia="Times New Roman"/>
        </w:rPr>
        <w:t xml:space="preserve"> will find a mental health clinician in </w:t>
      </w:r>
      <w:r w:rsidR="00F13980">
        <w:rPr>
          <w:rFonts w:eastAsia="Times New Roman"/>
        </w:rPr>
        <w:t>their</w:t>
      </w:r>
      <w:r w:rsidR="00C41A34">
        <w:rPr>
          <w:rFonts w:eastAsia="Times New Roman"/>
        </w:rPr>
        <w:t xml:space="preserve"> area to meet this requirement.</w:t>
      </w:r>
      <w:r w:rsidR="00527CF4" w:rsidRPr="00F53EE4">
        <w:rPr>
          <w:rFonts w:eastAsia="Times New Roman"/>
        </w:rPr>
        <w:t xml:space="preserve"> </w:t>
      </w:r>
      <w:r w:rsidR="00F13980">
        <w:rPr>
          <w:rFonts w:eastAsia="Times New Roman"/>
        </w:rPr>
        <w:t>If the student is</w:t>
      </w:r>
      <w:r w:rsidR="00C41A34">
        <w:rPr>
          <w:rFonts w:eastAsia="Times New Roman"/>
        </w:rPr>
        <w:t xml:space="preserve"> currently seeing a counselor, </w:t>
      </w:r>
      <w:r w:rsidR="00F13980">
        <w:rPr>
          <w:rFonts w:eastAsia="Times New Roman"/>
        </w:rPr>
        <w:t>they</w:t>
      </w:r>
      <w:r w:rsidR="00C41A34">
        <w:rPr>
          <w:rFonts w:eastAsia="Times New Roman"/>
        </w:rPr>
        <w:t xml:space="preserve"> may use that as </w:t>
      </w:r>
      <w:r w:rsidR="00F13980">
        <w:rPr>
          <w:rFonts w:eastAsia="Times New Roman"/>
        </w:rPr>
        <w:t>their</w:t>
      </w:r>
      <w:r w:rsidR="00C41A34">
        <w:rPr>
          <w:rFonts w:eastAsia="Times New Roman"/>
        </w:rPr>
        <w:t xml:space="preserve"> experience. </w:t>
      </w:r>
    </w:p>
    <w:p w14:paraId="00C1E4E9" w14:textId="77777777" w:rsidR="00230F98" w:rsidRDefault="00230F98" w:rsidP="0047111D">
      <w:pPr>
        <w:spacing w:line="360" w:lineRule="auto"/>
        <w:rPr>
          <w:rFonts w:eastAsia="Times New Roman"/>
        </w:rPr>
      </w:pPr>
      <w:r>
        <w:rPr>
          <w:rFonts w:eastAsia="Times New Roman"/>
        </w:rPr>
        <w:t xml:space="preserve">For students who are local to the </w:t>
      </w:r>
      <w:r w:rsidR="008775C2">
        <w:rPr>
          <w:rFonts w:eastAsia="Times New Roman"/>
        </w:rPr>
        <w:t xml:space="preserve">Monroe, LA area and can visit campus, ULM provides free counseling services to students at the </w:t>
      </w:r>
      <w:r w:rsidR="008775C2" w:rsidRPr="008775C2">
        <w:rPr>
          <w:rFonts w:eastAsia="Times New Roman"/>
        </w:rPr>
        <w:t xml:space="preserve">Self-Development, Counseling, </w:t>
      </w:r>
      <w:r w:rsidR="008775C2">
        <w:rPr>
          <w:rFonts w:eastAsia="Times New Roman"/>
        </w:rPr>
        <w:t>and</w:t>
      </w:r>
      <w:r w:rsidR="008775C2" w:rsidRPr="008775C2">
        <w:rPr>
          <w:rFonts w:eastAsia="Times New Roman"/>
        </w:rPr>
        <w:t xml:space="preserve"> Special Accommodations Center</w:t>
      </w:r>
      <w:r w:rsidR="008775C2">
        <w:rPr>
          <w:rFonts w:eastAsia="Times New Roman"/>
        </w:rPr>
        <w:t xml:space="preserve">. </w:t>
      </w:r>
      <w:r w:rsidR="00F13980">
        <w:rPr>
          <w:rFonts w:eastAsia="Times New Roman"/>
        </w:rPr>
        <w:t xml:space="preserve">Students </w:t>
      </w:r>
      <w:r w:rsidR="008775C2">
        <w:rPr>
          <w:rFonts w:eastAsia="Times New Roman"/>
        </w:rPr>
        <w:t xml:space="preserve">can learn more about their services at their </w:t>
      </w:r>
      <w:hyperlink r:id="rId23" w:history="1">
        <w:r w:rsidR="008775C2" w:rsidRPr="008775C2">
          <w:rPr>
            <w:rStyle w:val="Hyperlink"/>
            <w:rFonts w:eastAsia="Times New Roman"/>
          </w:rPr>
          <w:t>website</w:t>
        </w:r>
      </w:hyperlink>
      <w:r w:rsidR="008775C2">
        <w:rPr>
          <w:rFonts w:eastAsia="Times New Roman"/>
        </w:rPr>
        <w:t xml:space="preserve">, or </w:t>
      </w:r>
      <w:r w:rsidR="00F13980">
        <w:rPr>
          <w:rFonts w:eastAsia="Times New Roman"/>
        </w:rPr>
        <w:t>they</w:t>
      </w:r>
      <w:r w:rsidR="008775C2">
        <w:rPr>
          <w:rFonts w:eastAsia="Times New Roman"/>
        </w:rPr>
        <w:t xml:space="preserve"> can call to make an appointment at 318-342-5220. Students who are not close to campus can find counseling services in their area at </w:t>
      </w:r>
      <w:hyperlink r:id="rId24" w:history="1">
        <w:r w:rsidR="008775C2" w:rsidRPr="008775C2">
          <w:rPr>
            <w:rStyle w:val="Hyperlink"/>
            <w:rFonts w:eastAsia="Times New Roman"/>
          </w:rPr>
          <w:t>FindTreatment.gov</w:t>
        </w:r>
      </w:hyperlink>
      <w:r w:rsidR="008775C2">
        <w:rPr>
          <w:rFonts w:eastAsia="Times New Roman"/>
        </w:rPr>
        <w:t xml:space="preserve"> at SAMHSA or </w:t>
      </w:r>
      <w:hyperlink r:id="rId25" w:history="1">
        <w:r w:rsidR="008775C2" w:rsidRPr="008775C2">
          <w:rPr>
            <w:rStyle w:val="Hyperlink"/>
            <w:rFonts w:eastAsia="Times New Roman"/>
          </w:rPr>
          <w:t>Find A Therapist</w:t>
        </w:r>
      </w:hyperlink>
      <w:r w:rsidR="008775C2">
        <w:rPr>
          <w:rFonts w:eastAsia="Times New Roman"/>
        </w:rPr>
        <w:t xml:space="preserve"> at Psychology Today for in-person or virtual counseling.</w:t>
      </w:r>
    </w:p>
    <w:p w14:paraId="29777CFD" w14:textId="77777777" w:rsidR="00840EF5" w:rsidRPr="00AF43A0" w:rsidRDefault="00840EF5" w:rsidP="00840EF5">
      <w:pPr>
        <w:spacing w:line="360" w:lineRule="auto"/>
        <w:jc w:val="center"/>
        <w:rPr>
          <w:b/>
          <w:bCs/>
        </w:rPr>
      </w:pPr>
      <w:r w:rsidRPr="00AF43A0">
        <w:rPr>
          <w:b/>
          <w:bCs/>
        </w:rPr>
        <w:t>Disability Services/Special Accommodations</w:t>
      </w:r>
    </w:p>
    <w:p w14:paraId="6802AE2E" w14:textId="77777777" w:rsidR="00840EF5" w:rsidRPr="00AF43A0" w:rsidRDefault="00840EF5" w:rsidP="00840EF5">
      <w:pPr>
        <w:spacing w:line="360" w:lineRule="auto"/>
      </w:pPr>
      <w:r w:rsidRPr="00AF43A0">
        <w:t xml:space="preserve">Students requesting accommodations </w:t>
      </w:r>
      <w:r>
        <w:t>during their time in the program</w:t>
      </w:r>
      <w:r w:rsidRPr="00AF43A0">
        <w:t xml:space="preserve"> should contact the university Self-Development, Counseling, </w:t>
      </w:r>
      <w:r>
        <w:t>and</w:t>
      </w:r>
      <w:r w:rsidRPr="00AF43A0">
        <w:t xml:space="preserve"> Special Accommodations Center several weeks prior to the </w:t>
      </w:r>
      <w:r>
        <w:t>start of the semester (</w:t>
      </w:r>
      <w:hyperlink r:id="rId26" w:history="1">
        <w:r w:rsidRPr="00672D94">
          <w:rPr>
            <w:rStyle w:val="Hyperlink"/>
          </w:rPr>
          <w:t>www.ulm.edu/counselingcenter/special.html</w:t>
        </w:r>
      </w:hyperlink>
      <w:r w:rsidRPr="00AF43A0">
        <w:t xml:space="preserve"> </w:t>
      </w:r>
      <w:r>
        <w:t>; [</w:t>
      </w:r>
      <w:r w:rsidRPr="00AF43A0">
        <w:t>318-342-5220</w:t>
      </w:r>
      <w:r>
        <w:t>]</w:t>
      </w:r>
      <w:r w:rsidRPr="00AF43A0">
        <w:t xml:space="preserve">). Students with disabilities are encouraged to apply for accommodations. </w:t>
      </w:r>
      <w:r>
        <w:t>S</w:t>
      </w:r>
      <w:r w:rsidRPr="00AF43A0">
        <w:t>tudent</w:t>
      </w:r>
      <w:r>
        <w:t>s are</w:t>
      </w:r>
      <w:r w:rsidRPr="00AF43A0">
        <w:t xml:space="preserve"> responsible for providing any accommodations documentation they receive to th</w:t>
      </w:r>
      <w:r>
        <w:t>eir professors</w:t>
      </w:r>
      <w:r w:rsidRPr="00AF43A0">
        <w:t xml:space="preserve">. </w:t>
      </w:r>
      <w:r>
        <w:t xml:space="preserve"> </w:t>
      </w:r>
    </w:p>
    <w:p w14:paraId="49E10FDC" w14:textId="77777777" w:rsidR="00E10A59" w:rsidRDefault="00E10A59" w:rsidP="00527CF4">
      <w:pPr>
        <w:spacing w:after="0" w:line="240" w:lineRule="auto"/>
        <w:jc w:val="center"/>
        <w:rPr>
          <w:rFonts w:eastAsia="Times New Roman"/>
          <w:b/>
          <w:highlight w:val="magenta"/>
        </w:rPr>
      </w:pPr>
    </w:p>
    <w:p w14:paraId="5A2A57B7" w14:textId="77777777" w:rsidR="00E10A59" w:rsidRDefault="00E10A59" w:rsidP="00527CF4">
      <w:pPr>
        <w:spacing w:after="0" w:line="240" w:lineRule="auto"/>
        <w:jc w:val="center"/>
        <w:rPr>
          <w:rFonts w:eastAsia="Times New Roman"/>
          <w:b/>
          <w:highlight w:val="magenta"/>
        </w:rPr>
      </w:pPr>
    </w:p>
    <w:p w14:paraId="2573FDCB" w14:textId="77777777" w:rsidR="00E10A59" w:rsidRDefault="00E10A59" w:rsidP="00527CF4">
      <w:pPr>
        <w:spacing w:after="0" w:line="240" w:lineRule="auto"/>
        <w:jc w:val="center"/>
        <w:rPr>
          <w:rFonts w:eastAsia="Times New Roman"/>
          <w:b/>
          <w:highlight w:val="magenta"/>
        </w:rPr>
      </w:pPr>
    </w:p>
    <w:p w14:paraId="6DDC2751" w14:textId="77777777" w:rsidR="00B0316A" w:rsidRDefault="00B0316A" w:rsidP="0047111D">
      <w:pPr>
        <w:spacing w:line="360" w:lineRule="auto"/>
        <w:rPr>
          <w:rFonts w:eastAsia="Times New Roman"/>
        </w:rPr>
      </w:pPr>
    </w:p>
    <w:p w14:paraId="31DD2EB6" w14:textId="77777777" w:rsidR="00C80551" w:rsidRDefault="00C80551" w:rsidP="0047111D">
      <w:pPr>
        <w:spacing w:line="360" w:lineRule="auto"/>
        <w:rPr>
          <w:rFonts w:eastAsia="Times New Roman"/>
        </w:rPr>
      </w:pPr>
    </w:p>
    <w:p w14:paraId="0D55BF55" w14:textId="77777777" w:rsidR="00C80551" w:rsidRDefault="00C80551" w:rsidP="0047111D">
      <w:pPr>
        <w:spacing w:line="360" w:lineRule="auto"/>
        <w:rPr>
          <w:rFonts w:eastAsia="Times New Roman"/>
        </w:rPr>
      </w:pPr>
    </w:p>
    <w:p w14:paraId="2D99D0BC" w14:textId="77777777" w:rsidR="00C641A0" w:rsidRDefault="00C641A0" w:rsidP="0047111D">
      <w:pPr>
        <w:spacing w:line="360" w:lineRule="auto"/>
        <w:rPr>
          <w:rFonts w:eastAsia="Times New Roman"/>
        </w:rPr>
      </w:pPr>
    </w:p>
    <w:p w14:paraId="00E98043" w14:textId="77777777" w:rsidR="00840EF5" w:rsidRDefault="00840EF5" w:rsidP="0047111D">
      <w:pPr>
        <w:spacing w:line="360" w:lineRule="auto"/>
        <w:rPr>
          <w:rFonts w:eastAsia="Times New Roman"/>
        </w:rPr>
      </w:pPr>
    </w:p>
    <w:p w14:paraId="18EA3427" w14:textId="77777777" w:rsidR="008775C2" w:rsidRDefault="008775C2" w:rsidP="0047111D">
      <w:pPr>
        <w:spacing w:line="360" w:lineRule="auto"/>
        <w:rPr>
          <w:rFonts w:eastAsia="Times New Roman"/>
        </w:rPr>
      </w:pPr>
    </w:p>
    <w:p w14:paraId="6BDF7D48" w14:textId="77777777" w:rsidR="00C641A0" w:rsidRDefault="00C641A0" w:rsidP="0047111D">
      <w:pPr>
        <w:spacing w:line="360" w:lineRule="auto"/>
        <w:rPr>
          <w:rFonts w:eastAsia="Times New Roman"/>
        </w:rPr>
      </w:pPr>
    </w:p>
    <w:p w14:paraId="77D61293" w14:textId="77777777" w:rsidR="00840EF5" w:rsidRDefault="00840EF5" w:rsidP="0047111D">
      <w:pPr>
        <w:spacing w:line="360" w:lineRule="auto"/>
        <w:rPr>
          <w:rFonts w:eastAsia="Times New Roman"/>
        </w:rPr>
      </w:pPr>
    </w:p>
    <w:p w14:paraId="6A938AB5" w14:textId="77777777" w:rsidR="00AA655E" w:rsidRPr="00B337EB" w:rsidRDefault="00AA655E" w:rsidP="00AA655E">
      <w:pPr>
        <w:jc w:val="center"/>
        <w:outlineLvl w:val="0"/>
      </w:pPr>
      <w:r w:rsidRPr="00B337EB">
        <w:rPr>
          <w:b/>
        </w:rPr>
        <w:lastRenderedPageBreak/>
        <w:t xml:space="preserve">Student Background </w:t>
      </w:r>
      <w:r w:rsidRPr="00C641A0">
        <w:rPr>
          <w:b/>
        </w:rPr>
        <w:t>Check</w:t>
      </w:r>
    </w:p>
    <w:p w14:paraId="393D44F4" w14:textId="77777777" w:rsidR="00AA655E" w:rsidRPr="00AA655E" w:rsidRDefault="00AA655E" w:rsidP="00AA655E">
      <w:pPr>
        <w:numPr>
          <w:ilvl w:val="0"/>
          <w:numId w:val="43"/>
        </w:numPr>
        <w:spacing w:after="0" w:line="240" w:lineRule="auto"/>
      </w:pPr>
      <w:r w:rsidRPr="00AA655E">
        <w:t>PURPOSE</w:t>
      </w:r>
    </w:p>
    <w:p w14:paraId="7E8B2080" w14:textId="77777777" w:rsidR="00AA655E" w:rsidRPr="00AA655E" w:rsidRDefault="00AA655E" w:rsidP="00AA655E">
      <w:pPr>
        <w:ind w:left="720"/>
      </w:pPr>
      <w:r w:rsidRPr="00AA655E">
        <w:t>To provide the faculty, staff, and students with the policies and procedures for managing student background check</w:t>
      </w:r>
      <w:r w:rsidR="006727BA">
        <w:t>s</w:t>
      </w:r>
      <w:r w:rsidRPr="00AA655E">
        <w:t>.</w:t>
      </w:r>
    </w:p>
    <w:p w14:paraId="3A6AC2DD" w14:textId="77777777" w:rsidR="00AA655E" w:rsidRPr="00AA655E" w:rsidRDefault="00AA655E" w:rsidP="00AA655E">
      <w:pPr>
        <w:numPr>
          <w:ilvl w:val="0"/>
          <w:numId w:val="43"/>
        </w:numPr>
        <w:spacing w:after="0" w:line="240" w:lineRule="auto"/>
      </w:pPr>
      <w:r w:rsidRPr="00AA655E">
        <w:t>POLICY</w:t>
      </w:r>
    </w:p>
    <w:p w14:paraId="2CC27593" w14:textId="77777777" w:rsidR="006727BA" w:rsidRDefault="00AA655E" w:rsidP="006727BA">
      <w:pPr>
        <w:ind w:left="720"/>
      </w:pPr>
      <w:r w:rsidRPr="00AA655E">
        <w:t xml:space="preserve">Background checks are required of Counseling students </w:t>
      </w:r>
      <w:proofErr w:type="gramStart"/>
      <w:r w:rsidRPr="00AA655E">
        <w:t>in order to</w:t>
      </w:r>
      <w:proofErr w:type="gramEnd"/>
      <w:r w:rsidRPr="00AA655E">
        <w:t xml:space="preserve"> participate in clinical work in the Counseling Program. This policy was established to comply with </w:t>
      </w:r>
      <w:r w:rsidR="002426BB">
        <w:t>CACREP</w:t>
      </w:r>
      <w:r w:rsidRPr="00AA655E">
        <w:t xml:space="preserve"> accreditation standards</w:t>
      </w:r>
      <w:r w:rsidR="002426BB">
        <w:t xml:space="preserve"> and</w:t>
      </w:r>
      <w:r w:rsidRPr="00AA655E">
        <w:t xml:space="preserve"> the policies of the College of Health Sciences</w:t>
      </w:r>
      <w:r w:rsidR="005A4D1A">
        <w:t xml:space="preserve">. </w:t>
      </w:r>
      <w:r w:rsidRPr="00AA655E">
        <w:t>This policy includes initial background checks</w:t>
      </w:r>
      <w:r w:rsidR="006727BA">
        <w:t>.</w:t>
      </w:r>
    </w:p>
    <w:p w14:paraId="3B254159" w14:textId="77777777" w:rsidR="00AA655E" w:rsidRPr="00AA655E" w:rsidRDefault="00AA655E" w:rsidP="006727BA">
      <w:pPr>
        <w:ind w:left="720"/>
      </w:pPr>
      <w:r w:rsidRPr="00AA655E">
        <w:t>PROCEDURE</w:t>
      </w:r>
    </w:p>
    <w:p w14:paraId="1F48CEF9" w14:textId="14DE3BAB" w:rsidR="00AA655E" w:rsidRPr="00AA655E" w:rsidRDefault="00AA655E" w:rsidP="00AA655E">
      <w:pPr>
        <w:ind w:left="720"/>
      </w:pPr>
      <w:r w:rsidRPr="00AA655E">
        <w:t xml:space="preserve">All Counseling students must complete a background check from www.CastleBranch.com prior to beginning any clinical work (semester prior to Practicum course).  The results will be valid throughout all clinical work in the Counseling Program. </w:t>
      </w:r>
    </w:p>
    <w:p w14:paraId="4738DF8D" w14:textId="77777777" w:rsidR="00AA655E" w:rsidRPr="005A4D1A" w:rsidRDefault="00AA655E" w:rsidP="005A4D1A">
      <w:pPr>
        <w:ind w:left="720"/>
        <w:rPr>
          <w:i/>
        </w:rPr>
      </w:pPr>
      <w:r w:rsidRPr="00AA655E">
        <w:t>All Counseling students will be informed of the</w:t>
      </w:r>
      <w:r w:rsidR="005A4D1A">
        <w:t xml:space="preserve"> background</w:t>
      </w:r>
      <w:r w:rsidRPr="00AA655E">
        <w:t xml:space="preserve"> </w:t>
      </w:r>
      <w:r w:rsidR="005A4D1A">
        <w:t>c</w:t>
      </w:r>
      <w:r w:rsidRPr="00AA655E">
        <w:t>heck</w:t>
      </w:r>
      <w:r w:rsidR="005A4D1A">
        <w:t xml:space="preserve"> </w:t>
      </w:r>
      <w:r w:rsidRPr="00AA655E">
        <w:t xml:space="preserve">policies both in </w:t>
      </w:r>
      <w:r w:rsidR="005A4D1A">
        <w:t>the student</w:t>
      </w:r>
      <w:r w:rsidRPr="00AA655E">
        <w:t xml:space="preserve"> handbook</w:t>
      </w:r>
      <w:r w:rsidR="005A4D1A">
        <w:t>, program orientation, and when applying for Practicum</w:t>
      </w:r>
      <w:r w:rsidR="006727BA">
        <w:t>.</w:t>
      </w:r>
      <w:r w:rsidR="005A4D1A">
        <w:t xml:space="preserve"> </w:t>
      </w:r>
      <w:r w:rsidRPr="00AA655E">
        <w:t xml:space="preserve"> </w:t>
      </w:r>
    </w:p>
    <w:p w14:paraId="6BE50DCB" w14:textId="77777777" w:rsidR="00AA655E" w:rsidRPr="00AA655E" w:rsidRDefault="00AA655E" w:rsidP="00AA655E">
      <w:pPr>
        <w:ind w:left="720"/>
      </w:pPr>
      <w:r w:rsidRPr="00AA655E">
        <w:t xml:space="preserve">Students must request a background check from </w:t>
      </w:r>
      <w:hyperlink r:id="rId27" w:history="1">
        <w:r w:rsidRPr="00AA655E">
          <w:rPr>
            <w:rStyle w:val="Hyperlink"/>
          </w:rPr>
          <w:t>www.CastleBranch.com</w:t>
        </w:r>
      </w:hyperlink>
      <w:r w:rsidRPr="00AA655E">
        <w:t xml:space="preserve"> where they will register and pay for the service. The following steps outlined below should be followed by the student:</w:t>
      </w:r>
    </w:p>
    <w:p w14:paraId="4D4F2253" w14:textId="77777777" w:rsidR="00AA655E" w:rsidRPr="00AA655E" w:rsidRDefault="00AA655E" w:rsidP="00AA655E">
      <w:pPr>
        <w:numPr>
          <w:ilvl w:val="0"/>
          <w:numId w:val="44"/>
        </w:numPr>
        <w:spacing w:after="0" w:line="240" w:lineRule="auto"/>
      </w:pPr>
      <w:r w:rsidRPr="00AA655E">
        <w:t xml:space="preserve">Following the instructions provided by the Program Director the student should complete the on-line form at </w:t>
      </w:r>
      <w:hyperlink r:id="rId28" w:history="1">
        <w:r w:rsidRPr="00AA655E">
          <w:rPr>
            <w:rStyle w:val="Hyperlink"/>
          </w:rPr>
          <w:t>www.CastleBranch.com</w:t>
        </w:r>
      </w:hyperlink>
      <w:r w:rsidRPr="00AA655E">
        <w:t xml:space="preserve"> . </w:t>
      </w:r>
    </w:p>
    <w:p w14:paraId="6FE4B479" w14:textId="77777777" w:rsidR="00AA655E" w:rsidRPr="00AA655E" w:rsidRDefault="00AA655E" w:rsidP="00AA655E">
      <w:pPr>
        <w:numPr>
          <w:ilvl w:val="0"/>
          <w:numId w:val="44"/>
        </w:numPr>
        <w:spacing w:after="0" w:line="240" w:lineRule="auto"/>
      </w:pPr>
      <w:r w:rsidRPr="00AA655E">
        <w:t xml:space="preserve">Upon completing the forms, the student should be prepared to pay the fee for the background check to be processed. This fee includes a national criminal background search.  </w:t>
      </w:r>
    </w:p>
    <w:p w14:paraId="33EC7C7F" w14:textId="77777777" w:rsidR="00AA655E" w:rsidRPr="00AA655E" w:rsidRDefault="00AA655E" w:rsidP="00AA655E">
      <w:pPr>
        <w:numPr>
          <w:ilvl w:val="0"/>
          <w:numId w:val="44"/>
        </w:numPr>
        <w:spacing w:after="0" w:line="240" w:lineRule="auto"/>
      </w:pPr>
      <w:r w:rsidRPr="00AA655E">
        <w:t>The student will receive a password and will be able to access the results when available.</w:t>
      </w:r>
    </w:p>
    <w:p w14:paraId="1270D567" w14:textId="77777777" w:rsidR="00AA655E" w:rsidRPr="00AA655E" w:rsidRDefault="00AA655E" w:rsidP="00AA655E">
      <w:pPr>
        <w:numPr>
          <w:ilvl w:val="0"/>
          <w:numId w:val="44"/>
        </w:numPr>
        <w:spacing w:after="0" w:line="240" w:lineRule="auto"/>
      </w:pPr>
      <w:r w:rsidRPr="00AA655E">
        <w:t xml:space="preserve">A receipt for the payment of the background check must be presented to the </w:t>
      </w:r>
      <w:r w:rsidR="006727BA">
        <w:t>P&amp;I Coordinator</w:t>
      </w:r>
      <w:r w:rsidRPr="00AA655E">
        <w:t xml:space="preserve"> to serve as proof of registration.</w:t>
      </w:r>
    </w:p>
    <w:p w14:paraId="0DB78BEA" w14:textId="77777777" w:rsidR="00AA655E" w:rsidRPr="00AA655E" w:rsidRDefault="00AA655E" w:rsidP="00AA655E">
      <w:pPr>
        <w:numPr>
          <w:ilvl w:val="0"/>
          <w:numId w:val="44"/>
        </w:numPr>
        <w:spacing w:after="0" w:line="240" w:lineRule="auto"/>
      </w:pPr>
      <w:r w:rsidRPr="00AA655E">
        <w:t xml:space="preserve">All results will be sent to the </w:t>
      </w:r>
      <w:r w:rsidR="006727BA">
        <w:t>P&amp;I Coordinator</w:t>
      </w:r>
      <w:r w:rsidR="006727BA" w:rsidRPr="00AA655E">
        <w:t xml:space="preserve"> </w:t>
      </w:r>
      <w:r w:rsidRPr="00AA655E">
        <w:t xml:space="preserve">for the college by CastleBranch.com. The </w:t>
      </w:r>
      <w:r w:rsidR="006727BA">
        <w:t>P&amp;I Coordinator</w:t>
      </w:r>
      <w:r w:rsidR="006727BA" w:rsidRPr="00AA655E">
        <w:t xml:space="preserve"> </w:t>
      </w:r>
      <w:r w:rsidRPr="00AA655E">
        <w:t xml:space="preserve">will review the results and will inform the Program Director if the student is cleared for clinical work or if information of concern exists.  </w:t>
      </w:r>
    </w:p>
    <w:p w14:paraId="557F4C06" w14:textId="77777777" w:rsidR="00AA655E" w:rsidRPr="00AA655E" w:rsidRDefault="00AA655E" w:rsidP="006727BA">
      <w:pPr>
        <w:numPr>
          <w:ilvl w:val="0"/>
          <w:numId w:val="44"/>
        </w:numPr>
        <w:spacing w:after="0" w:line="240" w:lineRule="auto"/>
      </w:pPr>
      <w:r w:rsidRPr="00AA655E">
        <w:t>If information of concern exists on the background check, the student must meet with the Counseling Program Director and</w:t>
      </w:r>
      <w:r w:rsidR="006727BA">
        <w:t xml:space="preserve"> P&amp;I Coordinator</w:t>
      </w:r>
      <w:r w:rsidRPr="00AA655E">
        <w:t xml:space="preserve">. The issues leading to the charge will be discussed and a plan of action relevant to the specifics of the situation as it relates to professional practice developed. The student may or may not be allowed to begin clinical work.   </w:t>
      </w:r>
    </w:p>
    <w:p w14:paraId="0F946EFB" w14:textId="77777777" w:rsidR="00AA655E" w:rsidRPr="00AA655E" w:rsidRDefault="00AA655E" w:rsidP="00AA655E">
      <w:pPr>
        <w:numPr>
          <w:ilvl w:val="0"/>
          <w:numId w:val="44"/>
        </w:numPr>
        <w:spacing w:after="0" w:line="240" w:lineRule="auto"/>
      </w:pPr>
      <w:r w:rsidRPr="00AA655E">
        <w:lastRenderedPageBreak/>
        <w:t xml:space="preserve">Failure to follow the background check policies will result in the student being unable to begin clinical work. </w:t>
      </w:r>
    </w:p>
    <w:p w14:paraId="4C723CC5" w14:textId="77777777" w:rsidR="00AA655E" w:rsidRPr="00AA655E" w:rsidRDefault="00AA655E" w:rsidP="00AA655E">
      <w:pPr>
        <w:numPr>
          <w:ilvl w:val="0"/>
          <w:numId w:val="44"/>
        </w:numPr>
        <w:spacing w:after="0" w:line="240" w:lineRule="auto"/>
      </w:pPr>
      <w:r w:rsidRPr="00AA655E">
        <w:t xml:space="preserve">Upon request, the results of the background check will be made available to all internship site administrative supervisors participating in the student’s clinical training. The student is responsible for providing these results to the internship site.  </w:t>
      </w:r>
    </w:p>
    <w:p w14:paraId="55922423" w14:textId="77777777" w:rsidR="00AA655E" w:rsidRPr="00AA655E" w:rsidRDefault="00AA655E" w:rsidP="00AA655E">
      <w:pPr>
        <w:numPr>
          <w:ilvl w:val="0"/>
          <w:numId w:val="44"/>
        </w:numPr>
        <w:spacing w:after="0" w:line="240" w:lineRule="auto"/>
      </w:pPr>
      <w:r w:rsidRPr="00AA655E">
        <w:t xml:space="preserve">If there is information of concern on the background check and the student is allowed to </w:t>
      </w:r>
      <w:proofErr w:type="gramStart"/>
      <w:r w:rsidRPr="00AA655E">
        <w:t>continue on</w:t>
      </w:r>
      <w:proofErr w:type="gramEnd"/>
      <w:r w:rsidRPr="00AA655E">
        <w:t xml:space="preserve"> to clinical work, the internship site has the right to deny the student’s placement at the site. Each practice site will determine whether the student may participate at that site and the decision will be independent from any determination by the Counseling Program.  However, if the Counseling faculty makes the determination that a student cannot participate in clinical work, that decision applies to both work at the CCC and at internship sites.</w:t>
      </w:r>
    </w:p>
    <w:p w14:paraId="628132FF" w14:textId="2CA3D3FB" w:rsidR="00AA655E" w:rsidRPr="00AA655E" w:rsidRDefault="00AA655E" w:rsidP="00AA655E">
      <w:pPr>
        <w:numPr>
          <w:ilvl w:val="0"/>
          <w:numId w:val="44"/>
        </w:numPr>
        <w:spacing w:after="0" w:line="240" w:lineRule="auto"/>
        <w:rPr>
          <w:i/>
        </w:rPr>
      </w:pPr>
      <w:r w:rsidRPr="00AA655E">
        <w:t xml:space="preserve">The policy outlined in the document entitled </w:t>
      </w:r>
      <w:r w:rsidRPr="00AA655E">
        <w:rPr>
          <w:i/>
        </w:rPr>
        <w:t xml:space="preserve">Plan of Action for Background </w:t>
      </w:r>
      <w:r w:rsidR="006727BA">
        <w:rPr>
          <w:i/>
        </w:rPr>
        <w:t>check</w:t>
      </w:r>
      <w:r w:rsidRPr="00AA655E">
        <w:rPr>
          <w:i/>
        </w:rPr>
        <w:t xml:space="preserve"> Concerns</w:t>
      </w:r>
      <w:r w:rsidRPr="00AA655E">
        <w:t xml:space="preserve"> will be followed. </w:t>
      </w:r>
    </w:p>
    <w:p w14:paraId="118E4A24" w14:textId="77777777" w:rsidR="00AA655E" w:rsidRPr="00AA655E" w:rsidRDefault="00AA655E" w:rsidP="00AA655E">
      <w:pPr>
        <w:numPr>
          <w:ilvl w:val="0"/>
          <w:numId w:val="44"/>
        </w:numPr>
        <w:spacing w:after="0" w:line="240" w:lineRule="auto"/>
      </w:pPr>
      <w:r w:rsidRPr="00AA655E">
        <w:t>Students have full access to the results of the background check through CastleBranch.com. Records will be archived by</w:t>
      </w:r>
      <w:r w:rsidR="006727BA">
        <w:t xml:space="preserve"> </w:t>
      </w:r>
      <w:r w:rsidRPr="00AA655E">
        <w:t xml:space="preserve">CastleBranch.com. </w:t>
      </w:r>
    </w:p>
    <w:p w14:paraId="1ABEF0F7" w14:textId="77777777" w:rsidR="00AA655E" w:rsidRPr="00AA655E" w:rsidRDefault="00AA655E" w:rsidP="00AA655E"/>
    <w:p w14:paraId="2A2EFBD0" w14:textId="77777777" w:rsidR="005A4D1A" w:rsidRPr="00305BE9" w:rsidRDefault="00AA655E" w:rsidP="00681C0F">
      <w:pPr>
        <w:rPr>
          <w:iCs/>
        </w:rPr>
      </w:pPr>
      <w:r w:rsidRPr="005A4D1A">
        <w:rPr>
          <w:iCs/>
        </w:rPr>
        <w:t xml:space="preserve">Note: All 50 states require licensure to practice as a Licensed Professional Counselor. </w:t>
      </w:r>
      <w:r w:rsidRPr="00C641A0">
        <w:rPr>
          <w:iCs/>
          <w:highlight w:val="yellow"/>
        </w:rPr>
        <w:t>A felony conviction may affect a graduate’s ability to attain state licensure.</w:t>
      </w:r>
      <w:r w:rsidRPr="005A4D1A">
        <w:rPr>
          <w:iCs/>
        </w:rPr>
        <w:t xml:space="preserve"> Therefore, if an applicant/student is concerned about an issue, the status of this must be addressed with the </w:t>
      </w:r>
      <w:proofErr w:type="gramStart"/>
      <w:r w:rsidRPr="005A4D1A">
        <w:rPr>
          <w:iCs/>
        </w:rPr>
        <w:t>particular state’s</w:t>
      </w:r>
      <w:proofErr w:type="gramEnd"/>
      <w:r w:rsidRPr="005A4D1A">
        <w:rPr>
          <w:iCs/>
        </w:rPr>
        <w:t xml:space="preserve"> licensing board prior to the clinical portion of the program. </w:t>
      </w:r>
    </w:p>
    <w:p w14:paraId="677F2A5C" w14:textId="77777777" w:rsidR="00AA655E" w:rsidRPr="00B337EB" w:rsidRDefault="00AA655E" w:rsidP="00681C0F">
      <w:pPr>
        <w:autoSpaceDE w:val="0"/>
        <w:autoSpaceDN w:val="0"/>
        <w:adjustRightInd w:val="0"/>
        <w:jc w:val="center"/>
        <w:rPr>
          <w:b/>
        </w:rPr>
      </w:pPr>
      <w:r w:rsidRPr="00B337EB">
        <w:rPr>
          <w:b/>
        </w:rPr>
        <w:t>Plan of Action: Background Check Concerns</w:t>
      </w:r>
    </w:p>
    <w:p w14:paraId="1488F66C" w14:textId="77777777" w:rsidR="00AA655E" w:rsidRPr="00AA655E" w:rsidRDefault="00AA655E" w:rsidP="00AA655E">
      <w:pPr>
        <w:autoSpaceDE w:val="0"/>
        <w:autoSpaceDN w:val="0"/>
        <w:adjustRightInd w:val="0"/>
      </w:pPr>
      <w:r w:rsidRPr="00AA655E">
        <w:t xml:space="preserve">Students must follow the policy and procedures for background </w:t>
      </w:r>
      <w:r w:rsidR="006727BA">
        <w:t>c</w:t>
      </w:r>
      <w:r w:rsidR="00EC21F3">
        <w:t>hecks</w:t>
      </w:r>
      <w:r w:rsidRPr="00AA655E">
        <w:t xml:space="preserve"> as dictated by the College of Health Sciences Background</w:t>
      </w:r>
      <w:r w:rsidR="00EC21F3">
        <w:t xml:space="preserve"> </w:t>
      </w:r>
      <w:r w:rsidRPr="00AA655E">
        <w:t xml:space="preserve">Policy. </w:t>
      </w:r>
    </w:p>
    <w:p w14:paraId="65624F65" w14:textId="77777777" w:rsidR="00AA655E" w:rsidRPr="00AA655E" w:rsidRDefault="00AA655E" w:rsidP="00AA655E">
      <w:pPr>
        <w:autoSpaceDE w:val="0"/>
        <w:autoSpaceDN w:val="0"/>
        <w:adjustRightInd w:val="0"/>
      </w:pPr>
      <w:r w:rsidRPr="00AA655E">
        <w:t>If concerns are noted in the background screening, the following plan of action will be taken:</w:t>
      </w:r>
    </w:p>
    <w:p w14:paraId="078CBE72" w14:textId="77777777" w:rsidR="00AA655E" w:rsidRPr="00AA655E" w:rsidRDefault="00AA655E" w:rsidP="00AA655E">
      <w:pPr>
        <w:numPr>
          <w:ilvl w:val="0"/>
          <w:numId w:val="45"/>
        </w:numPr>
        <w:autoSpaceDE w:val="0"/>
        <w:autoSpaceDN w:val="0"/>
        <w:adjustRightInd w:val="0"/>
        <w:spacing w:after="0" w:line="240" w:lineRule="auto"/>
        <w:contextualSpacing/>
      </w:pPr>
      <w:r w:rsidRPr="00AA655E">
        <w:t xml:space="preserve">Dr. </w:t>
      </w:r>
      <w:r w:rsidR="00EC21F3">
        <w:t>Poppy Moon, the P&amp;I Coordinator</w:t>
      </w:r>
      <w:r w:rsidRPr="00AA655E">
        <w:t xml:space="preserve">, will contact the Counseling Program Director. </w:t>
      </w:r>
    </w:p>
    <w:p w14:paraId="3D72CC58" w14:textId="77777777" w:rsidR="00AA655E" w:rsidRPr="00AA655E" w:rsidRDefault="00AA655E" w:rsidP="00AA655E">
      <w:pPr>
        <w:numPr>
          <w:ilvl w:val="0"/>
          <w:numId w:val="45"/>
        </w:numPr>
        <w:autoSpaceDE w:val="0"/>
        <w:autoSpaceDN w:val="0"/>
        <w:adjustRightInd w:val="0"/>
        <w:spacing w:after="0" w:line="240" w:lineRule="auto"/>
        <w:contextualSpacing/>
      </w:pPr>
      <w:r w:rsidRPr="00AA655E">
        <w:t xml:space="preserve">Students will be contacted by the Counseling Program Director if information of concern arises. </w:t>
      </w:r>
    </w:p>
    <w:p w14:paraId="781616E5" w14:textId="77777777" w:rsidR="00AA655E" w:rsidRPr="00AA655E" w:rsidRDefault="00AA655E" w:rsidP="00AA655E">
      <w:pPr>
        <w:autoSpaceDE w:val="0"/>
        <w:autoSpaceDN w:val="0"/>
        <w:adjustRightInd w:val="0"/>
        <w:ind w:left="720"/>
        <w:contextualSpacing/>
      </w:pPr>
    </w:p>
    <w:p w14:paraId="0279419C" w14:textId="77777777" w:rsidR="00AA655E" w:rsidRPr="00AA655E" w:rsidRDefault="00AA655E" w:rsidP="00AA655E">
      <w:pPr>
        <w:autoSpaceDE w:val="0"/>
        <w:autoSpaceDN w:val="0"/>
        <w:adjustRightInd w:val="0"/>
        <w:contextualSpacing/>
      </w:pPr>
      <w:r w:rsidRPr="00AA655E">
        <w:t xml:space="preserve">If the information of concern revealed through the background screening is a </w:t>
      </w:r>
      <w:r w:rsidRPr="00AA655E">
        <w:rPr>
          <w:b/>
          <w:i/>
        </w:rPr>
        <w:t xml:space="preserve">felony </w:t>
      </w:r>
      <w:r w:rsidRPr="00AA655E">
        <w:t>offense the following actions will occur:</w:t>
      </w:r>
    </w:p>
    <w:p w14:paraId="00D6BF3D" w14:textId="77777777" w:rsidR="00AA655E" w:rsidRPr="00AA655E" w:rsidRDefault="00AA655E" w:rsidP="00AA655E">
      <w:pPr>
        <w:numPr>
          <w:ilvl w:val="0"/>
          <w:numId w:val="46"/>
        </w:numPr>
        <w:autoSpaceDE w:val="0"/>
        <w:autoSpaceDN w:val="0"/>
        <w:adjustRightInd w:val="0"/>
        <w:spacing w:after="0" w:line="240" w:lineRule="auto"/>
      </w:pPr>
      <w:r w:rsidRPr="00AA655E">
        <w:t>The student will meet with the Program Director and</w:t>
      </w:r>
      <w:r w:rsidR="00EC21F3">
        <w:t xml:space="preserve"> P&amp;I Coordinator</w:t>
      </w:r>
      <w:r w:rsidRPr="00AA655E">
        <w:t xml:space="preserve">. Information from the Counseling </w:t>
      </w:r>
      <w:r w:rsidRPr="00AA655E">
        <w:rPr>
          <w:b/>
        </w:rPr>
        <w:t xml:space="preserve">Student Background Check Policy </w:t>
      </w:r>
      <w:r w:rsidRPr="00AA655E">
        <w:t xml:space="preserve">and </w:t>
      </w:r>
      <w:r w:rsidRPr="00AA655E">
        <w:rPr>
          <w:b/>
        </w:rPr>
        <w:t xml:space="preserve">Plan of Action: Background Concerns </w:t>
      </w:r>
      <w:r w:rsidRPr="00AA655E">
        <w:t>will be reviewed.</w:t>
      </w:r>
      <w:r w:rsidRPr="00AA655E">
        <w:rPr>
          <w:b/>
        </w:rPr>
        <w:t xml:space="preserve"> </w:t>
      </w:r>
      <w:r w:rsidRPr="00AA655E">
        <w:t xml:space="preserve">During initial orientation to the program, the student was provided with these policies, policies were reviewed, and the student signed forms indicating that they had read and understood the policies. </w:t>
      </w:r>
    </w:p>
    <w:p w14:paraId="4973382A" w14:textId="77777777" w:rsidR="00AA655E" w:rsidRPr="00AA655E" w:rsidRDefault="00AA655E" w:rsidP="00AA655E">
      <w:pPr>
        <w:numPr>
          <w:ilvl w:val="0"/>
          <w:numId w:val="46"/>
        </w:numPr>
        <w:autoSpaceDE w:val="0"/>
        <w:autoSpaceDN w:val="0"/>
        <w:adjustRightInd w:val="0"/>
        <w:spacing w:after="0" w:line="240" w:lineRule="auto"/>
      </w:pPr>
      <w:r w:rsidRPr="00AA655E">
        <w:t>The ACA Code of Ethics will be reviewed with the student.</w:t>
      </w:r>
    </w:p>
    <w:p w14:paraId="643E8C26" w14:textId="77777777" w:rsidR="00AA655E" w:rsidRPr="00AA655E" w:rsidRDefault="00AA655E" w:rsidP="00AA655E">
      <w:pPr>
        <w:numPr>
          <w:ilvl w:val="0"/>
          <w:numId w:val="46"/>
        </w:numPr>
        <w:spacing w:after="0" w:line="240" w:lineRule="auto"/>
        <w:contextualSpacing/>
      </w:pPr>
      <w:r w:rsidRPr="00AA655E">
        <w:t xml:space="preserve">The student will be provided with contact information for state licensure boards to determine the likelihood of being able to obtain licensure. </w:t>
      </w:r>
    </w:p>
    <w:p w14:paraId="4E93864A" w14:textId="77777777" w:rsidR="00AA655E" w:rsidRPr="00AA655E" w:rsidRDefault="00AA655E" w:rsidP="00AA655E">
      <w:pPr>
        <w:numPr>
          <w:ilvl w:val="0"/>
          <w:numId w:val="46"/>
        </w:numPr>
        <w:spacing w:after="0" w:line="240" w:lineRule="auto"/>
      </w:pPr>
      <w:r w:rsidRPr="00AA655E">
        <w:lastRenderedPageBreak/>
        <w:t xml:space="preserve">The issues leading to the charge will be discussed and a plan of action relevant to the specifics of the situation as it relates to professional practice developed. The student may or may not be allowed to begin clinical work.  </w:t>
      </w:r>
    </w:p>
    <w:p w14:paraId="0C93A1B9" w14:textId="77777777" w:rsidR="00AA655E" w:rsidRPr="00AA655E" w:rsidRDefault="00AA655E" w:rsidP="00AA655E">
      <w:pPr>
        <w:numPr>
          <w:ilvl w:val="0"/>
          <w:numId w:val="46"/>
        </w:numPr>
        <w:autoSpaceDE w:val="0"/>
        <w:autoSpaceDN w:val="0"/>
        <w:adjustRightInd w:val="0"/>
        <w:spacing w:after="0" w:line="240" w:lineRule="auto"/>
      </w:pPr>
      <w:r w:rsidRPr="00AA655E">
        <w:t xml:space="preserve">If clinical work is approved, the practice site will determine whether the student may participate in that setting.  This decision will be independent from any determination by the University of Louisiana at Monroe’s Counseling Program or College of Health Sciences.  </w:t>
      </w:r>
    </w:p>
    <w:p w14:paraId="16AFEBB5" w14:textId="77777777" w:rsidR="00AA655E" w:rsidRPr="00AA655E" w:rsidRDefault="00AA655E" w:rsidP="00AA655E">
      <w:pPr>
        <w:numPr>
          <w:ilvl w:val="0"/>
          <w:numId w:val="46"/>
        </w:numPr>
        <w:spacing w:after="0" w:line="240" w:lineRule="auto"/>
        <w:contextualSpacing/>
      </w:pPr>
      <w:r w:rsidRPr="00AA655E">
        <w:t>If the practice site refuses to allow the student to participate in training, it is the responsibility of the student to find an alternative placement.</w:t>
      </w:r>
    </w:p>
    <w:p w14:paraId="75F24CC0" w14:textId="77777777" w:rsidR="00AA655E" w:rsidRPr="00AA655E" w:rsidRDefault="00AA655E" w:rsidP="00AA655E">
      <w:pPr>
        <w:numPr>
          <w:ilvl w:val="0"/>
          <w:numId w:val="46"/>
        </w:numPr>
        <w:spacing w:after="0" w:line="240" w:lineRule="auto"/>
        <w:contextualSpacing/>
      </w:pPr>
      <w:r w:rsidRPr="00AA655E">
        <w:t>If no alternative placement can be secured due to the results of the background check, the student will be unable to complete the requirements of the program.</w:t>
      </w:r>
    </w:p>
    <w:p w14:paraId="6B776552" w14:textId="77777777" w:rsidR="00AA655E" w:rsidRPr="00AA655E" w:rsidRDefault="00AA655E" w:rsidP="00AA655E">
      <w:pPr>
        <w:autoSpaceDE w:val="0"/>
        <w:autoSpaceDN w:val="0"/>
        <w:adjustRightInd w:val="0"/>
        <w:contextualSpacing/>
        <w:jc w:val="both"/>
      </w:pPr>
    </w:p>
    <w:p w14:paraId="5E76F97E" w14:textId="77777777" w:rsidR="00AA655E" w:rsidRPr="00AA655E" w:rsidRDefault="00AA655E" w:rsidP="00AA655E">
      <w:pPr>
        <w:autoSpaceDE w:val="0"/>
        <w:autoSpaceDN w:val="0"/>
        <w:adjustRightInd w:val="0"/>
      </w:pPr>
      <w:r w:rsidRPr="00AA655E">
        <w:t xml:space="preserve">If the information of concern revealed through the background screening is a </w:t>
      </w:r>
      <w:r w:rsidRPr="00AA655E">
        <w:rPr>
          <w:b/>
          <w:i/>
        </w:rPr>
        <w:t xml:space="preserve">misdemeanor </w:t>
      </w:r>
      <w:r w:rsidRPr="00AA655E">
        <w:t>offense the following actions will occur:</w:t>
      </w:r>
    </w:p>
    <w:p w14:paraId="154E369C" w14:textId="77777777" w:rsidR="00AA655E" w:rsidRPr="00AA655E" w:rsidRDefault="00AA655E" w:rsidP="00AA655E">
      <w:pPr>
        <w:numPr>
          <w:ilvl w:val="0"/>
          <w:numId w:val="47"/>
        </w:numPr>
        <w:spacing w:after="0" w:line="240" w:lineRule="auto"/>
        <w:contextualSpacing/>
      </w:pPr>
      <w:r w:rsidRPr="00AA655E">
        <w:t>The student will meet with the Counseling Program Director and</w:t>
      </w:r>
      <w:r w:rsidR="00EC21F3">
        <w:t xml:space="preserve"> P&amp;I Coordinator</w:t>
      </w:r>
      <w:r w:rsidRPr="00AA655E">
        <w:t xml:space="preserve">. The ACA Code of Ethics will be reviewed with the student. </w:t>
      </w:r>
    </w:p>
    <w:p w14:paraId="7491BE5C" w14:textId="77777777" w:rsidR="00AA655E" w:rsidRPr="00AA655E" w:rsidRDefault="00AA655E" w:rsidP="00AA655E">
      <w:pPr>
        <w:numPr>
          <w:ilvl w:val="0"/>
          <w:numId w:val="47"/>
        </w:numPr>
        <w:spacing w:after="0" w:line="240" w:lineRule="auto"/>
        <w:contextualSpacing/>
      </w:pPr>
      <w:r w:rsidRPr="00AA655E">
        <w:t xml:space="preserve">The student will be provided with contact information for state licensure boards to determine the likelihood of being able to obtain licensure. </w:t>
      </w:r>
    </w:p>
    <w:p w14:paraId="1640B866" w14:textId="77777777" w:rsidR="00AA655E" w:rsidRPr="00AA655E" w:rsidRDefault="00AA655E" w:rsidP="00AA655E">
      <w:pPr>
        <w:ind w:left="720"/>
        <w:contextualSpacing/>
      </w:pPr>
    </w:p>
    <w:p w14:paraId="4BEEE6F6" w14:textId="77777777" w:rsidR="00C641A0" w:rsidRDefault="00C641A0" w:rsidP="0047111D">
      <w:pPr>
        <w:pStyle w:val="NormalWeb"/>
        <w:spacing w:after="200" w:afterAutospacing="0" w:line="360" w:lineRule="auto"/>
        <w:jc w:val="center"/>
        <w:rPr>
          <w:b/>
        </w:rPr>
      </w:pPr>
    </w:p>
    <w:p w14:paraId="271F5744" w14:textId="77777777" w:rsidR="00EC21F3" w:rsidRDefault="00EC21F3" w:rsidP="0047111D">
      <w:pPr>
        <w:pStyle w:val="NormalWeb"/>
        <w:spacing w:after="200" w:afterAutospacing="0" w:line="360" w:lineRule="auto"/>
        <w:jc w:val="center"/>
        <w:rPr>
          <w:b/>
        </w:rPr>
      </w:pPr>
    </w:p>
    <w:p w14:paraId="786394C1" w14:textId="77777777" w:rsidR="00EC21F3" w:rsidRDefault="00EC21F3" w:rsidP="0047111D">
      <w:pPr>
        <w:pStyle w:val="NormalWeb"/>
        <w:spacing w:after="200" w:afterAutospacing="0" w:line="360" w:lineRule="auto"/>
        <w:jc w:val="center"/>
        <w:rPr>
          <w:b/>
        </w:rPr>
      </w:pPr>
    </w:p>
    <w:p w14:paraId="1F4EB424" w14:textId="77777777" w:rsidR="00EC21F3" w:rsidRDefault="00EC21F3" w:rsidP="0047111D">
      <w:pPr>
        <w:pStyle w:val="NormalWeb"/>
        <w:spacing w:after="200" w:afterAutospacing="0" w:line="360" w:lineRule="auto"/>
        <w:jc w:val="center"/>
        <w:rPr>
          <w:b/>
        </w:rPr>
      </w:pPr>
    </w:p>
    <w:p w14:paraId="29617EA7" w14:textId="77777777" w:rsidR="00C641A0" w:rsidRDefault="00C641A0" w:rsidP="0047111D">
      <w:pPr>
        <w:pStyle w:val="NormalWeb"/>
        <w:spacing w:after="200" w:afterAutospacing="0" w:line="360" w:lineRule="auto"/>
        <w:jc w:val="center"/>
        <w:rPr>
          <w:b/>
        </w:rPr>
      </w:pPr>
    </w:p>
    <w:p w14:paraId="1C44A1A4" w14:textId="77777777" w:rsidR="00C641A0" w:rsidRDefault="00C641A0" w:rsidP="0047111D">
      <w:pPr>
        <w:pStyle w:val="NormalWeb"/>
        <w:spacing w:after="200" w:afterAutospacing="0" w:line="360" w:lineRule="auto"/>
        <w:jc w:val="center"/>
        <w:rPr>
          <w:b/>
        </w:rPr>
      </w:pPr>
    </w:p>
    <w:p w14:paraId="0FF9C34F" w14:textId="77777777" w:rsidR="00C641A0" w:rsidRDefault="00C641A0" w:rsidP="0047111D">
      <w:pPr>
        <w:pStyle w:val="NormalWeb"/>
        <w:spacing w:after="200" w:afterAutospacing="0" w:line="360" w:lineRule="auto"/>
        <w:jc w:val="center"/>
        <w:rPr>
          <w:b/>
        </w:rPr>
      </w:pPr>
    </w:p>
    <w:p w14:paraId="7BC6600C" w14:textId="77777777" w:rsidR="00C641A0" w:rsidRDefault="00C641A0" w:rsidP="0047111D">
      <w:pPr>
        <w:pStyle w:val="NormalWeb"/>
        <w:spacing w:after="200" w:afterAutospacing="0" w:line="360" w:lineRule="auto"/>
        <w:jc w:val="center"/>
        <w:rPr>
          <w:b/>
        </w:rPr>
      </w:pPr>
    </w:p>
    <w:p w14:paraId="045FAEF7" w14:textId="77777777" w:rsidR="00C641A0" w:rsidRDefault="00C641A0" w:rsidP="0047111D">
      <w:pPr>
        <w:pStyle w:val="NormalWeb"/>
        <w:spacing w:after="200" w:afterAutospacing="0" w:line="360" w:lineRule="auto"/>
        <w:jc w:val="center"/>
        <w:rPr>
          <w:b/>
        </w:rPr>
      </w:pPr>
    </w:p>
    <w:p w14:paraId="660A42A2" w14:textId="77777777" w:rsidR="00500818" w:rsidRDefault="00500818" w:rsidP="0047111D">
      <w:pPr>
        <w:pStyle w:val="NormalWeb"/>
        <w:spacing w:after="200" w:afterAutospacing="0" w:line="360" w:lineRule="auto"/>
        <w:jc w:val="center"/>
        <w:rPr>
          <w:b/>
        </w:rPr>
      </w:pPr>
    </w:p>
    <w:p w14:paraId="65C7DDEB" w14:textId="24081B41" w:rsidR="00527CF4" w:rsidRPr="00B337EB" w:rsidRDefault="00527CF4" w:rsidP="0047111D">
      <w:pPr>
        <w:pStyle w:val="NormalWeb"/>
        <w:spacing w:after="200" w:afterAutospacing="0" w:line="360" w:lineRule="auto"/>
        <w:jc w:val="center"/>
        <w:rPr>
          <w:b/>
        </w:rPr>
      </w:pPr>
      <w:r w:rsidRPr="00B337EB">
        <w:rPr>
          <w:b/>
        </w:rPr>
        <w:lastRenderedPageBreak/>
        <w:t>Applicant Interviews and New Student Orientation</w:t>
      </w:r>
    </w:p>
    <w:p w14:paraId="3F99764F" w14:textId="77777777" w:rsidR="00B672DD" w:rsidRPr="008D047D" w:rsidRDefault="00527CF4" w:rsidP="008D047D">
      <w:pPr>
        <w:spacing w:line="360" w:lineRule="auto"/>
        <w:ind w:firstLine="720"/>
        <w:rPr>
          <w:rFonts w:eastAsia="Times New Roman"/>
        </w:rPr>
      </w:pPr>
      <w:r>
        <w:rPr>
          <w:rFonts w:eastAsia="Times New Roman"/>
        </w:rPr>
        <w:t>Once the program faculty members receive completed applications, they are all reviewed and evaluated.</w:t>
      </w:r>
      <w:r w:rsidR="00415EE6">
        <w:rPr>
          <w:rFonts w:eastAsia="Times New Roman"/>
        </w:rPr>
        <w:t xml:space="preserve"> A select number are chosen for an interview, and from them</w:t>
      </w:r>
      <w:r>
        <w:rPr>
          <w:rFonts w:eastAsia="Times New Roman"/>
        </w:rPr>
        <w:t xml:space="preserve"> finalists are selected. </w:t>
      </w:r>
      <w:r w:rsidR="004E3B4B">
        <w:rPr>
          <w:rFonts w:eastAsia="Times New Roman"/>
        </w:rPr>
        <w:t>Students are notified by the Graduate School of their admissions status. Once accepted, students</w:t>
      </w:r>
      <w:r w:rsidR="00B672DD">
        <w:rPr>
          <w:rFonts w:eastAsia="Times New Roman"/>
        </w:rPr>
        <w:t xml:space="preserve"> purchase their Tevera account to serve as a deposit</w:t>
      </w:r>
      <w:r w:rsidR="00415EE6">
        <w:rPr>
          <w:rFonts w:eastAsia="Times New Roman"/>
        </w:rPr>
        <w:t xml:space="preserve"> to hold their place for the fall</w:t>
      </w:r>
      <w:r w:rsidR="00B672DD">
        <w:rPr>
          <w:rFonts w:eastAsia="Times New Roman"/>
        </w:rPr>
        <w:t xml:space="preserve"> and then</w:t>
      </w:r>
      <w:r w:rsidR="004E3B4B">
        <w:rPr>
          <w:rFonts w:eastAsia="Times New Roman"/>
        </w:rPr>
        <w:t xml:space="preserve"> receive</w:t>
      </w:r>
      <w:r>
        <w:rPr>
          <w:rFonts w:eastAsia="Times New Roman"/>
        </w:rPr>
        <w:t xml:space="preserve"> an electronic </w:t>
      </w:r>
      <w:r w:rsidR="00B672DD">
        <w:rPr>
          <w:rFonts w:eastAsia="Times New Roman"/>
        </w:rPr>
        <w:t>Student H</w:t>
      </w:r>
      <w:r>
        <w:rPr>
          <w:rFonts w:eastAsia="Times New Roman"/>
        </w:rPr>
        <w:t xml:space="preserve">andbook. </w:t>
      </w:r>
      <w:r w:rsidR="00B672DD">
        <w:rPr>
          <w:rFonts w:eastAsia="Times New Roman"/>
        </w:rPr>
        <w:t>A live Zoom orientation is provided the week before the fall semester begins and is recorded for students who cannot attend.</w:t>
      </w:r>
      <w:r>
        <w:rPr>
          <w:rFonts w:eastAsia="Times New Roman"/>
        </w:rPr>
        <w:t xml:space="preserve"> Applicants are also informed that they should ask any questions they have after reading the handbook by </w:t>
      </w:r>
      <w:r w:rsidR="00B672DD">
        <w:rPr>
          <w:rFonts w:eastAsia="Times New Roman"/>
        </w:rPr>
        <w:t>contacting the Program Director</w:t>
      </w:r>
      <w:r>
        <w:rPr>
          <w:rFonts w:eastAsia="Times New Roman"/>
        </w:rPr>
        <w:t xml:space="preserve">. They are also informed that acknowledgements of reading and understanding the handbook are to be signed and returned prior to registering for classes. </w:t>
      </w:r>
      <w:r w:rsidRPr="00B672DD">
        <w:rPr>
          <w:rFonts w:eastAsia="Times New Roman"/>
          <w:highlight w:val="yellow"/>
        </w:rPr>
        <w:t>Accepted students will not be able to register for classes until</w:t>
      </w:r>
      <w:r w:rsidR="00415EE6">
        <w:rPr>
          <w:rFonts w:eastAsia="Times New Roman"/>
          <w:highlight w:val="yellow"/>
        </w:rPr>
        <w:t xml:space="preserve"> their Tevera accounts are purchased and </w:t>
      </w:r>
      <w:r w:rsidRPr="00B672DD">
        <w:rPr>
          <w:rFonts w:eastAsia="Times New Roman"/>
          <w:highlight w:val="yellow"/>
        </w:rPr>
        <w:t>acknowledgements are</w:t>
      </w:r>
      <w:r w:rsidR="00415EE6">
        <w:rPr>
          <w:rFonts w:eastAsia="Times New Roman"/>
          <w:highlight w:val="yellow"/>
        </w:rPr>
        <w:t xml:space="preserve"> signed and</w:t>
      </w:r>
      <w:r w:rsidRPr="00B672DD">
        <w:rPr>
          <w:rFonts w:eastAsia="Times New Roman"/>
          <w:highlight w:val="yellow"/>
        </w:rPr>
        <w:t xml:space="preserve"> received</w:t>
      </w:r>
      <w:r w:rsidR="00B672DD" w:rsidRPr="00B672DD">
        <w:rPr>
          <w:rFonts w:eastAsia="Times New Roman"/>
          <w:highlight w:val="yellow"/>
        </w:rPr>
        <w:t xml:space="preserve"> by the Program Director.</w:t>
      </w:r>
      <w:r w:rsidR="008D047D" w:rsidRPr="008D047D">
        <w:t xml:space="preserve"> </w:t>
      </w:r>
      <w:r w:rsidR="008D047D">
        <w:t>This form is found at the end of the handbook.</w:t>
      </w:r>
      <w:r w:rsidR="008D047D">
        <w:rPr>
          <w:rFonts w:eastAsia="Times New Roman"/>
        </w:rPr>
        <w:t xml:space="preserve"> </w:t>
      </w:r>
      <w:r>
        <w:rPr>
          <w:rFonts w:eastAsia="Times New Roman"/>
        </w:rPr>
        <w:t>Accepted students must begin classes the semester for which they are accepted, otherwise they must reapply to the program.</w:t>
      </w:r>
      <w:r w:rsidR="008D047D">
        <w:rPr>
          <w:rFonts w:eastAsia="Times New Roman"/>
        </w:rPr>
        <w:t xml:space="preserve"> </w:t>
      </w:r>
    </w:p>
    <w:p w14:paraId="7D5C8ACA" w14:textId="77777777" w:rsidR="008B443A" w:rsidRDefault="008B443A" w:rsidP="0047111D">
      <w:pPr>
        <w:spacing w:line="360" w:lineRule="auto"/>
        <w:rPr>
          <w:rFonts w:eastAsia="Times New Roman"/>
          <w:b/>
          <w:bCs/>
        </w:rPr>
      </w:pPr>
      <w:r>
        <w:rPr>
          <w:rFonts w:eastAsia="Times New Roman"/>
          <w:b/>
          <w:bCs/>
        </w:rPr>
        <w:t>Tevera</w:t>
      </w:r>
    </w:p>
    <w:p w14:paraId="62455C45" w14:textId="77777777" w:rsidR="000420BC" w:rsidRPr="0085645E" w:rsidRDefault="008B443A" w:rsidP="0085645E">
      <w:pPr>
        <w:spacing w:line="360" w:lineRule="auto"/>
        <w:rPr>
          <w:rFonts w:eastAsia="Times New Roman"/>
        </w:rPr>
      </w:pPr>
      <w:r>
        <w:rPr>
          <w:rFonts w:eastAsia="Times New Roman"/>
        </w:rPr>
        <w:tab/>
      </w:r>
      <w:r w:rsidR="0085645E">
        <w:rPr>
          <w:rFonts w:eastAsia="Times New Roman"/>
        </w:rPr>
        <w:t xml:space="preserve">Tevera is an information management system that was adopted by the Counseling Program. This system stores data for each student related to their Key Performance Indicators (KPI) for the core areas of counseling and specialization areas, and time logs and evaluations for Practicum, School Practicum, Internship, and School Internship courses. </w:t>
      </w:r>
      <w:r w:rsidR="0085645E">
        <w:rPr>
          <w:rFonts w:eastAsia="Times New Roman"/>
          <w:highlight w:val="yellow"/>
        </w:rPr>
        <w:t>Upon being accepted into the Counseling Program, s</w:t>
      </w:r>
      <w:r w:rsidR="0085645E" w:rsidRPr="00B672DD">
        <w:rPr>
          <w:rFonts w:eastAsia="Times New Roman"/>
          <w:highlight w:val="yellow"/>
        </w:rPr>
        <w:t>tudents will purchase a Tevera account for $</w:t>
      </w:r>
      <w:r w:rsidR="0085645E" w:rsidRPr="0085645E">
        <w:rPr>
          <w:rFonts w:eastAsia="Times New Roman"/>
          <w:highlight w:val="yellow"/>
        </w:rPr>
        <w:t>200 that will serve as a deposit that will secure their place for the upcoming semester.</w:t>
      </w:r>
      <w:r w:rsidR="0085645E">
        <w:rPr>
          <w:rFonts w:eastAsia="Times New Roman"/>
        </w:rPr>
        <w:t xml:space="preserve"> This account will be a lifetime account that students can retain the data listed above, as well as their post-graduation hours for licensure. </w:t>
      </w:r>
      <w:r w:rsidR="0085645E" w:rsidRPr="0085645E">
        <w:rPr>
          <w:rFonts w:eastAsia="Times New Roman"/>
          <w:highlight w:val="yellow"/>
        </w:rPr>
        <w:t>Students must obtain their Tevera account before signing up for fall classes.</w:t>
      </w:r>
    </w:p>
    <w:p w14:paraId="19F1AAB2" w14:textId="77777777" w:rsidR="00C641A0" w:rsidRDefault="00C641A0" w:rsidP="00AF43A0">
      <w:pPr>
        <w:pStyle w:val="NormalWeb"/>
        <w:spacing w:after="200" w:afterAutospacing="0" w:line="360" w:lineRule="auto"/>
        <w:jc w:val="center"/>
        <w:rPr>
          <w:b/>
        </w:rPr>
      </w:pPr>
    </w:p>
    <w:p w14:paraId="672E2A28" w14:textId="77777777" w:rsidR="00C641A0" w:rsidRDefault="00C641A0" w:rsidP="00AF43A0">
      <w:pPr>
        <w:pStyle w:val="NormalWeb"/>
        <w:spacing w:after="200" w:afterAutospacing="0" w:line="360" w:lineRule="auto"/>
        <w:jc w:val="center"/>
        <w:rPr>
          <w:b/>
        </w:rPr>
      </w:pPr>
    </w:p>
    <w:p w14:paraId="711422E9" w14:textId="77777777" w:rsidR="00C641A0" w:rsidRDefault="00C641A0" w:rsidP="00AF43A0">
      <w:pPr>
        <w:pStyle w:val="NormalWeb"/>
        <w:spacing w:after="200" w:afterAutospacing="0" w:line="360" w:lineRule="auto"/>
        <w:jc w:val="center"/>
        <w:rPr>
          <w:b/>
        </w:rPr>
      </w:pPr>
    </w:p>
    <w:p w14:paraId="2C8C3171" w14:textId="77777777" w:rsidR="00C641A0" w:rsidRDefault="00C641A0" w:rsidP="00AF43A0">
      <w:pPr>
        <w:pStyle w:val="NormalWeb"/>
        <w:spacing w:after="200" w:afterAutospacing="0" w:line="360" w:lineRule="auto"/>
        <w:jc w:val="center"/>
        <w:rPr>
          <w:b/>
        </w:rPr>
      </w:pPr>
    </w:p>
    <w:p w14:paraId="19518C01" w14:textId="77777777" w:rsidR="00AF43A0" w:rsidRPr="00FA10D9" w:rsidRDefault="00AF43A0" w:rsidP="00AF43A0">
      <w:pPr>
        <w:pStyle w:val="NormalWeb"/>
        <w:spacing w:after="200" w:afterAutospacing="0" w:line="360" w:lineRule="auto"/>
        <w:jc w:val="center"/>
        <w:rPr>
          <w:bCs/>
        </w:rPr>
      </w:pPr>
      <w:r w:rsidRPr="00AF43A0">
        <w:rPr>
          <w:b/>
        </w:rPr>
        <w:lastRenderedPageBreak/>
        <w:t xml:space="preserve">Summer </w:t>
      </w:r>
      <w:bookmarkStart w:id="12" w:name="Work"/>
      <w:r w:rsidRPr="00AF43A0">
        <w:rPr>
          <w:b/>
        </w:rPr>
        <w:t>Workshop</w:t>
      </w:r>
      <w:bookmarkEnd w:id="12"/>
      <w:r w:rsidR="00FA10D9">
        <w:rPr>
          <w:b/>
        </w:rPr>
        <w:tab/>
      </w:r>
      <w:r w:rsidR="00FA10D9">
        <w:rPr>
          <w:b/>
        </w:rPr>
        <w:tab/>
      </w:r>
      <w:hyperlink w:anchor="WorkReturn" w:history="1">
        <w:r w:rsidR="00FA10D9" w:rsidRPr="00FA10D9">
          <w:rPr>
            <w:rStyle w:val="Hyperlink"/>
            <w:bCs/>
          </w:rPr>
          <w:t>Return to top</w:t>
        </w:r>
      </w:hyperlink>
    </w:p>
    <w:p w14:paraId="6874AE92" w14:textId="77777777" w:rsidR="00AF43A0" w:rsidRPr="00B672DD" w:rsidRDefault="00AF43A0" w:rsidP="00AF43A0">
      <w:pPr>
        <w:pStyle w:val="NormalWeb"/>
        <w:spacing w:line="360" w:lineRule="auto"/>
      </w:pPr>
      <w:r w:rsidRPr="00AF43A0">
        <w:t>The annual summer workshop is designed to facilitate students’ integration of concepts learned in foundational first-year coursework into clinical application. The workshop includes opportunity for clinical skills application and supervision and address advanced-level special topics relevant to professional practice. Students will be directed to specialty groups during the workshop that will address School Counseling</w:t>
      </w:r>
      <w:r>
        <w:t>,</w:t>
      </w:r>
      <w:r w:rsidRPr="00AF43A0">
        <w:t xml:space="preserve"> Clinical Mental Health</w:t>
      </w:r>
      <w:r>
        <w:t>, and Addiction</w:t>
      </w:r>
      <w:r w:rsidRPr="00AF43A0">
        <w:t xml:space="preserve"> topics to support further development in their area of focus. </w:t>
      </w:r>
      <w:r w:rsidRPr="00B672DD">
        <w:rPr>
          <w:highlight w:val="yellow"/>
        </w:rPr>
        <w:t>The</w:t>
      </w:r>
      <w:r w:rsidR="00B672DD">
        <w:rPr>
          <w:highlight w:val="yellow"/>
        </w:rPr>
        <w:t xml:space="preserve"> cost of the</w:t>
      </w:r>
      <w:r w:rsidRPr="00B672DD">
        <w:rPr>
          <w:highlight w:val="yellow"/>
        </w:rPr>
        <w:t xml:space="preserve"> summer workshop</w:t>
      </w:r>
      <w:r w:rsidR="00B672DD">
        <w:rPr>
          <w:highlight w:val="yellow"/>
        </w:rPr>
        <w:t xml:space="preserve"> is $950 and i</w:t>
      </w:r>
      <w:r w:rsidR="006B5D31">
        <w:rPr>
          <w:highlight w:val="yellow"/>
        </w:rPr>
        <w:t>s</w:t>
      </w:r>
      <w:r w:rsidRPr="00B672DD">
        <w:rPr>
          <w:highlight w:val="yellow"/>
        </w:rPr>
        <w:t xml:space="preserve"> completed before students </w:t>
      </w:r>
      <w:r w:rsidR="00445DA1">
        <w:rPr>
          <w:highlight w:val="yellow"/>
        </w:rPr>
        <w:t>enter</w:t>
      </w:r>
      <w:r w:rsidRPr="00B672DD">
        <w:rPr>
          <w:highlight w:val="yellow"/>
        </w:rPr>
        <w:t xml:space="preserve"> </w:t>
      </w:r>
      <w:r w:rsidR="006B5D31">
        <w:rPr>
          <w:highlight w:val="yellow"/>
        </w:rPr>
        <w:t xml:space="preserve">their </w:t>
      </w:r>
      <w:r w:rsidRPr="00B672DD">
        <w:rPr>
          <w:highlight w:val="yellow"/>
        </w:rPr>
        <w:t>Practicum and Internship.</w:t>
      </w:r>
      <w:r w:rsidRPr="00AF43A0">
        <w:t xml:space="preserve"> </w:t>
      </w:r>
      <w:r w:rsidR="00A37A6F">
        <w:t>Students attending the program full time will complete the summer workshop during their first summer, students attending the program part time will complete the summer workshop during their second summer.</w:t>
      </w:r>
    </w:p>
    <w:p w14:paraId="5F59F752" w14:textId="77777777" w:rsidR="00AF43A0" w:rsidRPr="00AF43A0" w:rsidRDefault="00AF43A0" w:rsidP="00AF43A0">
      <w:pPr>
        <w:pStyle w:val="NormalWeb"/>
        <w:spacing w:after="200" w:afterAutospacing="0" w:line="360" w:lineRule="auto"/>
      </w:pPr>
      <w:r w:rsidRPr="00AF43A0">
        <w:rPr>
          <w:b/>
          <w:bCs/>
        </w:rPr>
        <w:t>Format/Student Expectations</w:t>
      </w:r>
      <w:r w:rsidRPr="00AF43A0">
        <w:rPr>
          <w:b/>
          <w:bCs/>
        </w:rPr>
        <w:br/>
      </w:r>
      <w:r w:rsidRPr="00AF43A0">
        <w:t xml:space="preserve">The summer workshop is held </w:t>
      </w:r>
      <w:r w:rsidR="006B5D31">
        <w:t>over</w:t>
      </w:r>
      <w:r w:rsidRPr="00AF43A0">
        <w:t xml:space="preserve"> Zoom in a synchronous format. Dates and times will be made available annually through the program website</w:t>
      </w:r>
      <w:r w:rsidR="00B672DD">
        <w:t xml:space="preserve"> and/or email announcement</w:t>
      </w:r>
      <w:r w:rsidRPr="00AF43A0">
        <w:t xml:space="preserve">. Students should note that workshop is a live experience. All sessions have interactive components to enhance student learning and increase personal/professional relevance of material. </w:t>
      </w:r>
    </w:p>
    <w:p w14:paraId="1971EE4A" w14:textId="77777777" w:rsidR="00AF43A0" w:rsidRPr="00AF43A0" w:rsidRDefault="00AF43A0" w:rsidP="00AF43A0">
      <w:pPr>
        <w:pStyle w:val="NormalWeb"/>
        <w:spacing w:after="200" w:afterAutospacing="0" w:line="360" w:lineRule="auto"/>
        <w:rPr>
          <w:b/>
          <w:bCs/>
        </w:rPr>
      </w:pPr>
      <w:r w:rsidRPr="00AF43A0">
        <w:t>Students should be prepared to engage via Zoom throughout the entirety of the workshop as they would in an in-person setting (video on, participating in activities, asking questions, and taking part in skill development opportunities).</w:t>
      </w:r>
      <w:r w:rsidRPr="00AF43A0">
        <w:rPr>
          <w:b/>
          <w:bCs/>
        </w:rPr>
        <w:t xml:space="preserve"> </w:t>
      </w:r>
      <w:r w:rsidRPr="00AF43A0">
        <w:t xml:space="preserve">Students will have direct access to </w:t>
      </w:r>
      <w:r w:rsidR="00B672DD">
        <w:t xml:space="preserve">some of the </w:t>
      </w:r>
      <w:r w:rsidRPr="00AF43A0">
        <w:t>Counseling Faculty</w:t>
      </w:r>
      <w:r w:rsidR="00A37A6F">
        <w:t xml:space="preserve"> and outside speakers</w:t>
      </w:r>
      <w:r w:rsidRPr="00AF43A0">
        <w:t xml:space="preserve"> during the workshop. </w:t>
      </w:r>
    </w:p>
    <w:p w14:paraId="42CF5D22" w14:textId="77777777" w:rsidR="00AF43A0" w:rsidRPr="00AF43A0" w:rsidRDefault="00AF43A0" w:rsidP="00AF43A0">
      <w:pPr>
        <w:spacing w:line="360" w:lineRule="auto"/>
        <w:rPr>
          <w:b/>
          <w:bCs/>
        </w:rPr>
      </w:pPr>
      <w:r w:rsidRPr="00AF43A0">
        <w:rPr>
          <w:b/>
          <w:bCs/>
        </w:rPr>
        <w:t>Student Evaluation</w:t>
      </w:r>
    </w:p>
    <w:p w14:paraId="2834A96F" w14:textId="77777777" w:rsidR="00A37A6F" w:rsidRPr="00305BE9" w:rsidRDefault="00AF43A0" w:rsidP="00AF43A0">
      <w:pPr>
        <w:spacing w:line="360" w:lineRule="auto"/>
      </w:pPr>
      <w:r w:rsidRPr="00AF43A0">
        <w:t>Participation in the summer workshop will be evaluated using Counselor Competencies Scale—Revised (CCS-R). Students who demonstrate clinical skills and/or professional behaviors below expectations may require formal remediation. If remediation is required, the student will be unable to progress to Practicum or Internship until the remediation is successfully completed. Students may appeal a decision by program faculty by following the remediation and appeal process outlined in the remediation section of this handbook.</w:t>
      </w:r>
    </w:p>
    <w:p w14:paraId="0754D720" w14:textId="77777777" w:rsidR="00C641A0" w:rsidRDefault="00C641A0" w:rsidP="00AF43A0">
      <w:pPr>
        <w:spacing w:line="360" w:lineRule="auto"/>
        <w:rPr>
          <w:b/>
          <w:bCs/>
        </w:rPr>
      </w:pPr>
    </w:p>
    <w:p w14:paraId="5CCDAB42" w14:textId="77777777" w:rsidR="00AF43A0" w:rsidRPr="00AF43A0" w:rsidRDefault="00AF43A0" w:rsidP="00AF43A0">
      <w:pPr>
        <w:spacing w:line="360" w:lineRule="auto"/>
        <w:rPr>
          <w:b/>
          <w:bCs/>
        </w:rPr>
      </w:pPr>
      <w:r w:rsidRPr="00AF43A0">
        <w:rPr>
          <w:b/>
          <w:bCs/>
        </w:rPr>
        <w:lastRenderedPageBreak/>
        <w:t xml:space="preserve">Student Survey </w:t>
      </w:r>
    </w:p>
    <w:p w14:paraId="592FEB80" w14:textId="77777777" w:rsidR="00AF43A0" w:rsidRPr="00AF43A0" w:rsidRDefault="00AF43A0" w:rsidP="00AF43A0">
      <w:pPr>
        <w:spacing w:line="360" w:lineRule="auto"/>
      </w:pPr>
      <w:r w:rsidRPr="00AF43A0">
        <w:t xml:space="preserve">Students will have the opportunity to evaluate their summer workshop experience. </w:t>
      </w:r>
      <w:r w:rsidR="00445DA1">
        <w:t xml:space="preserve">A </w:t>
      </w:r>
      <w:r w:rsidRPr="00AF43A0">
        <w:t xml:space="preserve">survey will be e-mailed to students </w:t>
      </w:r>
      <w:r w:rsidR="00445DA1">
        <w:t>after the workshop has ended</w:t>
      </w:r>
      <w:r w:rsidRPr="00AF43A0">
        <w:t>. These surveys address student opinions about perceived growth in specific program outcomes as well as overall satisfaction with summer workshop sessions.</w:t>
      </w:r>
    </w:p>
    <w:p w14:paraId="1E6A7641" w14:textId="77777777" w:rsidR="00AF43A0" w:rsidRPr="00AF43A0" w:rsidRDefault="00AF43A0" w:rsidP="00AF43A0">
      <w:pPr>
        <w:spacing w:line="360" w:lineRule="auto"/>
        <w:rPr>
          <w:b/>
          <w:bCs/>
        </w:rPr>
      </w:pPr>
      <w:r w:rsidRPr="00AF43A0">
        <w:rPr>
          <w:b/>
          <w:bCs/>
        </w:rPr>
        <w:t xml:space="preserve">Disability Services/Special Accommodations </w:t>
      </w:r>
    </w:p>
    <w:p w14:paraId="75474C8A" w14:textId="77777777" w:rsidR="00AF43A0" w:rsidRPr="00AF43A0" w:rsidRDefault="00AF43A0" w:rsidP="00AF43A0">
      <w:pPr>
        <w:spacing w:line="360" w:lineRule="auto"/>
      </w:pPr>
      <w:r w:rsidRPr="00AF43A0">
        <w:t xml:space="preserve">Students requesting accommodations at the summer workshop should contact the university Self-Development, Counseling, </w:t>
      </w:r>
      <w:r>
        <w:t>and</w:t>
      </w:r>
      <w:r w:rsidRPr="00AF43A0">
        <w:t xml:space="preserve"> Special Accommodations Center several weeks prior to the event</w:t>
      </w:r>
      <w:r w:rsidR="00B672DD">
        <w:t xml:space="preserve"> (</w:t>
      </w:r>
      <w:hyperlink r:id="rId29" w:history="1">
        <w:r w:rsidR="00B672DD" w:rsidRPr="00672D94">
          <w:rPr>
            <w:rStyle w:val="Hyperlink"/>
          </w:rPr>
          <w:t>www.ulm.edu/counselingcenter/special.html</w:t>
        </w:r>
      </w:hyperlink>
      <w:r w:rsidR="00B672DD" w:rsidRPr="00AF43A0">
        <w:t xml:space="preserve"> </w:t>
      </w:r>
      <w:r w:rsidR="00B672DD">
        <w:t>; [</w:t>
      </w:r>
      <w:r w:rsidR="00B672DD" w:rsidRPr="00AF43A0">
        <w:t>318-342-5220</w:t>
      </w:r>
      <w:r w:rsidR="00B672DD">
        <w:t>]</w:t>
      </w:r>
      <w:r w:rsidR="00B672DD" w:rsidRPr="00AF43A0">
        <w:t>)</w:t>
      </w:r>
      <w:r w:rsidRPr="00AF43A0">
        <w:t>. Students with disabilities are encouraged to apply for accommodations. The student is responsible for providing any accommodations documentation they receive to the summer workshop coordinator. The workshop coordinator will take the necessary steps to support requested accommodations that relate to the workshop format.</w:t>
      </w:r>
    </w:p>
    <w:p w14:paraId="4B503B6D" w14:textId="77777777" w:rsidR="00AF43A0" w:rsidRPr="00AF43A0" w:rsidRDefault="00AF43A0" w:rsidP="00AF43A0">
      <w:pPr>
        <w:spacing w:line="360" w:lineRule="auto"/>
        <w:rPr>
          <w:b/>
          <w:bCs/>
        </w:rPr>
      </w:pPr>
      <w:r w:rsidRPr="00AF43A0">
        <w:rPr>
          <w:b/>
          <w:bCs/>
        </w:rPr>
        <w:t>Workshop Coordinator</w:t>
      </w:r>
    </w:p>
    <w:p w14:paraId="600490A6" w14:textId="77777777" w:rsidR="00AF43A0" w:rsidRPr="00765C78" w:rsidRDefault="00AF43A0" w:rsidP="00AF43A0">
      <w:pPr>
        <w:spacing w:line="360" w:lineRule="auto"/>
        <w:rPr>
          <w:rFonts w:eastAsia="Times New Roman"/>
        </w:rPr>
      </w:pPr>
      <w:r w:rsidRPr="00AF43A0">
        <w:rPr>
          <w:rFonts w:eastAsia="Times New Roman"/>
        </w:rPr>
        <w:t xml:space="preserve">The current summer workshop coordinator is Dr. </w:t>
      </w:r>
      <w:r w:rsidR="00EC21F3">
        <w:rPr>
          <w:rFonts w:eastAsia="Times New Roman"/>
        </w:rPr>
        <w:t>Debbie Grant</w:t>
      </w:r>
      <w:r w:rsidRPr="00AF43A0">
        <w:rPr>
          <w:rFonts w:eastAsia="Times New Roman"/>
        </w:rPr>
        <w:t xml:space="preserve">. Please email her at </w:t>
      </w:r>
      <w:r w:rsidR="00EC21F3" w:rsidRPr="00EC21F3">
        <w:rPr>
          <w:rFonts w:eastAsia="Times New Roman"/>
        </w:rPr>
        <w:t xml:space="preserve">grant@ulm.edu </w:t>
      </w:r>
      <w:r w:rsidRPr="00AF43A0">
        <w:rPr>
          <w:rFonts w:eastAsia="Times New Roman"/>
        </w:rPr>
        <w:t xml:space="preserve">if you have questions about the summer workshop that are addressed in this document or the summer workshop website: </w:t>
      </w:r>
      <w:hyperlink r:id="rId30" w:anchor="summer" w:history="1">
        <w:r w:rsidRPr="00AF43A0">
          <w:rPr>
            <w:rStyle w:val="Hyperlink"/>
            <w:rFonts w:eastAsia="Times New Roman"/>
          </w:rPr>
          <w:t>https://www.ulm.edu/counseling/formatoptions.html#summer</w:t>
        </w:r>
      </w:hyperlink>
    </w:p>
    <w:p w14:paraId="2A2E1828" w14:textId="77777777" w:rsidR="00840EF5" w:rsidRDefault="00840EF5" w:rsidP="00840EF5">
      <w:pPr>
        <w:spacing w:before="192" w:after="144" w:line="240" w:lineRule="auto"/>
        <w:jc w:val="center"/>
        <w:outlineLvl w:val="1"/>
        <w:rPr>
          <w:rFonts w:eastAsia="Times New Roman"/>
          <w:b/>
          <w:bCs/>
          <w:color w:val="000000"/>
        </w:rPr>
      </w:pPr>
      <w:r>
        <w:rPr>
          <w:rFonts w:eastAsia="Times New Roman"/>
          <w:b/>
          <w:bCs/>
          <w:color w:val="000000"/>
        </w:rPr>
        <w:t>Counselor Licensure Requirements by State</w:t>
      </w:r>
    </w:p>
    <w:p w14:paraId="456186EE" w14:textId="77777777" w:rsidR="00840EF5" w:rsidRPr="00840EF5" w:rsidRDefault="00840EF5" w:rsidP="00840EF5">
      <w:pPr>
        <w:spacing w:before="144" w:after="144" w:line="360" w:lineRule="auto"/>
        <w:rPr>
          <w:rFonts w:eastAsia="Times New Roman"/>
          <w:color w:val="000000"/>
        </w:rPr>
      </w:pPr>
      <w:r w:rsidRPr="00840EF5">
        <w:rPr>
          <w:rFonts w:eastAsia="Times New Roman"/>
          <w:color w:val="000000"/>
        </w:rPr>
        <w:t>All 50 states of the United States, the District of Columbia, and Puerto Rico possess counselor licensure and school counseling certification. For many states, possessing a 60-hour master’s degree in counseling from a CACREP-accredited program meets the educational and Practicum/Internship requirements needed to pursue licensure and/or certification.</w:t>
      </w:r>
    </w:p>
    <w:p w14:paraId="49822E7A" w14:textId="77777777" w:rsidR="007C1C33" w:rsidRPr="00840EF5" w:rsidRDefault="00840EF5" w:rsidP="00840EF5">
      <w:pPr>
        <w:spacing w:before="144" w:after="144" w:line="360" w:lineRule="auto"/>
        <w:rPr>
          <w:rFonts w:eastAsia="Times New Roman"/>
          <w:color w:val="000000"/>
        </w:rPr>
      </w:pPr>
      <w:r w:rsidRPr="00840EF5">
        <w:rPr>
          <w:rFonts w:eastAsia="Times New Roman"/>
          <w:color w:val="000000"/>
        </w:rPr>
        <w:t xml:space="preserve">However, some states have course requirements and Practicum/Internship requirements in addition to having a degree from a CACREP-accredited program. Since the Counseling Program at ULM accepts students from all over the United States, the counseling faculty provide the resource below so students and applicants can determine if the state in which they want to pursue </w:t>
      </w:r>
      <w:proofErr w:type="gramStart"/>
      <w:r w:rsidRPr="00840EF5">
        <w:rPr>
          <w:rFonts w:eastAsia="Times New Roman"/>
          <w:color w:val="000000"/>
        </w:rPr>
        <w:t>licensure</w:t>
      </w:r>
      <w:proofErr w:type="gramEnd"/>
      <w:r w:rsidRPr="00840EF5">
        <w:rPr>
          <w:rFonts w:eastAsia="Times New Roman"/>
          <w:color w:val="000000"/>
        </w:rPr>
        <w:t xml:space="preserve"> and certification has any extra requirements. If so, students can work with faculty to </w:t>
      </w:r>
      <w:r w:rsidRPr="00840EF5">
        <w:rPr>
          <w:rFonts w:eastAsia="Times New Roman"/>
          <w:color w:val="000000"/>
        </w:rPr>
        <w:lastRenderedPageBreak/>
        <w:t>build these requirements into their plan of study. </w:t>
      </w:r>
      <w:r>
        <w:rPr>
          <w:rFonts w:eastAsia="Times New Roman"/>
          <w:color w:val="000000"/>
        </w:rPr>
        <w:t xml:space="preserve">Please visit the ULM Counseling Program website and review your state’s individual requirements and how the Counseling Program can meet these requirements. </w:t>
      </w:r>
    </w:p>
    <w:p w14:paraId="223DEC3E" w14:textId="77777777" w:rsidR="001F4D98" w:rsidRDefault="001F4D98" w:rsidP="001F4D98">
      <w:pPr>
        <w:spacing w:before="120" w:line="360" w:lineRule="auto"/>
        <w:jc w:val="center"/>
        <w:rPr>
          <w:rFonts w:eastAsia="Times New Roman"/>
          <w:b/>
        </w:rPr>
      </w:pPr>
      <w:r>
        <w:rPr>
          <w:rFonts w:eastAsia="Times New Roman"/>
          <w:b/>
        </w:rPr>
        <w:t>Student Assessment During the Program</w:t>
      </w:r>
    </w:p>
    <w:p w14:paraId="3C9CCBE8" w14:textId="77777777" w:rsidR="001F4D98" w:rsidRDefault="001F4D98" w:rsidP="001F4D98">
      <w:pPr>
        <w:spacing w:before="120" w:line="360" w:lineRule="auto"/>
        <w:rPr>
          <w:rFonts w:eastAsia="Times New Roman"/>
          <w:bCs/>
        </w:rPr>
      </w:pPr>
      <w:r>
        <w:rPr>
          <w:rFonts w:eastAsia="Times New Roman"/>
          <w:bCs/>
        </w:rPr>
        <w:t xml:space="preserve">Counseling students will be assessed both during their time in the program using formative and summative evaluations to determine if they are qualified to become professional counselors. These evaluations will cover their mastery of the counseling content/knowledge, their skill attainment, and their professional disposition. These are described below. </w:t>
      </w:r>
    </w:p>
    <w:p w14:paraId="664764C3" w14:textId="77777777" w:rsidR="001F4D98" w:rsidRPr="003D3C49" w:rsidRDefault="001F4D98" w:rsidP="001F4D98">
      <w:pPr>
        <w:spacing w:before="120" w:line="360" w:lineRule="auto"/>
        <w:rPr>
          <w:rFonts w:eastAsia="Times New Roman"/>
          <w:b/>
        </w:rPr>
      </w:pPr>
      <w:r w:rsidRPr="003D3C49">
        <w:rPr>
          <w:rFonts w:eastAsia="Times New Roman"/>
          <w:b/>
        </w:rPr>
        <w:t>Content/Knowledge Mastery</w:t>
      </w:r>
      <w:r>
        <w:rPr>
          <w:rFonts w:eastAsia="Times New Roman"/>
          <w:b/>
        </w:rPr>
        <w:t xml:space="preserve"> and Key Performance Indicators </w:t>
      </w:r>
    </w:p>
    <w:p w14:paraId="5BF172BE" w14:textId="77777777" w:rsidR="001F4D98" w:rsidRDefault="007E7BE8" w:rsidP="001F4D98">
      <w:pPr>
        <w:spacing w:line="360" w:lineRule="auto"/>
        <w:contextualSpacing/>
      </w:pPr>
      <w:r>
        <w:rPr>
          <w:rFonts w:eastAsia="Times New Roman"/>
          <w:bCs/>
        </w:rPr>
        <w:t>Course grades will be used to determine student mastery of the content from required and elective coursework. In addition, specific c</w:t>
      </w:r>
      <w:r w:rsidR="001F4D98">
        <w:rPr>
          <w:rFonts w:eastAsia="Times New Roman"/>
          <w:bCs/>
        </w:rPr>
        <w:t>ounseling content will be evaluated</w:t>
      </w:r>
      <w:r>
        <w:rPr>
          <w:rFonts w:eastAsia="Times New Roman"/>
          <w:bCs/>
        </w:rPr>
        <w:t xml:space="preserve"> as Key Performance Indicators (KPI) </w:t>
      </w:r>
      <w:r w:rsidR="001F4D98">
        <w:rPr>
          <w:rFonts w:eastAsia="Times New Roman"/>
          <w:bCs/>
        </w:rPr>
        <w:t xml:space="preserve">using </w:t>
      </w:r>
      <w:r>
        <w:rPr>
          <w:rFonts w:eastAsia="Times New Roman"/>
          <w:bCs/>
        </w:rPr>
        <w:t xml:space="preserve">specific </w:t>
      </w:r>
      <w:r w:rsidR="001F4D98">
        <w:rPr>
          <w:rFonts w:eastAsia="Times New Roman"/>
          <w:bCs/>
        </w:rPr>
        <w:t>assignments, activities, examinations, etc</w:t>
      </w:r>
      <w:r>
        <w:rPr>
          <w:rFonts w:eastAsia="Times New Roman"/>
          <w:bCs/>
        </w:rPr>
        <w:t>. from required classes.</w:t>
      </w:r>
      <w:r w:rsidR="001F4D98">
        <w:rPr>
          <w:rFonts w:eastAsia="Times New Roman"/>
          <w:bCs/>
        </w:rPr>
        <w:t xml:space="preserve"> Within the required coursework, students will be formally evaluated at two points in time on each of the eight core areas of counseling and specialty areas (i.e. CMHC, School) set forth by CACREP. These assessments, or KPI</w:t>
      </w:r>
      <w:r>
        <w:rPr>
          <w:rFonts w:eastAsia="Times New Roman"/>
          <w:bCs/>
        </w:rPr>
        <w:t>s,</w:t>
      </w:r>
      <w:r w:rsidR="001F4D98">
        <w:rPr>
          <w:rFonts w:eastAsia="Times New Roman"/>
          <w:bCs/>
        </w:rPr>
        <w:t xml:space="preserve"> will be imbedded within assignments, examinations, etc</w:t>
      </w:r>
      <w:r>
        <w:rPr>
          <w:rFonts w:eastAsia="Times New Roman"/>
          <w:bCs/>
        </w:rPr>
        <w:t>.</w:t>
      </w:r>
      <w:r w:rsidR="001F4D98">
        <w:rPr>
          <w:rFonts w:eastAsia="Times New Roman"/>
          <w:bCs/>
        </w:rPr>
        <w:t xml:space="preserve"> within specific coursework that are related to the eight core areas of counseling. Students will receive a grade on their performance of these activities and will receive an evaluation as a KPI assessment. The KPI evaluation should reflect the grade on the activity; for example, if a student earns an A on their final exam (which is the KPI for the class in Diagnostics in Counseling</w:t>
      </w:r>
      <w:r>
        <w:rPr>
          <w:rFonts w:eastAsia="Times New Roman"/>
          <w:bCs/>
        </w:rPr>
        <w:t>)</w:t>
      </w:r>
      <w:r w:rsidR="001F4D98">
        <w:rPr>
          <w:rFonts w:eastAsia="Times New Roman"/>
          <w:bCs/>
        </w:rPr>
        <w:t xml:space="preserve">, their KPI evaluation should reflect their performance. </w:t>
      </w:r>
    </w:p>
    <w:p w14:paraId="58CBBE0F" w14:textId="77777777" w:rsidR="001F4D98" w:rsidRPr="001F4D98" w:rsidRDefault="001F4D98" w:rsidP="001F4D98">
      <w:pPr>
        <w:spacing w:line="360" w:lineRule="auto"/>
        <w:contextualSpacing/>
      </w:pPr>
    </w:p>
    <w:p w14:paraId="1B4739E4" w14:textId="77777777" w:rsidR="001F4D98" w:rsidRDefault="001F4D98" w:rsidP="001F4D98">
      <w:pPr>
        <w:spacing w:before="120" w:line="360" w:lineRule="auto"/>
        <w:rPr>
          <w:rFonts w:eastAsia="Times New Roman"/>
          <w:bCs/>
        </w:rPr>
      </w:pPr>
      <w:r>
        <w:rPr>
          <w:rFonts w:eastAsia="Times New Roman"/>
          <w:bCs/>
        </w:rPr>
        <w:t xml:space="preserve">The KPI evaluations are part of </w:t>
      </w:r>
      <w:r w:rsidR="00F13980">
        <w:rPr>
          <w:rFonts w:eastAsia="Times New Roman"/>
          <w:bCs/>
        </w:rPr>
        <w:t>ULM’s</w:t>
      </w:r>
      <w:r>
        <w:rPr>
          <w:rFonts w:eastAsia="Times New Roman"/>
          <w:bCs/>
        </w:rPr>
        <w:t xml:space="preserve"> accreditation requirements set forth by CACREP. All KPI evaluations and narrative feedback are scored and stored in each student’s Tevera account, students are encouraged to view their feedback within their accounts. The first KPI (KPI#1) for the eight core areas of counseling and specialty areas (i.e. CMHC, School) is embedded in the content classes and the second KPI (KPI#2) for the eight core areas are embedded in the Practicum and Internship courses. This is in alignment with the 2024 CACREP standards.</w:t>
      </w:r>
      <w:r w:rsidR="007E7BE8">
        <w:rPr>
          <w:rFonts w:eastAsia="Times New Roman"/>
          <w:bCs/>
        </w:rPr>
        <w:t xml:space="preserve"> Each core area and specialty area will have its own KPI#1 and KPI#2.</w:t>
      </w:r>
    </w:p>
    <w:p w14:paraId="16849DA6" w14:textId="77777777" w:rsidR="00A017FC" w:rsidRDefault="00A017FC" w:rsidP="001F4D98">
      <w:pPr>
        <w:spacing w:line="360" w:lineRule="auto"/>
        <w:contextualSpacing/>
        <w:rPr>
          <w:rFonts w:eastAsia="Times New Roman"/>
          <w:b/>
        </w:rPr>
      </w:pPr>
    </w:p>
    <w:p w14:paraId="78A09728" w14:textId="77777777" w:rsidR="00F13980" w:rsidRPr="00A017FC" w:rsidRDefault="001F4D98" w:rsidP="00F13980">
      <w:pPr>
        <w:spacing w:line="360" w:lineRule="auto"/>
        <w:contextualSpacing/>
        <w:rPr>
          <w:rFonts w:eastAsia="Times New Roman"/>
          <w:bCs/>
        </w:rPr>
      </w:pPr>
      <w:r w:rsidRPr="0064437A">
        <w:rPr>
          <w:rFonts w:eastAsia="Times New Roman"/>
          <w:b/>
        </w:rPr>
        <w:lastRenderedPageBreak/>
        <w:t>KPI scoring.</w:t>
      </w:r>
      <w:r>
        <w:rPr>
          <w:rFonts w:eastAsia="Times New Roman"/>
          <w:bCs/>
        </w:rPr>
        <w:t xml:space="preserve"> One of the purposes of the KPI evaluations is to demonstrate student progress in the mastery of content areas of core and specialty areas of counseling over time. So, if students perform well on their first KPIs they will receive scores of 3 or 4 out of 5. A score of 3 or 4 shows they are on the right track. If students do well on their second KPIs, they will receive scores of 4 or 5, demonstrating growth. </w:t>
      </w:r>
      <w:r>
        <w:t>For each KPI in the core or specialty area, s</w:t>
      </w:r>
      <w:r w:rsidRPr="0031065A">
        <w:t>tudents must receive</w:t>
      </w:r>
      <w:r>
        <w:t xml:space="preserve"> </w:t>
      </w:r>
      <w:r w:rsidRPr="0031065A">
        <w:t xml:space="preserve">at least a </w:t>
      </w:r>
      <w:r>
        <w:t>70% total score.</w:t>
      </w:r>
      <w:r w:rsidR="001D0D5C">
        <w:t xml:space="preserve"> </w:t>
      </w:r>
    </w:p>
    <w:p w14:paraId="43D3E007" w14:textId="77777777" w:rsidR="00F13980" w:rsidRDefault="00F13980" w:rsidP="00F13980">
      <w:pPr>
        <w:spacing w:line="360" w:lineRule="auto"/>
        <w:contextualSpacing/>
      </w:pPr>
    </w:p>
    <w:p w14:paraId="3246482E" w14:textId="77777777" w:rsidR="001D0D5C" w:rsidRDefault="001D0D5C" w:rsidP="00F13980">
      <w:pPr>
        <w:spacing w:line="360" w:lineRule="auto"/>
      </w:pPr>
      <w:r>
        <w:t xml:space="preserve">If it is indicated that a student’s overall KPI score is under the required threshold, they will reach out to their professor to schedule a meeting with them to develop a plan to remediate the score. The specific process for each student will be dependent on what the score was and what the assignment was, so there will not be a standardized approach to resolving the low score. Some possible plans to remediate the score, depending on the assignment, would be to re-write the paper, re-take the exam, redo the presentation, or demonstrate the mastery of the content in some other way. The regraded assignment will be averaged with the original score and that will be the new KPI. </w:t>
      </w:r>
    </w:p>
    <w:p w14:paraId="4D4BEC2B" w14:textId="77777777" w:rsidR="001F4D98" w:rsidRPr="006A49DC" w:rsidRDefault="001D0D5C" w:rsidP="00F13980">
      <w:pPr>
        <w:spacing w:line="360" w:lineRule="auto"/>
      </w:pPr>
      <w:r>
        <w:t xml:space="preserve">When analyzing a KPI score to determine if the minimum threshold was met, the Counseling faculty looks at the total score of the scale. For example, if there are 10 standards in a KPI that were used and nine of them scored a 4 (90%) on the Likert scale and one scored a 1 (60%), the total score would be 87% and above the minimum threshold. </w:t>
      </w:r>
    </w:p>
    <w:p w14:paraId="74B01731" w14:textId="77777777" w:rsidR="001F4D98" w:rsidRPr="00B337EB" w:rsidRDefault="001F4D98" w:rsidP="001F4D98">
      <w:pPr>
        <w:spacing w:before="120" w:line="360" w:lineRule="auto"/>
        <w:rPr>
          <w:rFonts w:eastAsia="Times New Roman"/>
          <w:b/>
        </w:rPr>
      </w:pPr>
      <w:r w:rsidRPr="00B337EB">
        <w:rPr>
          <w:rFonts w:eastAsia="Times New Roman"/>
          <w:b/>
        </w:rPr>
        <w:t>Skills Attainment</w:t>
      </w:r>
      <w:r>
        <w:rPr>
          <w:rFonts w:eastAsia="Times New Roman"/>
          <w:b/>
        </w:rPr>
        <w:t xml:space="preserve"> and Professional Disposition</w:t>
      </w:r>
    </w:p>
    <w:p w14:paraId="2276B062" w14:textId="77777777" w:rsidR="001F4D98" w:rsidRDefault="001F4D98" w:rsidP="001F4D98">
      <w:pPr>
        <w:spacing w:line="360" w:lineRule="auto"/>
        <w:contextualSpacing/>
      </w:pPr>
      <w:r>
        <w:rPr>
          <w:rFonts w:eastAsia="Times New Roman"/>
        </w:rPr>
        <w:t xml:space="preserve">Upon completion of five skills courses (COUN 5010: Methods of Counseling; COUN 5011: Advanced Techniques of Counseling; COUN 6067: Group Counseling; COUN 5065/5058: Practicum/School Practicum; COUN: 6070/6071: Internship/School Internship), the instructor of each course will rate a student’s skills ability and professional disposition using the Counselor Competence Scale – Revised (CCS-R). In addition, students must pass the course with a “B” or higher to move to the next skills course. Like the KPI scoring above, students must demonstrate growth in their clinical skills and disposition over time, so students who first score with scores of 3 or 4 are doing good. By the time they reach the end of the program, their scores on the CCS-R should be 4’s and 5’s. For Practicum and Internship, midterm evaluations using the CCS-R will </w:t>
      </w:r>
      <w:r>
        <w:rPr>
          <w:rFonts w:eastAsia="Times New Roman"/>
        </w:rPr>
        <w:lastRenderedPageBreak/>
        <w:t xml:space="preserve">serve as a formative evaluation and the final evaluations will be their summative evaluations. </w:t>
      </w:r>
      <w:r>
        <w:t>For each CCS-R evaluation, s</w:t>
      </w:r>
      <w:r w:rsidRPr="0031065A">
        <w:t>tudents must receive</w:t>
      </w:r>
      <w:r>
        <w:t xml:space="preserve"> </w:t>
      </w:r>
      <w:r w:rsidRPr="0031065A">
        <w:t>at least a</w:t>
      </w:r>
      <w:r>
        <w:t>n 80% total score.</w:t>
      </w:r>
    </w:p>
    <w:p w14:paraId="3E596390" w14:textId="77777777" w:rsidR="007E7BE8" w:rsidRDefault="007E7BE8" w:rsidP="001F4D98">
      <w:pPr>
        <w:spacing w:line="360" w:lineRule="auto"/>
        <w:contextualSpacing/>
      </w:pPr>
    </w:p>
    <w:p w14:paraId="064D5B7D" w14:textId="77777777" w:rsidR="00B46774" w:rsidRPr="00D9426B" w:rsidRDefault="007E7BE8" w:rsidP="00F13980">
      <w:pPr>
        <w:spacing w:line="360" w:lineRule="auto"/>
      </w:pPr>
      <w:r>
        <w:t xml:space="preserve">If it is indicated that a student’s overall CCS-R score is under the required threshold, they will reach out to their professor to schedule a meeting with them to develop a plan to remediate the score. The specific process for each student will be dependent on what the score was and where the deficiency lies, so there will not be a standardized approach to resolving the low score. The regraded assignment will be averaged with the original score and that will be the new </w:t>
      </w:r>
      <w:r w:rsidR="00D9426B">
        <w:t>CCS-R score</w:t>
      </w:r>
      <w:r>
        <w:t xml:space="preserve">. </w:t>
      </w:r>
    </w:p>
    <w:p w14:paraId="60BB8B85" w14:textId="77777777" w:rsidR="00B46774" w:rsidRDefault="00B672DD" w:rsidP="00B672DD">
      <w:pPr>
        <w:spacing w:line="360" w:lineRule="auto"/>
        <w:rPr>
          <w:b/>
          <w:bCs/>
        </w:rPr>
      </w:pPr>
      <w:r>
        <w:rPr>
          <w:b/>
          <w:bCs/>
        </w:rPr>
        <w:t xml:space="preserve">Comprehensive Exam: </w:t>
      </w:r>
      <w:r w:rsidRPr="001B5C4D">
        <w:rPr>
          <w:b/>
          <w:bCs/>
        </w:rPr>
        <w:t>Counselor Preparation Comprehensive Examination</w:t>
      </w:r>
    </w:p>
    <w:p w14:paraId="15E4679A" w14:textId="77777777" w:rsidR="00527CF4" w:rsidRPr="00B46774" w:rsidRDefault="00B672DD" w:rsidP="00B672DD">
      <w:pPr>
        <w:spacing w:line="360" w:lineRule="auto"/>
        <w:rPr>
          <w:b/>
          <w:bCs/>
        </w:rPr>
      </w:pPr>
      <w:r w:rsidRPr="00B457FC">
        <w:t>The Counselor Preparation Comprehensive Examination (CPCE) is used as</w:t>
      </w:r>
      <w:r>
        <w:t xml:space="preserve"> </w:t>
      </w:r>
      <w:r w:rsidRPr="00B457FC">
        <w:t>the Program’s comprehensive exam. The CPCE was developed by the Research and Assessment Corporation for Counseling (RACC) in conjunction with the Center for Credentialing and Education (these are affiliates of the National Board for Certified Counselors). It is a highly valid and reliable way to make judgments about a student’s progress toward mastery of the subject matter of professional counseling.</w:t>
      </w:r>
      <w:r>
        <w:t xml:space="preserve"> </w:t>
      </w:r>
      <w:r w:rsidRPr="00C641A0">
        <w:rPr>
          <w:highlight w:val="yellow"/>
        </w:rPr>
        <w:t>There is a fee to take the exam. The fee is paid during online registration.</w:t>
      </w:r>
    </w:p>
    <w:p w14:paraId="76674334" w14:textId="77777777" w:rsidR="00527CF4" w:rsidRPr="00B457FC" w:rsidRDefault="00527CF4" w:rsidP="00DB2420">
      <w:p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120" w:line="360" w:lineRule="auto"/>
      </w:pPr>
      <w:r w:rsidRPr="00B457FC">
        <w:t xml:space="preserve">The comprehensive examination (comps) is an exit examination required of all </w:t>
      </w:r>
      <w:r w:rsidR="00116FB7" w:rsidRPr="00B457FC">
        <w:t>master’s</w:t>
      </w:r>
      <w:r w:rsidRPr="00B457FC">
        <w:t xml:space="preserve"> degree counseling students. It is ordinarily taken while students are enrolled in internship </w:t>
      </w:r>
      <w:r w:rsidR="00524428">
        <w:t xml:space="preserve">and </w:t>
      </w:r>
      <w:r w:rsidRPr="00B457FC">
        <w:t xml:space="preserve">near the end of their program. </w:t>
      </w:r>
      <w:r w:rsidR="00B672DD" w:rsidRPr="00B457FC">
        <w:t>To</w:t>
      </w:r>
      <w:r w:rsidRPr="00B457FC">
        <w:t xml:space="preserve"> be eligible for the comprehensive examination, students must have completed all the core courses </w:t>
      </w:r>
      <w:r>
        <w:t>an</w:t>
      </w:r>
      <w:r w:rsidRPr="00B457FC">
        <w:t>d be in good standing. Core courses include the following:</w:t>
      </w:r>
    </w:p>
    <w:p w14:paraId="728A0DEF" w14:textId="77777777" w:rsidR="00D9426B" w:rsidRDefault="00D9426B" w:rsidP="0092287C">
      <w:pPr>
        <w:pStyle w:val="MediumGrid1-Accent21"/>
        <w:numPr>
          <w:ilvl w:val="0"/>
          <w:numId w:val="10"/>
        </w:num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line="240" w:lineRule="auto"/>
        <w:rPr>
          <w:rFonts w:ascii="Times New Roman" w:hAnsi="Times New Roman"/>
        </w:rPr>
      </w:pPr>
      <w:r>
        <w:rPr>
          <w:rFonts w:ascii="Times New Roman" w:hAnsi="Times New Roman"/>
        </w:rPr>
        <w:t>Introduction to Professional Counseling</w:t>
      </w:r>
    </w:p>
    <w:p w14:paraId="35458755" w14:textId="77777777" w:rsidR="00527CF4" w:rsidRPr="00475C8B" w:rsidRDefault="00F52F41" w:rsidP="0092287C">
      <w:pPr>
        <w:pStyle w:val="MediumGrid1-Accent21"/>
        <w:numPr>
          <w:ilvl w:val="0"/>
          <w:numId w:val="10"/>
        </w:num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line="240" w:lineRule="auto"/>
        <w:rPr>
          <w:rFonts w:ascii="Times New Roman" w:hAnsi="Times New Roman"/>
        </w:rPr>
      </w:pPr>
      <w:r>
        <w:rPr>
          <w:rFonts w:ascii="Times New Roman" w:hAnsi="Times New Roman"/>
        </w:rPr>
        <w:t xml:space="preserve">Law and </w:t>
      </w:r>
      <w:r w:rsidR="00527CF4" w:rsidRPr="00475C8B">
        <w:rPr>
          <w:rFonts w:ascii="Times New Roman" w:hAnsi="Times New Roman"/>
        </w:rPr>
        <w:t>Ethics</w:t>
      </w:r>
      <w:r>
        <w:rPr>
          <w:rFonts w:ascii="Times New Roman" w:hAnsi="Times New Roman"/>
        </w:rPr>
        <w:t xml:space="preserve"> in Counseling</w:t>
      </w:r>
    </w:p>
    <w:p w14:paraId="476584F2" w14:textId="77777777" w:rsidR="00527CF4" w:rsidRPr="00475C8B" w:rsidRDefault="00116FB7" w:rsidP="0092287C">
      <w:pPr>
        <w:pStyle w:val="MediumGrid1-Accent21"/>
        <w:numPr>
          <w:ilvl w:val="0"/>
          <w:numId w:val="10"/>
        </w:num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line="240" w:lineRule="auto"/>
        <w:rPr>
          <w:rFonts w:ascii="Times New Roman" w:hAnsi="Times New Roman"/>
        </w:rPr>
      </w:pPr>
      <w:r>
        <w:rPr>
          <w:rFonts w:ascii="Times New Roman" w:hAnsi="Times New Roman"/>
        </w:rPr>
        <w:t xml:space="preserve">Lifespan </w:t>
      </w:r>
      <w:r w:rsidR="00527CF4" w:rsidRPr="00475C8B">
        <w:rPr>
          <w:rFonts w:ascii="Times New Roman" w:hAnsi="Times New Roman"/>
        </w:rPr>
        <w:t>Development</w:t>
      </w:r>
    </w:p>
    <w:p w14:paraId="1CAA132E" w14:textId="77777777" w:rsidR="00527CF4" w:rsidRDefault="00527CF4" w:rsidP="0092287C">
      <w:pPr>
        <w:pStyle w:val="MediumGrid1-Accent21"/>
        <w:numPr>
          <w:ilvl w:val="0"/>
          <w:numId w:val="10"/>
        </w:num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line="240" w:lineRule="auto"/>
        <w:rPr>
          <w:rFonts w:ascii="Times New Roman" w:hAnsi="Times New Roman"/>
        </w:rPr>
      </w:pPr>
      <w:r w:rsidRPr="00475C8B">
        <w:rPr>
          <w:rFonts w:ascii="Times New Roman" w:hAnsi="Times New Roman"/>
        </w:rPr>
        <w:t>Counseling</w:t>
      </w:r>
      <w:r w:rsidR="00BA5B19">
        <w:rPr>
          <w:rFonts w:ascii="Times New Roman" w:hAnsi="Times New Roman"/>
        </w:rPr>
        <w:t>/School Counseling</w:t>
      </w:r>
      <w:r w:rsidRPr="00475C8B">
        <w:rPr>
          <w:rFonts w:ascii="Times New Roman" w:hAnsi="Times New Roman"/>
        </w:rPr>
        <w:t xml:space="preserve"> Theories</w:t>
      </w:r>
    </w:p>
    <w:p w14:paraId="43AE8854" w14:textId="77777777" w:rsidR="00D9426B" w:rsidRPr="00475C8B" w:rsidRDefault="00D9426B" w:rsidP="0092287C">
      <w:pPr>
        <w:pStyle w:val="MediumGrid1-Accent21"/>
        <w:numPr>
          <w:ilvl w:val="0"/>
          <w:numId w:val="10"/>
        </w:num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line="240" w:lineRule="auto"/>
        <w:rPr>
          <w:rFonts w:ascii="Times New Roman" w:hAnsi="Times New Roman"/>
        </w:rPr>
      </w:pPr>
      <w:r>
        <w:rPr>
          <w:rFonts w:ascii="Times New Roman" w:hAnsi="Times New Roman"/>
        </w:rPr>
        <w:t>Methods of Counseling</w:t>
      </w:r>
    </w:p>
    <w:p w14:paraId="19B0D656" w14:textId="77777777" w:rsidR="00527CF4" w:rsidRPr="00475C8B" w:rsidRDefault="00527CF4" w:rsidP="0092287C">
      <w:pPr>
        <w:pStyle w:val="MediumGrid1-Accent21"/>
        <w:numPr>
          <w:ilvl w:val="0"/>
          <w:numId w:val="10"/>
        </w:num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line="240" w:lineRule="auto"/>
        <w:rPr>
          <w:rFonts w:ascii="Times New Roman" w:hAnsi="Times New Roman"/>
        </w:rPr>
      </w:pPr>
      <w:r>
        <w:rPr>
          <w:rFonts w:ascii="Times New Roman" w:hAnsi="Times New Roman"/>
        </w:rPr>
        <w:t>Group Counseling</w:t>
      </w:r>
      <w:r w:rsidR="00D9426B">
        <w:rPr>
          <w:rFonts w:ascii="Times New Roman" w:hAnsi="Times New Roman"/>
        </w:rPr>
        <w:t>/Group Counseling in Schools</w:t>
      </w:r>
    </w:p>
    <w:p w14:paraId="301B5039" w14:textId="77777777" w:rsidR="00527CF4" w:rsidRPr="00475C8B" w:rsidRDefault="00F52F41" w:rsidP="0092287C">
      <w:pPr>
        <w:pStyle w:val="MediumGrid1-Accent21"/>
        <w:numPr>
          <w:ilvl w:val="0"/>
          <w:numId w:val="10"/>
        </w:num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line="240" w:lineRule="auto"/>
        <w:rPr>
          <w:rFonts w:ascii="Times New Roman" w:hAnsi="Times New Roman"/>
        </w:rPr>
      </w:pPr>
      <w:r>
        <w:rPr>
          <w:rFonts w:ascii="Times New Roman" w:hAnsi="Times New Roman"/>
        </w:rPr>
        <w:t>Clinical</w:t>
      </w:r>
      <w:r w:rsidR="00BA5B19">
        <w:rPr>
          <w:rFonts w:ascii="Times New Roman" w:hAnsi="Times New Roman"/>
        </w:rPr>
        <w:t>/School</w:t>
      </w:r>
      <w:r>
        <w:rPr>
          <w:rFonts w:ascii="Times New Roman" w:hAnsi="Times New Roman"/>
        </w:rPr>
        <w:t xml:space="preserve"> </w:t>
      </w:r>
      <w:r w:rsidR="00116FB7">
        <w:rPr>
          <w:rFonts w:ascii="Times New Roman" w:hAnsi="Times New Roman"/>
        </w:rPr>
        <w:t>A</w:t>
      </w:r>
      <w:r w:rsidR="00527CF4" w:rsidRPr="00475C8B">
        <w:rPr>
          <w:rFonts w:ascii="Times New Roman" w:hAnsi="Times New Roman"/>
        </w:rPr>
        <w:t>ssessment</w:t>
      </w:r>
      <w:r>
        <w:rPr>
          <w:rFonts w:ascii="Times New Roman" w:hAnsi="Times New Roman"/>
        </w:rPr>
        <w:t xml:space="preserve"> and Psychometrics</w:t>
      </w:r>
    </w:p>
    <w:p w14:paraId="22E17047" w14:textId="77777777" w:rsidR="00527CF4" w:rsidRPr="00475C8B" w:rsidRDefault="00527CF4" w:rsidP="0092287C">
      <w:pPr>
        <w:pStyle w:val="MediumGrid1-Accent21"/>
        <w:numPr>
          <w:ilvl w:val="0"/>
          <w:numId w:val="10"/>
        </w:num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line="240" w:lineRule="auto"/>
        <w:rPr>
          <w:rFonts w:ascii="Times New Roman" w:hAnsi="Times New Roman"/>
        </w:rPr>
      </w:pPr>
      <w:r w:rsidRPr="00475C8B">
        <w:rPr>
          <w:rFonts w:ascii="Times New Roman" w:hAnsi="Times New Roman"/>
        </w:rPr>
        <w:t>Career Counseling</w:t>
      </w:r>
    </w:p>
    <w:p w14:paraId="3D9D17E7" w14:textId="77777777" w:rsidR="00527CF4" w:rsidRPr="00475C8B" w:rsidRDefault="00527CF4" w:rsidP="0092287C">
      <w:pPr>
        <w:pStyle w:val="MediumGrid1-Accent21"/>
        <w:numPr>
          <w:ilvl w:val="0"/>
          <w:numId w:val="10"/>
        </w:num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line="240" w:lineRule="auto"/>
        <w:rPr>
          <w:rFonts w:ascii="Times New Roman" w:hAnsi="Times New Roman"/>
        </w:rPr>
      </w:pPr>
      <w:r w:rsidRPr="00475C8B">
        <w:rPr>
          <w:rFonts w:ascii="Times New Roman" w:hAnsi="Times New Roman"/>
        </w:rPr>
        <w:t xml:space="preserve">Multicultural </w:t>
      </w:r>
      <w:r w:rsidR="00116FB7">
        <w:rPr>
          <w:rFonts w:ascii="Times New Roman" w:hAnsi="Times New Roman"/>
        </w:rPr>
        <w:t>Counseling</w:t>
      </w:r>
    </w:p>
    <w:p w14:paraId="4EAAD707" w14:textId="77777777" w:rsidR="00527CF4" w:rsidRPr="00475C8B" w:rsidRDefault="00527CF4" w:rsidP="0092287C">
      <w:pPr>
        <w:pStyle w:val="MediumGrid1-Accent21"/>
        <w:numPr>
          <w:ilvl w:val="0"/>
          <w:numId w:val="10"/>
        </w:num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after="0" w:line="240" w:lineRule="auto"/>
        <w:rPr>
          <w:rFonts w:ascii="Times New Roman" w:hAnsi="Times New Roman"/>
        </w:rPr>
      </w:pPr>
      <w:r w:rsidRPr="00475C8B">
        <w:rPr>
          <w:rFonts w:ascii="Times New Roman" w:hAnsi="Times New Roman"/>
        </w:rPr>
        <w:t>Research</w:t>
      </w:r>
      <w:r w:rsidR="00F52F41">
        <w:rPr>
          <w:rFonts w:ascii="Times New Roman" w:hAnsi="Times New Roman"/>
        </w:rPr>
        <w:t xml:space="preserve"> in Counseling</w:t>
      </w:r>
    </w:p>
    <w:p w14:paraId="0B0806C8" w14:textId="77777777" w:rsidR="00B672DD" w:rsidRDefault="00B672DD" w:rsidP="00DB2420">
      <w:p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before="120" w:line="360" w:lineRule="auto"/>
      </w:pPr>
    </w:p>
    <w:p w14:paraId="4DF8D4F6" w14:textId="77777777" w:rsidR="00CA3BE3" w:rsidRDefault="00527CF4" w:rsidP="00B672DD">
      <w:pPr>
        <w:tabs>
          <w:tab w:val="left" w:pos="-120"/>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spacing w:before="120" w:line="360" w:lineRule="auto"/>
        <w:rPr>
          <w:bCs/>
          <w:color w:val="000000"/>
        </w:rPr>
      </w:pPr>
      <w:r w:rsidRPr="00F52F41">
        <w:lastRenderedPageBreak/>
        <w:t>The purpose of th</w:t>
      </w:r>
      <w:r w:rsidR="00D9426B">
        <w:t>is</w:t>
      </w:r>
      <w:r w:rsidRPr="00F52F41">
        <w:t xml:space="preserve"> examination is to determine whether students have attained the level of knowledge in the field of counseling which can ensure minimal competence in the field.     Please note, comps are not given during the summer. Students graduating in the summer must take comps the prior spring semester. </w:t>
      </w:r>
      <w:r w:rsidR="00B672DD">
        <w:rPr>
          <w:bCs/>
          <w:color w:val="000000"/>
        </w:rPr>
        <w:t xml:space="preserve">Instructions for how to sign up and where to take comps is provided by Dr. Dupre each semester through an email announcement. </w:t>
      </w:r>
    </w:p>
    <w:p w14:paraId="5E0EC4F2" w14:textId="77777777" w:rsidR="00143BEF" w:rsidRDefault="00143BEF" w:rsidP="0092287C">
      <w:pPr>
        <w:spacing w:after="0" w:line="240" w:lineRule="auto"/>
      </w:pPr>
    </w:p>
    <w:p w14:paraId="77A6611C" w14:textId="77777777" w:rsidR="00527CF4" w:rsidRPr="00B457FC" w:rsidRDefault="00527CF4" w:rsidP="0092287C">
      <w:pPr>
        <w:spacing w:after="0" w:line="240" w:lineRule="auto"/>
      </w:pPr>
      <w:r w:rsidRPr="00B457FC">
        <w:t>Benefits of the CPCE are that the test</w:t>
      </w:r>
      <w:r w:rsidR="00524817">
        <w:t>:</w:t>
      </w:r>
    </w:p>
    <w:p w14:paraId="44E87046" w14:textId="77777777" w:rsidR="00527CF4" w:rsidRPr="00B457FC" w:rsidRDefault="00527CF4" w:rsidP="00DB2420">
      <w:pPr>
        <w:pStyle w:val="1LargeBullet"/>
        <w:tabs>
          <w:tab w:val="left" w:pos="1440"/>
        </w:tabs>
        <w:ind w:firstLine="0"/>
      </w:pPr>
      <w:r>
        <w:t>(</w:t>
      </w:r>
      <w:r w:rsidRPr="00B457FC">
        <w:t xml:space="preserve">1) Provides master’s programs </w:t>
      </w:r>
      <w:r w:rsidR="004B29EA">
        <w:t xml:space="preserve">with </w:t>
      </w:r>
      <w:r w:rsidRPr="00B457FC">
        <w:t>a comprehensive exam that meets psychometric standards.</w:t>
      </w:r>
    </w:p>
    <w:p w14:paraId="24280612" w14:textId="77777777" w:rsidR="00527CF4" w:rsidRPr="00B457FC" w:rsidRDefault="00DB2420" w:rsidP="0092287C">
      <w:pPr>
        <w:pStyle w:val="1LargeBullet"/>
        <w:tabs>
          <w:tab w:val="left" w:pos="1440"/>
        </w:tabs>
        <w:ind w:left="0" w:firstLine="0"/>
      </w:pPr>
      <w:r>
        <w:tab/>
      </w:r>
      <w:r w:rsidR="00527CF4">
        <w:t>(</w:t>
      </w:r>
      <w:r w:rsidR="00527CF4" w:rsidRPr="00B457FC">
        <w:t>2) Gives programs an objective view of the knowledge level of their students.</w:t>
      </w:r>
    </w:p>
    <w:p w14:paraId="2E7DB5CF" w14:textId="77777777" w:rsidR="00527CF4" w:rsidRPr="00B457FC" w:rsidRDefault="00DB2420" w:rsidP="0092287C">
      <w:pPr>
        <w:pStyle w:val="1LargeBullet"/>
        <w:tabs>
          <w:tab w:val="left" w:pos="1440"/>
        </w:tabs>
        <w:ind w:left="0" w:firstLine="0"/>
      </w:pPr>
      <w:r>
        <w:tab/>
      </w:r>
      <w:r w:rsidR="00527CF4">
        <w:t>(</w:t>
      </w:r>
      <w:r w:rsidR="00527CF4" w:rsidRPr="00B457FC">
        <w:t>3) Allows programs to examine student functioning in various curricular areas.</w:t>
      </w:r>
    </w:p>
    <w:p w14:paraId="27B494CD" w14:textId="77777777" w:rsidR="00527CF4" w:rsidRPr="00B457FC" w:rsidRDefault="00DB2420" w:rsidP="0092287C">
      <w:pPr>
        <w:pStyle w:val="1LargeBullet"/>
        <w:tabs>
          <w:tab w:val="left" w:pos="1440"/>
        </w:tabs>
        <w:ind w:left="0" w:firstLine="0"/>
      </w:pPr>
      <w:r>
        <w:tab/>
      </w:r>
      <w:r w:rsidR="00527CF4">
        <w:t>(</w:t>
      </w:r>
      <w:r w:rsidR="00527CF4" w:rsidRPr="00B457FC">
        <w:t>4) Promotes longitudinal self-study.</w:t>
      </w:r>
    </w:p>
    <w:p w14:paraId="55BD44B4" w14:textId="77777777" w:rsidR="00527CF4" w:rsidRPr="00B457FC" w:rsidRDefault="00DB2420" w:rsidP="0092287C">
      <w:pPr>
        <w:pStyle w:val="1LargeBullet"/>
        <w:tabs>
          <w:tab w:val="left" w:pos="1440"/>
        </w:tabs>
        <w:ind w:left="0" w:firstLine="0"/>
      </w:pPr>
      <w:r>
        <w:tab/>
      </w:r>
      <w:r w:rsidR="00527CF4">
        <w:t>(</w:t>
      </w:r>
      <w:r w:rsidR="00527CF4" w:rsidRPr="00B457FC">
        <w:t>5) Compares a program’s results to national data.</w:t>
      </w:r>
    </w:p>
    <w:p w14:paraId="59018B20" w14:textId="77777777" w:rsidR="00527CF4" w:rsidRPr="00B457FC" w:rsidRDefault="00DB2420" w:rsidP="0092287C">
      <w:pPr>
        <w:pStyle w:val="1LargeBullet"/>
        <w:tabs>
          <w:tab w:val="left" w:pos="1440"/>
        </w:tabs>
        <w:ind w:left="0" w:firstLine="0"/>
      </w:pPr>
      <w:r>
        <w:tab/>
      </w:r>
      <w:r w:rsidR="00527CF4">
        <w:t>(</w:t>
      </w:r>
      <w:r w:rsidR="00527CF4" w:rsidRPr="00B457FC">
        <w:t>6) Stimulates integration of knowledge learned in separate courses.</w:t>
      </w:r>
    </w:p>
    <w:p w14:paraId="2B432D62" w14:textId="77777777" w:rsidR="00527CF4" w:rsidRPr="00B457FC" w:rsidRDefault="00DB2420" w:rsidP="0092287C">
      <w:pPr>
        <w:pStyle w:val="1LargeBullet"/>
        <w:tabs>
          <w:tab w:val="left" w:pos="1440"/>
        </w:tabs>
        <w:ind w:left="0" w:firstLine="0"/>
      </w:pPr>
      <w:r>
        <w:tab/>
      </w:r>
      <w:r w:rsidR="00527CF4">
        <w:t>(</w:t>
      </w:r>
      <w:r w:rsidR="00527CF4" w:rsidRPr="00B457FC">
        <w:t>7) Gives students comparative strength/weakness feedback.</w:t>
      </w:r>
    </w:p>
    <w:p w14:paraId="4B30CB83" w14:textId="77777777" w:rsidR="00527CF4" w:rsidRPr="00B457FC" w:rsidRDefault="00527CF4" w:rsidP="0092287C">
      <w:pPr>
        <w:spacing w:after="0" w:line="240" w:lineRule="auto"/>
      </w:pPr>
      <w:r w:rsidRPr="00B457FC">
        <w:tab/>
      </w:r>
    </w:p>
    <w:p w14:paraId="29FC424C" w14:textId="77777777" w:rsidR="00527CF4" w:rsidRPr="00806864" w:rsidRDefault="00527CF4" w:rsidP="00D9426B">
      <w:r w:rsidRPr="00D9426B">
        <w:rPr>
          <w:b/>
          <w:bCs/>
        </w:rPr>
        <w:t>Administration and Evaluation of CPCE</w:t>
      </w:r>
      <w:r w:rsidR="00D9426B" w:rsidRPr="00D9426B">
        <w:rPr>
          <w:b/>
          <w:bCs/>
        </w:rPr>
        <w:t>.</w:t>
      </w:r>
      <w:r w:rsidR="00D9426B">
        <w:t xml:space="preserve"> </w:t>
      </w:r>
      <w:r w:rsidRPr="00B457FC">
        <w:t xml:space="preserve">The CPCE, a national standardized test, is administered by a </w:t>
      </w:r>
      <w:r w:rsidR="00D9426B">
        <w:t>testing center near to the student</w:t>
      </w:r>
      <w:r w:rsidRPr="00B457FC">
        <w:t xml:space="preserve">. After each examination, upon obtaining the results from the CPCE examination office, </w:t>
      </w:r>
      <w:r w:rsidR="00D9426B">
        <w:t>students should send their results to Dr. Dupre for filing.</w:t>
      </w:r>
      <w:r w:rsidRPr="00B457FC">
        <w:t xml:space="preserve"> </w:t>
      </w:r>
      <w:r w:rsidR="00D9426B">
        <w:t xml:space="preserve">A score of 70 (not 70%) or higher is considered passing. </w:t>
      </w:r>
      <w:r w:rsidRPr="00B457FC">
        <w:t xml:space="preserve">Students </w:t>
      </w:r>
      <w:r w:rsidR="009E7CA0">
        <w:t xml:space="preserve">have </w:t>
      </w:r>
      <w:r w:rsidR="00D9426B">
        <w:t>three</w:t>
      </w:r>
      <w:r w:rsidR="009E7CA0">
        <w:t xml:space="preserve"> chances to pass the</w:t>
      </w:r>
      <w:r w:rsidRPr="00B457FC">
        <w:t xml:space="preserve"> examination</w:t>
      </w:r>
      <w:r w:rsidR="009E7CA0">
        <w:t xml:space="preserve">, if they fail the CPCE </w:t>
      </w:r>
      <w:r w:rsidR="00B672DD">
        <w:t>three times</w:t>
      </w:r>
      <w:r w:rsidR="009E7CA0">
        <w:t xml:space="preserve"> they will be dismissed from the program</w:t>
      </w:r>
      <w:r w:rsidRPr="00B457FC">
        <w:t xml:space="preserve">. </w:t>
      </w:r>
    </w:p>
    <w:p w14:paraId="4D88320E" w14:textId="77777777" w:rsidR="00CC20C0" w:rsidRDefault="00CC20C0" w:rsidP="00B672DD">
      <w:pPr>
        <w:spacing w:after="0" w:line="240" w:lineRule="auto"/>
        <w:rPr>
          <w:rFonts w:eastAsia="Times New Roman"/>
          <w:b/>
        </w:rPr>
      </w:pPr>
    </w:p>
    <w:p w14:paraId="7CF511C2" w14:textId="77777777" w:rsidR="00B672DD" w:rsidRDefault="00B672DD" w:rsidP="00B672DD">
      <w:pPr>
        <w:spacing w:after="0" w:line="240" w:lineRule="auto"/>
        <w:rPr>
          <w:rFonts w:eastAsia="Times New Roman"/>
          <w:b/>
        </w:rPr>
      </w:pPr>
    </w:p>
    <w:p w14:paraId="60B7350A" w14:textId="77777777" w:rsidR="00527CF4" w:rsidRPr="00F52F41" w:rsidRDefault="00527CF4" w:rsidP="00527CF4">
      <w:pPr>
        <w:spacing w:after="0" w:line="240" w:lineRule="auto"/>
        <w:jc w:val="center"/>
        <w:rPr>
          <w:rFonts w:eastAsia="Times New Roman"/>
          <w:b/>
        </w:rPr>
      </w:pPr>
      <w:r w:rsidRPr="00F52F41">
        <w:rPr>
          <w:rFonts w:eastAsia="Times New Roman"/>
          <w:b/>
        </w:rPr>
        <w:t>Accreditation Status</w:t>
      </w:r>
    </w:p>
    <w:p w14:paraId="6F7A9A52" w14:textId="77777777" w:rsidR="00527CF4" w:rsidRDefault="00527CF4" w:rsidP="00527CF4">
      <w:pPr>
        <w:spacing w:after="0" w:line="240" w:lineRule="auto"/>
        <w:rPr>
          <w:rFonts w:eastAsia="Times New Roman"/>
        </w:rPr>
      </w:pPr>
    </w:p>
    <w:p w14:paraId="4D7F25E3" w14:textId="77777777" w:rsidR="00527CF4" w:rsidRDefault="00527CF4" w:rsidP="00DB2420">
      <w:pPr>
        <w:spacing w:line="360" w:lineRule="auto"/>
        <w:rPr>
          <w:rFonts w:eastAsia="Times New Roman"/>
        </w:rPr>
      </w:pPr>
      <w:r>
        <w:rPr>
          <w:rFonts w:eastAsia="Times New Roman"/>
        </w:rPr>
        <w:t>The University of Louisiana at Monroe is accredited by the Southern Association of Schools and Colleges (SACS)</w:t>
      </w:r>
      <w:r w:rsidR="00B0316A">
        <w:rPr>
          <w:rFonts w:eastAsia="Times New Roman"/>
        </w:rPr>
        <w:t xml:space="preserve"> and the Counseling program is accredited by CACREP</w:t>
      </w:r>
      <w:r>
        <w:rPr>
          <w:rFonts w:eastAsia="Times New Roman"/>
        </w:rPr>
        <w:t xml:space="preserve">. The following </w:t>
      </w:r>
      <w:r w:rsidR="00B0316A">
        <w:rPr>
          <w:rFonts w:eastAsia="Times New Roman"/>
        </w:rPr>
        <w:t>concentrations</w:t>
      </w:r>
      <w:r>
        <w:rPr>
          <w:rFonts w:eastAsia="Times New Roman"/>
        </w:rPr>
        <w:t xml:space="preserve"> hold the accreditation indicated:</w:t>
      </w:r>
    </w:p>
    <w:p w14:paraId="21DD5719" w14:textId="77777777" w:rsidR="00527CF4" w:rsidRPr="00877D7E" w:rsidRDefault="00527CF4" w:rsidP="00527CF4">
      <w:pPr>
        <w:spacing w:after="0" w:line="240" w:lineRule="auto"/>
        <w:rPr>
          <w:rFonts w:eastAsia="Times New Roman"/>
          <w:b/>
        </w:rPr>
      </w:pPr>
      <w:r w:rsidRPr="00DB2420">
        <w:rPr>
          <w:rFonts w:eastAsia="Times New Roman"/>
          <w:b/>
        </w:rPr>
        <w:t>Program</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DB2420">
        <w:rPr>
          <w:rFonts w:eastAsia="Times New Roman"/>
          <w:b/>
        </w:rPr>
        <w:t>Accreditation and Status</w:t>
      </w:r>
    </w:p>
    <w:p w14:paraId="4363278F" w14:textId="77777777" w:rsidR="00527CF4" w:rsidRDefault="00527CF4" w:rsidP="00527CF4">
      <w:pPr>
        <w:spacing w:after="0" w:line="240" w:lineRule="auto"/>
        <w:rPr>
          <w:rFonts w:eastAsia="Times New Roman"/>
        </w:rPr>
      </w:pPr>
    </w:p>
    <w:p w14:paraId="4DF16BBF" w14:textId="77777777" w:rsidR="00527CF4" w:rsidRDefault="00527CF4" w:rsidP="00527CF4">
      <w:pPr>
        <w:spacing w:after="0" w:line="240" w:lineRule="auto"/>
        <w:rPr>
          <w:rFonts w:eastAsia="Times New Roman"/>
        </w:rPr>
      </w:pPr>
      <w:r>
        <w:rPr>
          <w:rFonts w:eastAsia="Times New Roman"/>
        </w:rPr>
        <w:t>School Counseling</w:t>
      </w:r>
      <w:r>
        <w:rPr>
          <w:rFonts w:eastAsia="Times New Roman"/>
        </w:rPr>
        <w:tab/>
      </w:r>
      <w:r>
        <w:rPr>
          <w:rFonts w:eastAsia="Times New Roman"/>
        </w:rPr>
        <w:tab/>
      </w:r>
      <w:r>
        <w:rPr>
          <w:rFonts w:eastAsia="Times New Roman"/>
        </w:rPr>
        <w:tab/>
      </w:r>
      <w:r>
        <w:rPr>
          <w:rFonts w:eastAsia="Times New Roman"/>
        </w:rPr>
        <w:tab/>
        <w:t>CACREP accredited</w:t>
      </w:r>
    </w:p>
    <w:p w14:paraId="41BF4D36" w14:textId="77777777" w:rsidR="00527CF4" w:rsidRDefault="00527CF4" w:rsidP="00527CF4">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6301EDC0" w14:textId="77777777" w:rsidR="00527CF4" w:rsidRDefault="00527CF4" w:rsidP="00527CF4">
      <w:pPr>
        <w:spacing w:after="0" w:line="240" w:lineRule="auto"/>
        <w:rPr>
          <w:rFonts w:eastAsia="Times New Roman"/>
        </w:rPr>
      </w:pPr>
      <w:r>
        <w:rPr>
          <w:rFonts w:eastAsia="Times New Roman"/>
        </w:rPr>
        <w:t xml:space="preserve">Clinical Mental Health Counseling </w:t>
      </w:r>
      <w:r>
        <w:rPr>
          <w:rFonts w:eastAsia="Times New Roman"/>
        </w:rPr>
        <w:tab/>
      </w:r>
      <w:r>
        <w:rPr>
          <w:rFonts w:eastAsia="Times New Roman"/>
        </w:rPr>
        <w:tab/>
        <w:t>CACREP</w:t>
      </w:r>
      <w:r w:rsidR="00516963">
        <w:rPr>
          <w:rFonts w:eastAsia="Times New Roman"/>
        </w:rPr>
        <w:t xml:space="preserve"> </w:t>
      </w:r>
      <w:r>
        <w:rPr>
          <w:rFonts w:eastAsia="Times New Roman"/>
        </w:rPr>
        <w:t>accredited</w:t>
      </w:r>
    </w:p>
    <w:p w14:paraId="5C0AD67C" w14:textId="77777777" w:rsidR="003B3335" w:rsidRDefault="003B3335" w:rsidP="00527CF4">
      <w:pPr>
        <w:spacing w:after="0" w:line="240" w:lineRule="auto"/>
        <w:rPr>
          <w:rFonts w:eastAsia="Times New Roman"/>
        </w:rPr>
      </w:pPr>
    </w:p>
    <w:p w14:paraId="26D336EE" w14:textId="77777777" w:rsidR="003B3335" w:rsidRDefault="003B3335" w:rsidP="00B0316A">
      <w:pPr>
        <w:spacing w:after="0" w:line="240" w:lineRule="auto"/>
        <w:rPr>
          <w:rFonts w:eastAsia="Times New Roman"/>
        </w:rPr>
      </w:pPr>
    </w:p>
    <w:p w14:paraId="0FEF00CF" w14:textId="77777777" w:rsidR="00EC21F3" w:rsidRDefault="00EC21F3" w:rsidP="00B0316A">
      <w:pPr>
        <w:spacing w:after="0" w:line="240" w:lineRule="auto"/>
        <w:rPr>
          <w:rFonts w:eastAsia="Times New Roman"/>
        </w:rPr>
      </w:pPr>
    </w:p>
    <w:p w14:paraId="5EFECF74" w14:textId="77777777" w:rsidR="00EC21F3" w:rsidRDefault="00EC21F3" w:rsidP="00B0316A">
      <w:pPr>
        <w:spacing w:after="0" w:line="240" w:lineRule="auto"/>
        <w:rPr>
          <w:rFonts w:eastAsia="Times New Roman"/>
        </w:rPr>
      </w:pPr>
    </w:p>
    <w:p w14:paraId="70696F34" w14:textId="77777777" w:rsidR="00EC21F3" w:rsidRDefault="00EC21F3" w:rsidP="00B0316A">
      <w:pPr>
        <w:spacing w:after="0" w:line="240" w:lineRule="auto"/>
        <w:rPr>
          <w:rFonts w:eastAsia="Times New Roman"/>
        </w:rPr>
      </w:pPr>
    </w:p>
    <w:p w14:paraId="17DC0478" w14:textId="77777777" w:rsidR="00EC21F3" w:rsidRPr="003B3335" w:rsidRDefault="00EC21F3" w:rsidP="00B0316A">
      <w:pPr>
        <w:spacing w:after="0" w:line="240" w:lineRule="auto"/>
        <w:rPr>
          <w:rFonts w:eastAsia="Times New Roman"/>
        </w:rPr>
      </w:pPr>
    </w:p>
    <w:p w14:paraId="6EA43CB1" w14:textId="77777777" w:rsidR="00D9426B" w:rsidRDefault="00D9426B" w:rsidP="00840EF5">
      <w:pPr>
        <w:spacing w:after="0" w:line="240" w:lineRule="auto"/>
        <w:rPr>
          <w:rFonts w:eastAsia="Times New Roman"/>
          <w:b/>
          <w:highlight w:val="magenta"/>
        </w:rPr>
      </w:pPr>
    </w:p>
    <w:p w14:paraId="2DB94EFC" w14:textId="77777777" w:rsidR="00527CF4" w:rsidRPr="00D9426B" w:rsidRDefault="00D9426B" w:rsidP="00527CF4">
      <w:pPr>
        <w:spacing w:after="0" w:line="240" w:lineRule="auto"/>
        <w:jc w:val="center"/>
        <w:rPr>
          <w:rFonts w:eastAsia="Times New Roman"/>
          <w:b/>
        </w:rPr>
      </w:pPr>
      <w:r>
        <w:rPr>
          <w:rFonts w:eastAsia="Times New Roman"/>
          <w:b/>
        </w:rPr>
        <w:lastRenderedPageBreak/>
        <w:t xml:space="preserve">Student Involvement in </w:t>
      </w:r>
      <w:r w:rsidR="00527CF4" w:rsidRPr="00D9426B">
        <w:rPr>
          <w:rFonts w:eastAsia="Times New Roman"/>
          <w:b/>
        </w:rPr>
        <w:t xml:space="preserve">Professional </w:t>
      </w:r>
      <w:r>
        <w:rPr>
          <w:rFonts w:eastAsia="Times New Roman"/>
          <w:b/>
        </w:rPr>
        <w:t xml:space="preserve">Counseling Associations  </w:t>
      </w:r>
    </w:p>
    <w:p w14:paraId="3917D69D" w14:textId="77777777" w:rsidR="00527CF4" w:rsidRPr="001F4D98" w:rsidRDefault="00527CF4" w:rsidP="00527CF4">
      <w:pPr>
        <w:spacing w:after="0" w:line="240" w:lineRule="auto"/>
        <w:rPr>
          <w:rFonts w:eastAsia="Times New Roman"/>
          <w:b/>
          <w:highlight w:val="magenta"/>
          <w:u w:val="single"/>
        </w:rPr>
      </w:pPr>
    </w:p>
    <w:p w14:paraId="6291204C" w14:textId="77777777" w:rsidR="000F1267" w:rsidRDefault="00527CF4" w:rsidP="00DB2420">
      <w:pPr>
        <w:spacing w:line="360" w:lineRule="auto"/>
        <w:rPr>
          <w:rFonts w:eastAsia="Times New Roman"/>
        </w:rPr>
      </w:pPr>
      <w:r w:rsidRPr="00D9426B">
        <w:rPr>
          <w:rFonts w:eastAsia="Times New Roman"/>
        </w:rPr>
        <w:t xml:space="preserve">As emerging professionals, students are encouraged to join </w:t>
      </w:r>
      <w:r w:rsidR="00027BD1">
        <w:rPr>
          <w:rFonts w:eastAsia="Times New Roman"/>
        </w:rPr>
        <w:t>counseling</w:t>
      </w:r>
      <w:r w:rsidR="00D1557E" w:rsidRPr="00D9426B">
        <w:rPr>
          <w:rFonts w:eastAsia="Times New Roman"/>
        </w:rPr>
        <w:t xml:space="preserve"> organizations</w:t>
      </w:r>
      <w:r w:rsidR="00027BD1">
        <w:rPr>
          <w:rFonts w:eastAsia="Times New Roman"/>
        </w:rPr>
        <w:t xml:space="preserve"> at the national, regional, and state level,</w:t>
      </w:r>
      <w:r w:rsidR="00524817" w:rsidRPr="00D9426B">
        <w:rPr>
          <w:rFonts w:eastAsia="Times New Roman"/>
        </w:rPr>
        <w:t xml:space="preserve"> and take part in them through conference attendance, presentations/poster board presentations at conferences, webinars, podcasts, etc</w:t>
      </w:r>
      <w:r w:rsidRPr="00D9426B">
        <w:rPr>
          <w:rFonts w:eastAsia="Times New Roman"/>
        </w:rPr>
        <w:t xml:space="preserve">. </w:t>
      </w:r>
      <w:r w:rsidR="00524817" w:rsidRPr="00D9426B">
        <w:rPr>
          <w:rFonts w:eastAsia="Times New Roman"/>
        </w:rPr>
        <w:t xml:space="preserve">We recognize such organizations that are ACA, ASCA, and/or ACA/ASCA affiliated, </w:t>
      </w:r>
      <w:hyperlink r:id="rId31" w:history="1">
        <w:r w:rsidR="00524817" w:rsidRPr="00D9426B">
          <w:rPr>
            <w:rStyle w:val="Hyperlink"/>
            <w:rFonts w:eastAsia="Times New Roman"/>
          </w:rPr>
          <w:t>click here</w:t>
        </w:r>
      </w:hyperlink>
      <w:r w:rsidR="00524817" w:rsidRPr="00D9426B">
        <w:rPr>
          <w:rFonts w:eastAsia="Times New Roman"/>
        </w:rPr>
        <w:t xml:space="preserve"> for a description.</w:t>
      </w:r>
      <w:r w:rsidR="00524817">
        <w:rPr>
          <w:rFonts w:eastAsia="Times New Roman"/>
        </w:rPr>
        <w:t xml:space="preserve"> </w:t>
      </w:r>
      <w:r w:rsidR="00027BD1">
        <w:rPr>
          <w:rFonts w:eastAsia="Times New Roman"/>
        </w:rPr>
        <w:t xml:space="preserve">Many of the courses within the curriculum offer opportunities to engage in such activities as extra credit. </w:t>
      </w:r>
    </w:p>
    <w:p w14:paraId="7490E696" w14:textId="77777777" w:rsidR="00D9426B" w:rsidRDefault="00D9426B" w:rsidP="00D9426B">
      <w:pPr>
        <w:spacing w:line="360" w:lineRule="auto"/>
      </w:pPr>
      <w:r>
        <w:t xml:space="preserve">Students are not only encouraged to join </w:t>
      </w:r>
      <w:r w:rsidR="00027BD1">
        <w:t>counseling organizations but</w:t>
      </w:r>
      <w:r>
        <w:t xml:space="preserve"> are also encouraged to run for student membership positions on the associated boards and to attend the conferences associated with the associations. Every year national, regional, and state counseling associations hold conferences all over the United States that is both in-person and virtual</w:t>
      </w:r>
      <w:r w:rsidR="00027BD1">
        <w:t xml:space="preserve"> that our students attend</w:t>
      </w:r>
      <w:r>
        <w:t xml:space="preserve">. </w:t>
      </w:r>
    </w:p>
    <w:p w14:paraId="75EB06AB" w14:textId="77777777" w:rsidR="00027BD1" w:rsidRPr="00027BD1" w:rsidRDefault="00D9426B" w:rsidP="00D9426B">
      <w:pPr>
        <w:spacing w:line="360" w:lineRule="auto"/>
        <w:rPr>
          <w:rFonts w:eastAsia="Times New Roman"/>
          <w:b/>
          <w:bCs/>
          <w:color w:val="000000"/>
        </w:rPr>
      </w:pPr>
      <w:r>
        <w:t xml:space="preserve">Most years, there are faculty members and students who present </w:t>
      </w:r>
      <w:r w:rsidR="00027BD1">
        <w:t>at in-person or virtual conferences</w:t>
      </w:r>
      <w:r>
        <w:t>. Students are encouraged to reach out to faculty and get involved in their research projects</w:t>
      </w:r>
      <w:r w:rsidR="00027BD1">
        <w:t xml:space="preserve"> and/or seek guidance about their own research pursuits</w:t>
      </w:r>
      <w:r>
        <w:t xml:space="preserve">. Please review our </w:t>
      </w:r>
      <w:hyperlink r:id="rId32" w:history="1">
        <w:r w:rsidRPr="00027BD1">
          <w:rPr>
            <w:rStyle w:val="Hyperlink"/>
          </w:rPr>
          <w:t>student accomplishment page</w:t>
        </w:r>
      </w:hyperlink>
      <w:r>
        <w:t xml:space="preserve"> on our website to see how </w:t>
      </w:r>
      <w:r w:rsidR="00027BD1">
        <w:t xml:space="preserve">students are getting involved. </w:t>
      </w:r>
      <w:r w:rsidR="00524817">
        <w:rPr>
          <w:rFonts w:eastAsia="Times New Roman"/>
          <w:b/>
          <w:bCs/>
          <w:color w:val="000000"/>
        </w:rPr>
        <w:t xml:space="preserve"> </w:t>
      </w:r>
    </w:p>
    <w:p w14:paraId="546BC9D4" w14:textId="77777777" w:rsidR="00793520" w:rsidRDefault="00793520" w:rsidP="00FD5FF0">
      <w:pPr>
        <w:spacing w:after="0" w:line="240" w:lineRule="auto"/>
        <w:rPr>
          <w:rFonts w:eastAsia="Times New Roman"/>
          <w:b/>
        </w:rPr>
      </w:pPr>
    </w:p>
    <w:p w14:paraId="462A9FA9" w14:textId="77777777" w:rsidR="00527CF4" w:rsidRPr="00F52F41" w:rsidRDefault="00527CF4" w:rsidP="002A2695">
      <w:pPr>
        <w:spacing w:after="0" w:line="240" w:lineRule="auto"/>
        <w:jc w:val="center"/>
        <w:rPr>
          <w:rFonts w:eastAsia="Times New Roman"/>
          <w:b/>
        </w:rPr>
      </w:pPr>
      <w:r w:rsidRPr="00F52F41">
        <w:rPr>
          <w:rFonts w:eastAsia="Times New Roman"/>
          <w:b/>
        </w:rPr>
        <w:t xml:space="preserve">Professional Recommendations for Credentialing and Employment </w:t>
      </w:r>
    </w:p>
    <w:p w14:paraId="6C3BE178" w14:textId="77777777" w:rsidR="00527CF4" w:rsidRDefault="00527CF4" w:rsidP="00527CF4">
      <w:pPr>
        <w:spacing w:after="0" w:line="240" w:lineRule="auto"/>
        <w:jc w:val="center"/>
        <w:rPr>
          <w:rFonts w:eastAsia="Times New Roman"/>
          <w:b/>
        </w:rPr>
      </w:pPr>
    </w:p>
    <w:p w14:paraId="5045B8F2" w14:textId="77777777" w:rsidR="00F13980" w:rsidRDefault="00027BD1" w:rsidP="00F13980">
      <w:pPr>
        <w:pStyle w:val="NormalWeb"/>
        <w:spacing w:before="0" w:beforeAutospacing="0" w:after="200" w:afterAutospacing="0" w:line="360" w:lineRule="auto"/>
      </w:pPr>
      <w:r>
        <w:t xml:space="preserve">The Counseling Program faculty provides letters of recommendation for worthy graduates who are seeking provisional licensure, admittance to a doctoral program, and for future employment. </w:t>
      </w:r>
      <w:r>
        <w:rPr>
          <w:color w:val="000000"/>
        </w:rPr>
        <w:t>Letters of</w:t>
      </w:r>
      <w:r w:rsidRPr="007363DE">
        <w:rPr>
          <w:color w:val="000000"/>
        </w:rPr>
        <w:t xml:space="preserve"> recommendation are provided at the discretion of</w:t>
      </w:r>
      <w:r>
        <w:rPr>
          <w:color w:val="000000"/>
        </w:rPr>
        <w:t xml:space="preserve"> </w:t>
      </w:r>
      <w:r w:rsidRPr="007363DE">
        <w:rPr>
          <w:color w:val="000000"/>
        </w:rPr>
        <w:t>the faculty member whose recommendation is being requested. These decisions are made on a</w:t>
      </w:r>
      <w:r>
        <w:rPr>
          <w:color w:val="000000"/>
        </w:rPr>
        <w:t xml:space="preserve"> </w:t>
      </w:r>
      <w:r w:rsidRPr="007363DE">
        <w:rPr>
          <w:color w:val="000000"/>
        </w:rPr>
        <w:t>case-by-case basis at the time of request. Academic as well as clinical performance may be taken</w:t>
      </w:r>
      <w:r>
        <w:rPr>
          <w:color w:val="000000"/>
        </w:rPr>
        <w:t xml:space="preserve"> </w:t>
      </w:r>
      <w:r w:rsidRPr="007363DE">
        <w:t xml:space="preserve">into consideration in determining </w:t>
      </w:r>
      <w:proofErr w:type="gramStart"/>
      <w:r w:rsidRPr="007363DE">
        <w:t>whether or not</w:t>
      </w:r>
      <w:proofErr w:type="gramEnd"/>
      <w:r w:rsidRPr="007363DE">
        <w:t xml:space="preserve"> to provide a professional recommendation.</w:t>
      </w:r>
      <w:r w:rsidR="00305BE9">
        <w:t xml:space="preserve"> The Counseling faculty will only provide letters for those who they believe are qualified for the endorsement (ACA Code of Ethics, Sec. F).</w:t>
      </w:r>
    </w:p>
    <w:p w14:paraId="1DD4FB9A" w14:textId="77777777" w:rsidR="00EC21F3" w:rsidRDefault="00EC21F3" w:rsidP="00F13980">
      <w:pPr>
        <w:pStyle w:val="NormalWeb"/>
        <w:spacing w:before="0" w:beforeAutospacing="0" w:after="200" w:afterAutospacing="0" w:line="360" w:lineRule="auto"/>
      </w:pPr>
    </w:p>
    <w:p w14:paraId="0EC4F4B3" w14:textId="77777777" w:rsidR="00EC21F3" w:rsidRDefault="00EC21F3" w:rsidP="00F13980">
      <w:pPr>
        <w:pStyle w:val="NormalWeb"/>
        <w:spacing w:before="0" w:beforeAutospacing="0" w:after="200" w:afterAutospacing="0" w:line="360" w:lineRule="auto"/>
      </w:pPr>
    </w:p>
    <w:p w14:paraId="34EC41E2" w14:textId="77777777" w:rsidR="0010798F" w:rsidRPr="00F13980" w:rsidRDefault="0010798F" w:rsidP="00F13980">
      <w:pPr>
        <w:pStyle w:val="NormalWeb"/>
        <w:spacing w:before="0" w:beforeAutospacing="0" w:after="200" w:afterAutospacing="0" w:line="360" w:lineRule="auto"/>
        <w:jc w:val="center"/>
      </w:pPr>
      <w:r w:rsidRPr="00F52F41">
        <w:rPr>
          <w:b/>
        </w:rPr>
        <w:lastRenderedPageBreak/>
        <w:t>Transfer of Credit</w:t>
      </w:r>
    </w:p>
    <w:p w14:paraId="66A8402F" w14:textId="77777777" w:rsidR="00F52F41" w:rsidRPr="00F52F41" w:rsidRDefault="00F52F41" w:rsidP="0010798F">
      <w:pPr>
        <w:spacing w:after="0" w:line="240" w:lineRule="auto"/>
        <w:jc w:val="center"/>
        <w:rPr>
          <w:rFonts w:eastAsia="Times New Roman"/>
          <w:b/>
        </w:rPr>
      </w:pPr>
    </w:p>
    <w:p w14:paraId="5FB3370B" w14:textId="77777777" w:rsidR="0010798F" w:rsidRDefault="0010798F" w:rsidP="0010798F">
      <w:pPr>
        <w:spacing w:line="360" w:lineRule="auto"/>
        <w:rPr>
          <w:rFonts w:eastAsia="Times New Roman"/>
        </w:rPr>
      </w:pPr>
      <w:r>
        <w:rPr>
          <w:rFonts w:eastAsia="Times New Roman"/>
        </w:rPr>
        <w:t xml:space="preserve">Transfer credit </w:t>
      </w:r>
      <w:r w:rsidR="00305BE9">
        <w:rPr>
          <w:rFonts w:eastAsia="Times New Roman"/>
        </w:rPr>
        <w:t>and</w:t>
      </w:r>
      <w:r>
        <w:rPr>
          <w:rFonts w:eastAsia="Times New Roman"/>
        </w:rPr>
        <w:t xml:space="preserve"> ULM credit may not total more than </w:t>
      </w:r>
      <w:r w:rsidR="00524428">
        <w:rPr>
          <w:rFonts w:eastAsia="Times New Roman"/>
        </w:rPr>
        <w:t>1</w:t>
      </w:r>
      <w:r w:rsidR="00765C78">
        <w:rPr>
          <w:rFonts w:eastAsia="Times New Roman"/>
        </w:rPr>
        <w:t>2</w:t>
      </w:r>
      <w:r>
        <w:rPr>
          <w:rFonts w:eastAsia="Times New Roman"/>
        </w:rPr>
        <w:t xml:space="preserve"> credit hours. Students may transfer graduate coursework taken at ULM from one program to another or from non-degree status to a degree program. The coursework</w:t>
      </w:r>
      <w:r w:rsidR="005A7AF3">
        <w:rPr>
          <w:rFonts w:eastAsia="Times New Roman"/>
        </w:rPr>
        <w:t xml:space="preserve"> replacing core courses</w:t>
      </w:r>
      <w:r w:rsidRPr="005A7AF3">
        <w:rPr>
          <w:rFonts w:eastAsia="Times New Roman"/>
          <w:bCs/>
        </w:rPr>
        <w:t xml:space="preserve"> must</w:t>
      </w:r>
      <w:r>
        <w:rPr>
          <w:rFonts w:eastAsia="Times New Roman"/>
        </w:rPr>
        <w:t xml:space="preserve"> </w:t>
      </w:r>
      <w:r w:rsidR="005A7AF3">
        <w:rPr>
          <w:rFonts w:eastAsia="Times New Roman"/>
        </w:rPr>
        <w:t xml:space="preserve">come from a </w:t>
      </w:r>
      <w:r w:rsidR="00524428">
        <w:rPr>
          <w:rFonts w:eastAsia="Times New Roman"/>
        </w:rPr>
        <w:t>CACREP accredited</w:t>
      </w:r>
      <w:r w:rsidR="005A7AF3">
        <w:rPr>
          <w:rFonts w:eastAsia="Times New Roman"/>
        </w:rPr>
        <w:t>, must</w:t>
      </w:r>
      <w:r w:rsidR="00524428">
        <w:rPr>
          <w:rFonts w:eastAsia="Times New Roman"/>
        </w:rPr>
        <w:t xml:space="preserve"> </w:t>
      </w:r>
      <w:r>
        <w:rPr>
          <w:rFonts w:eastAsia="Times New Roman"/>
        </w:rPr>
        <w:t>be approved by the Counseling Program Director</w:t>
      </w:r>
      <w:r w:rsidR="005A7AF3">
        <w:rPr>
          <w:rFonts w:eastAsia="Times New Roman"/>
        </w:rPr>
        <w:t>, and cannot be older than six years old by the time of graduation</w:t>
      </w:r>
      <w:r>
        <w:rPr>
          <w:rFonts w:eastAsia="Times New Roman"/>
        </w:rPr>
        <w:t>.</w:t>
      </w:r>
      <w:r w:rsidR="005A7AF3">
        <w:rPr>
          <w:rFonts w:eastAsia="Times New Roman"/>
        </w:rPr>
        <w:t xml:space="preserve"> Coursework replacing elective courses must be “counseling related” and not be older than six years by the time of graduation.</w:t>
      </w:r>
      <w:r>
        <w:rPr>
          <w:rFonts w:eastAsia="Times New Roman"/>
        </w:rPr>
        <w:t xml:space="preserve"> Only grades of “B” or above may be transferred. Only 12 hours earned as a non-degree student at ULM may be transferred to a degree program. Transfer credit must meet the following requirements: </w:t>
      </w:r>
    </w:p>
    <w:p w14:paraId="79539761" w14:textId="77777777" w:rsidR="0010798F" w:rsidRDefault="0010798F" w:rsidP="007526CE">
      <w:pPr>
        <w:numPr>
          <w:ilvl w:val="0"/>
          <w:numId w:val="42"/>
        </w:numPr>
        <w:spacing w:line="240" w:lineRule="auto"/>
        <w:rPr>
          <w:rFonts w:eastAsia="Times New Roman"/>
        </w:rPr>
      </w:pPr>
      <w:r>
        <w:rPr>
          <w:rFonts w:eastAsia="Times New Roman"/>
        </w:rPr>
        <w:t>Credit must be earned in residence at a regionally accredited college or University</w:t>
      </w:r>
      <w:r w:rsidR="00524817">
        <w:rPr>
          <w:rFonts w:eastAsia="Times New Roman"/>
        </w:rPr>
        <w:t xml:space="preserve">.  </w:t>
      </w:r>
    </w:p>
    <w:p w14:paraId="16E36425" w14:textId="77777777" w:rsidR="0010798F" w:rsidRDefault="0010798F" w:rsidP="007526CE">
      <w:pPr>
        <w:numPr>
          <w:ilvl w:val="0"/>
          <w:numId w:val="42"/>
        </w:numPr>
        <w:spacing w:line="240" w:lineRule="auto"/>
        <w:rPr>
          <w:rFonts w:eastAsia="Times New Roman"/>
        </w:rPr>
      </w:pPr>
      <w:r>
        <w:rPr>
          <w:rFonts w:eastAsia="Times New Roman"/>
        </w:rPr>
        <w:t>Credit may be accepted as applicable to the student’s degree program.</w:t>
      </w:r>
    </w:p>
    <w:p w14:paraId="2C859551" w14:textId="77777777" w:rsidR="0010798F" w:rsidRDefault="0010798F" w:rsidP="007526CE">
      <w:pPr>
        <w:numPr>
          <w:ilvl w:val="0"/>
          <w:numId w:val="42"/>
        </w:numPr>
        <w:spacing w:line="240" w:lineRule="auto"/>
        <w:rPr>
          <w:rFonts w:eastAsia="Times New Roman"/>
        </w:rPr>
      </w:pPr>
      <w:r>
        <w:rPr>
          <w:rFonts w:eastAsia="Times New Roman"/>
        </w:rPr>
        <w:t>A grade of “B” or better must be earned.</w:t>
      </w:r>
    </w:p>
    <w:p w14:paraId="1BBE0EE8" w14:textId="77777777" w:rsidR="0010798F" w:rsidRDefault="0010798F" w:rsidP="007526CE">
      <w:pPr>
        <w:numPr>
          <w:ilvl w:val="0"/>
          <w:numId w:val="42"/>
        </w:numPr>
        <w:spacing w:line="240" w:lineRule="auto"/>
        <w:rPr>
          <w:rFonts w:eastAsia="Times New Roman"/>
        </w:rPr>
      </w:pPr>
      <w:r>
        <w:rPr>
          <w:rFonts w:eastAsia="Times New Roman"/>
        </w:rPr>
        <w:t>Credit must have been obtained within the six-year time limit for the master’s degree program.</w:t>
      </w:r>
    </w:p>
    <w:p w14:paraId="654EA2E3" w14:textId="77777777" w:rsidR="00524428" w:rsidRDefault="00524428" w:rsidP="007526CE">
      <w:pPr>
        <w:numPr>
          <w:ilvl w:val="0"/>
          <w:numId w:val="42"/>
        </w:numPr>
        <w:spacing w:line="240" w:lineRule="auto"/>
        <w:rPr>
          <w:rFonts w:eastAsia="Times New Roman"/>
        </w:rPr>
      </w:pPr>
      <w:r>
        <w:rPr>
          <w:rFonts w:eastAsia="Times New Roman"/>
        </w:rPr>
        <w:t xml:space="preserve">Credit </w:t>
      </w:r>
      <w:r w:rsidR="005A7AF3">
        <w:rPr>
          <w:rFonts w:eastAsia="Times New Roman"/>
        </w:rPr>
        <w:t xml:space="preserve">for core coursework </w:t>
      </w:r>
      <w:r>
        <w:rPr>
          <w:rFonts w:eastAsia="Times New Roman"/>
        </w:rPr>
        <w:t>must be from a CACREP accredited program.</w:t>
      </w:r>
    </w:p>
    <w:p w14:paraId="14CBB8AE" w14:textId="77777777" w:rsidR="00B672DD" w:rsidRDefault="0010798F" w:rsidP="00AA79F5">
      <w:pPr>
        <w:pStyle w:val="NormalWeb"/>
        <w:spacing w:before="0" w:beforeAutospacing="0" w:after="200" w:afterAutospacing="0" w:line="360" w:lineRule="auto"/>
      </w:pPr>
      <w:r>
        <w:t>Transfer credit must be presented and accepted during the first semester or summer session upon entering ULM. The Program Director will make final authorization of transfer credit.</w:t>
      </w:r>
    </w:p>
    <w:p w14:paraId="6678B95C" w14:textId="77777777" w:rsidR="00305BE9" w:rsidRDefault="009E3B42" w:rsidP="008030AF">
      <w:pPr>
        <w:pStyle w:val="NormalWeb"/>
        <w:spacing w:before="0" w:beforeAutospacing="0" w:after="200" w:afterAutospacing="0" w:line="360" w:lineRule="auto"/>
        <w:rPr>
          <w:b/>
          <w:bCs/>
        </w:rPr>
      </w:pPr>
      <w:r w:rsidRPr="009E3B42">
        <w:rPr>
          <w:b/>
          <w:bCs/>
        </w:rPr>
        <w:t>Professional Counseling Certification and Licensure</w:t>
      </w:r>
    </w:p>
    <w:p w14:paraId="406BE992" w14:textId="77777777" w:rsidR="008030AF" w:rsidRPr="008030AF" w:rsidRDefault="008030AF" w:rsidP="008030AF">
      <w:pPr>
        <w:pStyle w:val="NormalWeb"/>
        <w:spacing w:before="0" w:beforeAutospacing="0" w:after="200" w:afterAutospacing="0" w:line="360" w:lineRule="auto"/>
      </w:pPr>
      <w:r>
        <w:t xml:space="preserve">The National Board of Certified Counselors (NBCC) offers two certifications for individuals with </w:t>
      </w:r>
      <w:proofErr w:type="spellStart"/>
      <w:proofErr w:type="gramStart"/>
      <w:r>
        <w:t>masters</w:t>
      </w:r>
      <w:proofErr w:type="spellEnd"/>
      <w:r>
        <w:t xml:space="preserve"> degrees in counseling</w:t>
      </w:r>
      <w:proofErr w:type="gramEnd"/>
      <w:r>
        <w:t xml:space="preserve">: National Certified Counselor (NCE) and National Clinical Mental Health Counselor (NCMHC). In addition, each state of the union has their own licensure laws, regulations, and requirements. Some states require coursework that is above and beyond the CACREP core standards. The Counseling Program developed a chart on the Counseling Program website that links to all 50 state licensure boards and their individual requirements. </w:t>
      </w:r>
      <w:hyperlink r:id="rId33" w:history="1">
        <w:r w:rsidRPr="00071BC0">
          <w:rPr>
            <w:rStyle w:val="Hyperlink"/>
          </w:rPr>
          <w:t>Click here</w:t>
        </w:r>
      </w:hyperlink>
      <w:r>
        <w:t xml:space="preserve"> to view this chart </w:t>
      </w:r>
      <w:proofErr w:type="gramStart"/>
      <w:r>
        <w:t>in order to</w:t>
      </w:r>
      <w:proofErr w:type="gramEnd"/>
      <w:r>
        <w:t xml:space="preserve"> review your state’s requirements. </w:t>
      </w:r>
    </w:p>
    <w:p w14:paraId="06EC5624" w14:textId="77777777" w:rsidR="00305BE9" w:rsidRDefault="00305BE9" w:rsidP="00B0316A">
      <w:pPr>
        <w:spacing w:after="0" w:line="240" w:lineRule="auto"/>
        <w:rPr>
          <w:b/>
          <w:smallCaps/>
          <w:sz w:val="20"/>
          <w:szCs w:val="20"/>
        </w:rPr>
      </w:pPr>
    </w:p>
    <w:p w14:paraId="33B15D39" w14:textId="77777777" w:rsidR="00305BE9" w:rsidRDefault="00305BE9" w:rsidP="00B0316A">
      <w:pPr>
        <w:spacing w:after="0" w:line="240" w:lineRule="auto"/>
        <w:rPr>
          <w:b/>
          <w:smallCaps/>
          <w:sz w:val="20"/>
          <w:szCs w:val="20"/>
        </w:rPr>
      </w:pPr>
    </w:p>
    <w:p w14:paraId="36522BC0" w14:textId="77777777" w:rsidR="00B672DD" w:rsidRPr="000A1363" w:rsidRDefault="00B672DD" w:rsidP="00B0316A">
      <w:pPr>
        <w:spacing w:after="0" w:line="240" w:lineRule="auto"/>
      </w:pPr>
    </w:p>
    <w:p w14:paraId="096528A4" w14:textId="77777777" w:rsidR="0092519A" w:rsidRPr="00197D98" w:rsidRDefault="00CC20C0" w:rsidP="0092519A">
      <w:pPr>
        <w:pStyle w:val="Title"/>
        <w:pBdr>
          <w:top w:val="threeDEngrave" w:sz="24" w:space="1" w:color="993300"/>
          <w:left w:val="threeDEngrave" w:sz="24" w:space="1" w:color="993300"/>
          <w:bottom w:val="threeDEngrave" w:sz="24" w:space="4" w:color="993300"/>
          <w:right w:val="threeDEngrave" w:sz="24" w:space="4" w:color="993300"/>
        </w:pBdr>
        <w:spacing w:after="240"/>
        <w:rPr>
          <w:rFonts w:ascii="Times New Roman" w:hAnsi="Times New Roman"/>
          <w:b/>
          <w:smallCaps/>
          <w:sz w:val="20"/>
        </w:rPr>
      </w:pPr>
      <w:r w:rsidRPr="00197D98">
        <w:rPr>
          <w:rFonts w:ascii="Times New Roman" w:hAnsi="Times New Roman"/>
          <w:b/>
          <w:smallCaps/>
          <w:sz w:val="20"/>
        </w:rPr>
        <w:lastRenderedPageBreak/>
        <w:t xml:space="preserve"> </w:t>
      </w:r>
      <w:r w:rsidR="0092519A" w:rsidRPr="00197D98">
        <w:rPr>
          <w:rFonts w:ascii="Times New Roman" w:hAnsi="Times New Roman"/>
          <w:b/>
          <w:smallCaps/>
          <w:sz w:val="20"/>
        </w:rPr>
        <w:t>ULM Counseling Agreement of Terms For Acceptance into the Program</w:t>
      </w:r>
    </w:p>
    <w:p w14:paraId="08D4BE6C" w14:textId="77777777" w:rsidR="00527CF4" w:rsidRPr="00197D98" w:rsidRDefault="00527CF4" w:rsidP="00527CF4">
      <w:pPr>
        <w:jc w:val="center"/>
        <w:rPr>
          <w:rFonts w:eastAsia="Times New Roman"/>
          <w:b/>
          <w:sz w:val="20"/>
          <w:szCs w:val="20"/>
        </w:rPr>
      </w:pPr>
      <w:r w:rsidRPr="00197D98">
        <w:rPr>
          <w:rFonts w:eastAsia="Times New Roman"/>
          <w:b/>
          <w:sz w:val="20"/>
          <w:szCs w:val="20"/>
        </w:rPr>
        <w:t>Agreement of Terms for Acceptance into Program</w:t>
      </w:r>
    </w:p>
    <w:p w14:paraId="6499FA77" w14:textId="77777777" w:rsidR="00527CF4" w:rsidRPr="00B0316A" w:rsidRDefault="00527CF4" w:rsidP="00527CF4">
      <w:pPr>
        <w:rPr>
          <w:rFonts w:eastAsia="Times New Roman"/>
          <w:sz w:val="19"/>
          <w:szCs w:val="19"/>
        </w:rPr>
      </w:pPr>
      <w:r w:rsidRPr="00B0316A">
        <w:rPr>
          <w:rFonts w:eastAsia="Times New Roman"/>
          <w:sz w:val="19"/>
          <w:szCs w:val="19"/>
        </w:rPr>
        <w:t xml:space="preserve">I ________________________________________, by signing this document </w:t>
      </w:r>
      <w:r w:rsidRPr="00197D98">
        <w:rPr>
          <w:rFonts w:eastAsia="Times New Roman"/>
          <w:bCs/>
          <w:sz w:val="19"/>
          <w:szCs w:val="19"/>
        </w:rPr>
        <w:t>verify that I received a copy of the Counseling Student Handbook</w:t>
      </w:r>
      <w:r w:rsidR="00197D98" w:rsidRPr="00197D98">
        <w:rPr>
          <w:rFonts w:eastAsia="Times New Roman"/>
          <w:bCs/>
          <w:sz w:val="19"/>
          <w:szCs w:val="19"/>
        </w:rPr>
        <w:t xml:space="preserve"> and the Practicum/Internship Handbook</w:t>
      </w:r>
      <w:r w:rsidRPr="00197D98">
        <w:rPr>
          <w:rFonts w:eastAsia="Times New Roman"/>
          <w:bCs/>
          <w:sz w:val="19"/>
          <w:szCs w:val="19"/>
        </w:rPr>
        <w:t>. I understand</w:t>
      </w:r>
      <w:r w:rsidRPr="00B0316A">
        <w:rPr>
          <w:rFonts w:eastAsia="Times New Roman"/>
          <w:sz w:val="19"/>
          <w:szCs w:val="19"/>
        </w:rPr>
        <w:t xml:space="preserve"> that it is my responsibility to read the handbook</w:t>
      </w:r>
      <w:r w:rsidR="00197D98">
        <w:rPr>
          <w:rFonts w:eastAsia="Times New Roman"/>
          <w:sz w:val="19"/>
          <w:szCs w:val="19"/>
        </w:rPr>
        <w:t>s</w:t>
      </w:r>
      <w:r w:rsidRPr="00B0316A">
        <w:rPr>
          <w:rFonts w:eastAsia="Times New Roman"/>
          <w:sz w:val="19"/>
          <w:szCs w:val="19"/>
        </w:rPr>
        <w:t xml:space="preserve"> and become familiar with the policies of the ULM Counseling Programs. I further understand that it is also my responsibility to meet with my advisor to get advised before enrolling in classes, if I have questions, or if there is any policy that is unclear. I also understand that the counseling program is in transition and policies and dates are being changed and/or updated while I am in the program. </w:t>
      </w:r>
      <w:r w:rsidR="00865C0F">
        <w:rPr>
          <w:rFonts w:eastAsia="Times New Roman"/>
          <w:sz w:val="19"/>
          <w:szCs w:val="19"/>
        </w:rPr>
        <w:t>I understand I</w:t>
      </w:r>
      <w:r w:rsidR="00DA5B40">
        <w:rPr>
          <w:rFonts w:eastAsia="Times New Roman"/>
          <w:sz w:val="19"/>
          <w:szCs w:val="19"/>
        </w:rPr>
        <w:t xml:space="preserve"> will purchase a Tevera account before </w:t>
      </w:r>
      <w:r w:rsidR="00865C0F">
        <w:rPr>
          <w:rFonts w:eastAsia="Times New Roman"/>
          <w:sz w:val="19"/>
          <w:szCs w:val="19"/>
        </w:rPr>
        <w:t>I</w:t>
      </w:r>
      <w:r w:rsidR="00DA5B40">
        <w:rPr>
          <w:rFonts w:eastAsia="Times New Roman"/>
          <w:sz w:val="19"/>
          <w:szCs w:val="19"/>
        </w:rPr>
        <w:t xml:space="preserve"> begin </w:t>
      </w:r>
      <w:r w:rsidR="00865C0F">
        <w:rPr>
          <w:rFonts w:eastAsia="Times New Roman"/>
          <w:sz w:val="19"/>
          <w:szCs w:val="19"/>
        </w:rPr>
        <w:t xml:space="preserve">my </w:t>
      </w:r>
      <w:r w:rsidR="00DA5B40">
        <w:rPr>
          <w:rFonts w:eastAsia="Times New Roman"/>
          <w:sz w:val="19"/>
          <w:szCs w:val="19"/>
        </w:rPr>
        <w:t>first semester in the program</w:t>
      </w:r>
      <w:r w:rsidR="00D319B8">
        <w:rPr>
          <w:rFonts w:eastAsia="Times New Roman"/>
          <w:sz w:val="19"/>
          <w:szCs w:val="19"/>
        </w:rPr>
        <w:t>.</w:t>
      </w:r>
    </w:p>
    <w:p w14:paraId="022AA125" w14:textId="77777777" w:rsidR="00D61D8A" w:rsidRPr="00B0316A" w:rsidRDefault="00897F90" w:rsidP="00B0316A">
      <w:pPr>
        <w:spacing w:after="0" w:line="240" w:lineRule="auto"/>
        <w:rPr>
          <w:rFonts w:eastAsia="Times New Roman"/>
          <w:sz w:val="19"/>
          <w:szCs w:val="19"/>
        </w:rPr>
      </w:pPr>
      <w:r w:rsidRPr="00B0316A">
        <w:rPr>
          <w:rFonts w:eastAsia="Times New Roman"/>
          <w:sz w:val="19"/>
          <w:szCs w:val="19"/>
        </w:rPr>
        <w:t xml:space="preserve">I understand that as part of the counseling program I will attend a </w:t>
      </w:r>
      <w:r w:rsidRPr="00B0316A">
        <w:rPr>
          <w:sz w:val="19"/>
          <w:szCs w:val="19"/>
        </w:rPr>
        <w:t>three</w:t>
      </w:r>
      <w:r w:rsidR="00527CF4" w:rsidRPr="00B0316A">
        <w:rPr>
          <w:sz w:val="19"/>
          <w:szCs w:val="19"/>
        </w:rPr>
        <w:t>-day</w:t>
      </w:r>
      <w:r w:rsidRPr="00B0316A">
        <w:rPr>
          <w:sz w:val="19"/>
          <w:szCs w:val="19"/>
        </w:rPr>
        <w:t xml:space="preserve"> online</w:t>
      </w:r>
      <w:r w:rsidR="00527CF4" w:rsidRPr="00B0316A">
        <w:rPr>
          <w:sz w:val="19"/>
          <w:szCs w:val="19"/>
        </w:rPr>
        <w:t xml:space="preserve"> summer workshop</w:t>
      </w:r>
      <w:r w:rsidR="00865C0F">
        <w:rPr>
          <w:sz w:val="19"/>
          <w:szCs w:val="19"/>
        </w:rPr>
        <w:t xml:space="preserve"> during my first summer in the program</w:t>
      </w:r>
      <w:r w:rsidR="00527CF4" w:rsidRPr="00B0316A">
        <w:rPr>
          <w:sz w:val="19"/>
          <w:szCs w:val="19"/>
        </w:rPr>
        <w:t>. This workshop will allow students to further develop their skills and receive</w:t>
      </w:r>
      <w:r w:rsidRPr="00B0316A">
        <w:rPr>
          <w:sz w:val="19"/>
          <w:szCs w:val="19"/>
        </w:rPr>
        <w:t xml:space="preserve"> advanced training </w:t>
      </w:r>
      <w:r w:rsidR="00527CF4" w:rsidRPr="00B0316A">
        <w:rPr>
          <w:sz w:val="19"/>
          <w:szCs w:val="19"/>
        </w:rPr>
        <w:t>from faculty</w:t>
      </w:r>
      <w:r w:rsidR="00865C0F">
        <w:rPr>
          <w:sz w:val="19"/>
          <w:szCs w:val="19"/>
        </w:rPr>
        <w:t xml:space="preserve"> and guest speakers</w:t>
      </w:r>
      <w:r w:rsidR="00527CF4" w:rsidRPr="00865C0F">
        <w:rPr>
          <w:sz w:val="19"/>
          <w:szCs w:val="19"/>
        </w:rPr>
        <w:t>.</w:t>
      </w:r>
      <w:r w:rsidR="00527CF4" w:rsidRPr="00865C0F">
        <w:rPr>
          <w:i/>
          <w:sz w:val="19"/>
          <w:szCs w:val="19"/>
        </w:rPr>
        <w:t xml:space="preserve"> </w:t>
      </w:r>
      <w:r w:rsidR="00527CF4" w:rsidRPr="00865C0F">
        <w:rPr>
          <w:rFonts w:eastAsia="Times New Roman"/>
          <w:sz w:val="19"/>
          <w:szCs w:val="19"/>
        </w:rPr>
        <w:t xml:space="preserve">The workshop is required; there are no exceptions. </w:t>
      </w:r>
      <w:r w:rsidR="0075550B" w:rsidRPr="00865C0F">
        <w:rPr>
          <w:rFonts w:eastAsia="Times New Roman"/>
          <w:color w:val="000000"/>
          <w:sz w:val="19"/>
          <w:szCs w:val="19"/>
          <w:shd w:val="clear" w:color="auto" w:fill="FFFFFF"/>
        </w:rPr>
        <w:t>The</w:t>
      </w:r>
      <w:r w:rsidR="0075550B" w:rsidRPr="00B0316A">
        <w:rPr>
          <w:rFonts w:eastAsia="Times New Roman"/>
          <w:color w:val="000000"/>
          <w:sz w:val="19"/>
          <w:szCs w:val="19"/>
          <w:shd w:val="clear" w:color="auto" w:fill="FFFFFF"/>
        </w:rPr>
        <w:t xml:space="preserve"> cost of </w:t>
      </w:r>
      <w:r w:rsidRPr="00B0316A">
        <w:rPr>
          <w:rFonts w:eastAsia="Times New Roman"/>
          <w:color w:val="000000"/>
          <w:sz w:val="19"/>
          <w:szCs w:val="19"/>
          <w:shd w:val="clear" w:color="auto" w:fill="FFFFFF"/>
        </w:rPr>
        <w:t>the</w:t>
      </w:r>
      <w:r w:rsidR="0075550B" w:rsidRPr="00B0316A">
        <w:rPr>
          <w:rFonts w:eastAsia="Times New Roman"/>
          <w:color w:val="000000"/>
          <w:sz w:val="19"/>
          <w:szCs w:val="19"/>
          <w:shd w:val="clear" w:color="auto" w:fill="FFFFFF"/>
        </w:rPr>
        <w:t xml:space="preserve"> workshop</w:t>
      </w:r>
      <w:r w:rsidRPr="00B0316A">
        <w:rPr>
          <w:rFonts w:eastAsia="Times New Roman"/>
          <w:color w:val="000000"/>
          <w:sz w:val="19"/>
          <w:szCs w:val="19"/>
          <w:shd w:val="clear" w:color="auto" w:fill="FFFFFF"/>
        </w:rPr>
        <w:t xml:space="preserve"> currently is $950.00.</w:t>
      </w:r>
      <w:r w:rsidR="0075550B" w:rsidRPr="00B0316A">
        <w:rPr>
          <w:rFonts w:eastAsia="Times New Roman"/>
          <w:color w:val="000000"/>
          <w:sz w:val="19"/>
          <w:szCs w:val="19"/>
          <w:shd w:val="clear" w:color="auto" w:fill="FFFFFF"/>
        </w:rPr>
        <w:t xml:space="preserve"> Future workshop costs may differ. While faculty will make every effort to keep the cost of future workshops </w:t>
      </w:r>
      <w:r w:rsidRPr="00B0316A">
        <w:rPr>
          <w:rFonts w:eastAsia="Times New Roman"/>
          <w:color w:val="000000"/>
          <w:sz w:val="19"/>
          <w:szCs w:val="19"/>
          <w:shd w:val="clear" w:color="auto" w:fill="FFFFFF"/>
        </w:rPr>
        <w:t>at the set price</w:t>
      </w:r>
      <w:r w:rsidR="0075550B" w:rsidRPr="00B0316A">
        <w:rPr>
          <w:rFonts w:eastAsia="Times New Roman"/>
          <w:color w:val="000000"/>
          <w:sz w:val="19"/>
          <w:szCs w:val="19"/>
          <w:shd w:val="clear" w:color="auto" w:fill="FFFFFF"/>
        </w:rPr>
        <w:t>, it cannot be guaranteed. Please plan your finances accordingly.</w:t>
      </w:r>
      <w:r w:rsidR="00B0316A" w:rsidRPr="00B0316A">
        <w:rPr>
          <w:rFonts w:eastAsia="Times New Roman"/>
          <w:sz w:val="19"/>
          <w:szCs w:val="19"/>
        </w:rPr>
        <w:tab/>
      </w:r>
      <w:r w:rsidR="00B0316A" w:rsidRPr="00B0316A">
        <w:rPr>
          <w:rFonts w:eastAsia="Times New Roman"/>
          <w:sz w:val="19"/>
          <w:szCs w:val="19"/>
        </w:rPr>
        <w:tab/>
      </w:r>
      <w:r w:rsidR="00B0316A" w:rsidRPr="00B0316A">
        <w:rPr>
          <w:rFonts w:eastAsia="Times New Roman"/>
          <w:sz w:val="19"/>
          <w:szCs w:val="19"/>
        </w:rPr>
        <w:tab/>
      </w:r>
      <w:r w:rsidR="00B0316A" w:rsidRPr="00B0316A">
        <w:rPr>
          <w:rFonts w:eastAsia="Times New Roman"/>
          <w:sz w:val="19"/>
          <w:szCs w:val="19"/>
        </w:rPr>
        <w:tab/>
      </w:r>
    </w:p>
    <w:p w14:paraId="3874A9DC" w14:textId="77777777" w:rsidR="00865C0F" w:rsidRDefault="00865C0F" w:rsidP="00527CF4">
      <w:pPr>
        <w:rPr>
          <w:rFonts w:eastAsia="Times New Roman"/>
          <w:sz w:val="19"/>
          <w:szCs w:val="19"/>
        </w:rPr>
      </w:pPr>
    </w:p>
    <w:p w14:paraId="6EA53736" w14:textId="77777777" w:rsidR="00527CF4" w:rsidRPr="00B0316A" w:rsidRDefault="00527CF4" w:rsidP="00527CF4">
      <w:pPr>
        <w:rPr>
          <w:rFonts w:eastAsia="Times New Roman"/>
          <w:sz w:val="19"/>
          <w:szCs w:val="19"/>
        </w:rPr>
      </w:pPr>
      <w:r w:rsidRPr="00B0316A">
        <w:rPr>
          <w:rFonts w:eastAsia="Times New Roman"/>
          <w:sz w:val="19"/>
          <w:szCs w:val="19"/>
        </w:rPr>
        <w:t xml:space="preserve">I further understand that the Counseling Program is a professional program, and as such, students can be dismissed for nonacademic reasons: </w:t>
      </w:r>
      <w:r w:rsidR="00865C0F">
        <w:rPr>
          <w:rFonts w:eastAsia="Times New Roman"/>
          <w:sz w:val="19"/>
          <w:szCs w:val="19"/>
        </w:rPr>
        <w:t>i</w:t>
      </w:r>
      <w:r w:rsidRPr="00B0316A">
        <w:rPr>
          <w:rFonts w:eastAsia="Times New Roman"/>
          <w:sz w:val="19"/>
          <w:szCs w:val="19"/>
        </w:rPr>
        <w:t xml:space="preserve">f </w:t>
      </w:r>
      <w:r w:rsidR="00865C0F">
        <w:rPr>
          <w:rFonts w:eastAsia="Times New Roman"/>
          <w:sz w:val="19"/>
          <w:szCs w:val="19"/>
        </w:rPr>
        <w:t>I</w:t>
      </w:r>
      <w:r w:rsidRPr="00B0316A">
        <w:rPr>
          <w:rFonts w:eastAsia="Times New Roman"/>
          <w:sz w:val="19"/>
          <w:szCs w:val="19"/>
        </w:rPr>
        <w:t xml:space="preserve"> lack the necessary skills and knowledge needed to successfully help clients, if </w:t>
      </w:r>
      <w:r w:rsidR="00865C0F">
        <w:rPr>
          <w:rFonts w:eastAsia="Times New Roman"/>
          <w:sz w:val="19"/>
          <w:szCs w:val="19"/>
        </w:rPr>
        <w:t>my</w:t>
      </w:r>
      <w:r w:rsidRPr="00B0316A">
        <w:rPr>
          <w:rFonts w:eastAsia="Times New Roman"/>
          <w:sz w:val="19"/>
          <w:szCs w:val="19"/>
        </w:rPr>
        <w:t xml:space="preserve"> behavior is deemed unprofessional, unethical, or can cause harm to clients.</w:t>
      </w:r>
      <w:r w:rsidR="00B0316A" w:rsidRPr="00B0316A">
        <w:rPr>
          <w:rFonts w:eastAsia="Times New Roman"/>
          <w:sz w:val="19"/>
          <w:szCs w:val="19"/>
        </w:rPr>
        <w:t xml:space="preserve"> International students may be accepted into the program and complete the program in their home country. However, international students must meet all standards of the program in terms of content courses,</w:t>
      </w:r>
      <w:r w:rsidR="00B672DD">
        <w:rPr>
          <w:rFonts w:eastAsia="Times New Roman"/>
          <w:sz w:val="19"/>
          <w:szCs w:val="19"/>
        </w:rPr>
        <w:t xml:space="preserve"> summer workshop,</w:t>
      </w:r>
      <w:r w:rsidR="00B0316A" w:rsidRPr="00B0316A">
        <w:rPr>
          <w:rFonts w:eastAsia="Times New Roman"/>
          <w:sz w:val="19"/>
          <w:szCs w:val="19"/>
        </w:rPr>
        <w:t xml:space="preserve"> Practicum, and Internship. If they cannot meet the standards and requirements set forth by the program</w:t>
      </w:r>
      <w:r w:rsidR="00865C0F">
        <w:rPr>
          <w:rFonts w:eastAsia="Times New Roman"/>
          <w:sz w:val="19"/>
          <w:szCs w:val="19"/>
        </w:rPr>
        <w:t>,</w:t>
      </w:r>
      <w:r w:rsidR="00B0316A" w:rsidRPr="00B0316A">
        <w:rPr>
          <w:rFonts w:eastAsia="Times New Roman"/>
          <w:sz w:val="19"/>
          <w:szCs w:val="19"/>
        </w:rPr>
        <w:t xml:space="preserve"> they will not </w:t>
      </w:r>
      <w:r w:rsidR="00865C0F">
        <w:rPr>
          <w:rFonts w:eastAsia="Times New Roman"/>
          <w:sz w:val="19"/>
          <w:szCs w:val="19"/>
        </w:rPr>
        <w:t xml:space="preserve">be permitted to </w:t>
      </w:r>
      <w:r w:rsidR="00B0316A" w:rsidRPr="00B0316A">
        <w:rPr>
          <w:rFonts w:eastAsia="Times New Roman"/>
          <w:sz w:val="19"/>
          <w:szCs w:val="19"/>
        </w:rPr>
        <w:t>graduate.</w:t>
      </w:r>
    </w:p>
    <w:p w14:paraId="5343FEBD" w14:textId="77777777" w:rsidR="00527CF4" w:rsidRPr="00B0316A" w:rsidRDefault="00527CF4" w:rsidP="00527CF4">
      <w:pPr>
        <w:rPr>
          <w:rFonts w:eastAsia="Times New Roman"/>
          <w:sz w:val="19"/>
          <w:szCs w:val="19"/>
        </w:rPr>
      </w:pPr>
      <w:r w:rsidRPr="00B0316A">
        <w:rPr>
          <w:rFonts w:eastAsia="Times New Roman"/>
          <w:sz w:val="19"/>
          <w:szCs w:val="19"/>
        </w:rPr>
        <w:t xml:space="preserve">It is further understood that the Counseling Program is a professional program where students must be able to demonstrate their skills. All counseling students will be required to attend counseling sessions </w:t>
      </w:r>
      <w:r w:rsidR="00D319B8">
        <w:rPr>
          <w:rFonts w:eastAsia="Times New Roman"/>
          <w:sz w:val="19"/>
          <w:szCs w:val="19"/>
        </w:rPr>
        <w:t xml:space="preserve">during </w:t>
      </w:r>
      <w:r w:rsidRPr="00B0316A">
        <w:rPr>
          <w:rFonts w:eastAsia="Times New Roman"/>
          <w:sz w:val="19"/>
          <w:szCs w:val="19"/>
        </w:rPr>
        <w:t>their educational experience to gain experience as a client and to address issues that may serve as a barrier to their ability to be counselors.</w:t>
      </w:r>
    </w:p>
    <w:p w14:paraId="729076B1" w14:textId="77777777" w:rsidR="00527CF4" w:rsidRPr="00B0316A" w:rsidRDefault="00527CF4" w:rsidP="00527CF4">
      <w:pPr>
        <w:rPr>
          <w:rFonts w:eastAsia="Times New Roman"/>
          <w:sz w:val="19"/>
          <w:szCs w:val="19"/>
        </w:rPr>
      </w:pPr>
      <w:r w:rsidRPr="00B0316A">
        <w:rPr>
          <w:rFonts w:eastAsia="Times New Roman"/>
          <w:sz w:val="19"/>
          <w:szCs w:val="19"/>
        </w:rPr>
        <w:t>Often students have issues and “blind spots” that hinder their ability to work with clients, in such cases, the student may be asked to seek additional personal counseling.  Refusal to attend these recommended counseling sessions or not developing the necessary skills to effectively help clients may result in dismissal from the program.</w:t>
      </w:r>
    </w:p>
    <w:p w14:paraId="2B2662EE" w14:textId="77777777" w:rsidR="00527CF4" w:rsidRPr="00B0316A" w:rsidRDefault="00527CF4" w:rsidP="00527CF4">
      <w:pPr>
        <w:rPr>
          <w:rFonts w:eastAsia="Times New Roman"/>
          <w:sz w:val="19"/>
          <w:szCs w:val="19"/>
        </w:rPr>
      </w:pPr>
      <w:r w:rsidRPr="00B0316A">
        <w:rPr>
          <w:rFonts w:eastAsia="Times New Roman"/>
          <w:sz w:val="19"/>
          <w:szCs w:val="19"/>
        </w:rPr>
        <w:t xml:space="preserve">Students who do not demonstrate professional and ethical behavior as outlined in the ACA Code of Ethics and the ACA Multicultural Competencies will be dismissed from the </w:t>
      </w:r>
      <w:r w:rsidR="00835F2C">
        <w:rPr>
          <w:rFonts w:eastAsia="Times New Roman"/>
          <w:sz w:val="19"/>
          <w:szCs w:val="19"/>
        </w:rPr>
        <w:t>C</w:t>
      </w:r>
      <w:r w:rsidRPr="00B0316A">
        <w:rPr>
          <w:rFonts w:eastAsia="Times New Roman"/>
          <w:sz w:val="19"/>
          <w:szCs w:val="19"/>
        </w:rPr>
        <w:t xml:space="preserve">ounseling </w:t>
      </w:r>
      <w:r w:rsidR="00835F2C">
        <w:rPr>
          <w:rFonts w:eastAsia="Times New Roman"/>
          <w:sz w:val="19"/>
          <w:szCs w:val="19"/>
        </w:rPr>
        <w:t>P</w:t>
      </w:r>
      <w:r w:rsidRPr="00B0316A">
        <w:rPr>
          <w:rFonts w:eastAsia="Times New Roman"/>
          <w:sz w:val="19"/>
          <w:szCs w:val="19"/>
        </w:rPr>
        <w:t>rogram.</w:t>
      </w:r>
    </w:p>
    <w:p w14:paraId="7AAE1D66" w14:textId="77777777" w:rsidR="00527CF4" w:rsidRPr="00B0316A" w:rsidRDefault="00527CF4" w:rsidP="00527CF4">
      <w:pPr>
        <w:rPr>
          <w:rFonts w:ascii="Cambria" w:eastAsia="Times New Roman" w:hAnsi="Cambria"/>
          <w:sz w:val="19"/>
          <w:szCs w:val="19"/>
        </w:rPr>
      </w:pPr>
      <w:r w:rsidRPr="00B0316A">
        <w:rPr>
          <w:rFonts w:eastAsia="Times New Roman"/>
          <w:sz w:val="19"/>
          <w:szCs w:val="19"/>
        </w:rPr>
        <w:t>Students must pass the comprehensive examination</w:t>
      </w:r>
      <w:r w:rsidR="005716C7">
        <w:rPr>
          <w:rFonts w:eastAsia="Times New Roman"/>
          <w:sz w:val="19"/>
          <w:szCs w:val="19"/>
        </w:rPr>
        <w:t xml:space="preserve"> (CPCE)</w:t>
      </w:r>
      <w:r w:rsidRPr="00B0316A">
        <w:rPr>
          <w:rFonts w:eastAsia="Times New Roman"/>
          <w:sz w:val="19"/>
          <w:szCs w:val="19"/>
        </w:rPr>
        <w:t xml:space="preserve"> to graduate from and complete the counseling program.  Students are allowed t</w:t>
      </w:r>
      <w:r w:rsidR="005716C7">
        <w:rPr>
          <w:rFonts w:eastAsia="Times New Roman"/>
          <w:sz w:val="19"/>
          <w:szCs w:val="19"/>
        </w:rPr>
        <w:t>hree</w:t>
      </w:r>
      <w:r w:rsidRPr="00B0316A">
        <w:rPr>
          <w:rFonts w:eastAsia="Times New Roman"/>
          <w:sz w:val="19"/>
          <w:szCs w:val="19"/>
        </w:rPr>
        <w:t xml:space="preserve"> attempts to pass the</w:t>
      </w:r>
      <w:r w:rsidRPr="00B0316A">
        <w:rPr>
          <w:rFonts w:ascii="Cambria" w:eastAsia="Times New Roman" w:hAnsi="Cambria"/>
          <w:sz w:val="19"/>
          <w:szCs w:val="19"/>
        </w:rPr>
        <w:t xml:space="preserve"> </w:t>
      </w:r>
      <w:r w:rsidRPr="00B0316A">
        <w:rPr>
          <w:rFonts w:eastAsia="Times New Roman"/>
          <w:sz w:val="19"/>
          <w:szCs w:val="19"/>
        </w:rPr>
        <w:t>comprehensive exam. Failure to pass after t</w:t>
      </w:r>
      <w:r w:rsidR="005716C7">
        <w:rPr>
          <w:rFonts w:eastAsia="Times New Roman"/>
          <w:sz w:val="19"/>
          <w:szCs w:val="19"/>
        </w:rPr>
        <w:t>hree</w:t>
      </w:r>
      <w:r w:rsidRPr="00B0316A">
        <w:rPr>
          <w:rFonts w:eastAsia="Times New Roman"/>
          <w:sz w:val="19"/>
          <w:szCs w:val="19"/>
        </w:rPr>
        <w:t xml:space="preserve"> attempts will result in</w:t>
      </w:r>
      <w:r w:rsidR="00D319B8">
        <w:rPr>
          <w:rFonts w:eastAsia="Times New Roman"/>
          <w:sz w:val="19"/>
          <w:szCs w:val="19"/>
        </w:rPr>
        <w:t xml:space="preserve"> </w:t>
      </w:r>
      <w:r w:rsidRPr="00B0316A">
        <w:rPr>
          <w:rFonts w:eastAsia="Times New Roman"/>
          <w:sz w:val="19"/>
          <w:szCs w:val="19"/>
        </w:rPr>
        <w:t xml:space="preserve">dismissal from the </w:t>
      </w:r>
      <w:r w:rsidR="005716C7">
        <w:rPr>
          <w:rFonts w:eastAsia="Times New Roman"/>
          <w:sz w:val="19"/>
          <w:szCs w:val="19"/>
        </w:rPr>
        <w:t>C</w:t>
      </w:r>
      <w:r w:rsidRPr="00B0316A">
        <w:rPr>
          <w:rFonts w:eastAsia="Times New Roman"/>
          <w:sz w:val="19"/>
          <w:szCs w:val="19"/>
        </w:rPr>
        <w:t xml:space="preserve">ounseling </w:t>
      </w:r>
      <w:r w:rsidR="005716C7">
        <w:rPr>
          <w:rFonts w:eastAsia="Times New Roman"/>
          <w:sz w:val="19"/>
          <w:szCs w:val="19"/>
        </w:rPr>
        <w:t>P</w:t>
      </w:r>
      <w:r w:rsidRPr="00B0316A">
        <w:rPr>
          <w:rFonts w:eastAsia="Times New Roman"/>
          <w:sz w:val="19"/>
          <w:szCs w:val="19"/>
        </w:rPr>
        <w:t>rogram</w:t>
      </w:r>
      <w:r w:rsidRPr="00B0316A">
        <w:rPr>
          <w:rFonts w:ascii="Cambria" w:eastAsia="Times New Roman" w:hAnsi="Cambria"/>
          <w:sz w:val="19"/>
          <w:szCs w:val="19"/>
        </w:rPr>
        <w:t>.</w:t>
      </w:r>
    </w:p>
    <w:p w14:paraId="04AAC333" w14:textId="77777777" w:rsidR="005716C7" w:rsidRDefault="00527CF4" w:rsidP="00527CF4">
      <w:pPr>
        <w:rPr>
          <w:rFonts w:eastAsia="Times New Roman"/>
          <w:sz w:val="19"/>
          <w:szCs w:val="19"/>
        </w:rPr>
      </w:pPr>
      <w:r w:rsidRPr="00B0316A">
        <w:rPr>
          <w:rFonts w:eastAsia="Times New Roman"/>
          <w:sz w:val="19"/>
          <w:szCs w:val="19"/>
        </w:rPr>
        <w:t>In summary, I ________________________________ have read the above statements and understand and accept the stated terms and conditions of the Counseling Program. I further understand that I will be unable to register for classes until this acknowledgement has been received in the program office.</w:t>
      </w:r>
    </w:p>
    <w:p w14:paraId="260F39CB" w14:textId="77777777" w:rsidR="005716C7" w:rsidRDefault="005716C7" w:rsidP="00527CF4">
      <w:pPr>
        <w:rPr>
          <w:rFonts w:eastAsia="Times New Roman"/>
          <w:sz w:val="19"/>
          <w:szCs w:val="19"/>
        </w:rPr>
      </w:pPr>
    </w:p>
    <w:p w14:paraId="3128F86A" w14:textId="77777777" w:rsidR="00527CF4" w:rsidRPr="00B0316A" w:rsidRDefault="00527CF4" w:rsidP="00527CF4">
      <w:pPr>
        <w:rPr>
          <w:rFonts w:eastAsia="Times New Roman"/>
          <w:sz w:val="19"/>
          <w:szCs w:val="19"/>
        </w:rPr>
      </w:pPr>
      <w:r w:rsidRPr="00B0316A">
        <w:rPr>
          <w:rFonts w:eastAsia="Times New Roman"/>
          <w:sz w:val="19"/>
          <w:szCs w:val="19"/>
        </w:rPr>
        <w:t>________________________________________                ______________________________</w:t>
      </w:r>
      <w:r w:rsidR="005716C7">
        <w:rPr>
          <w:rFonts w:eastAsia="Times New Roman"/>
          <w:sz w:val="19"/>
          <w:szCs w:val="19"/>
        </w:rPr>
        <w:tab/>
      </w:r>
      <w:r w:rsidR="005716C7">
        <w:rPr>
          <w:rFonts w:eastAsia="Times New Roman"/>
          <w:sz w:val="19"/>
          <w:szCs w:val="19"/>
        </w:rPr>
        <w:tab/>
        <w:t xml:space="preserve">   </w:t>
      </w:r>
      <w:r w:rsidRPr="00B0316A">
        <w:rPr>
          <w:rFonts w:eastAsia="Times New Roman"/>
          <w:sz w:val="19"/>
          <w:szCs w:val="19"/>
        </w:rPr>
        <w:t>Student Signature</w:t>
      </w:r>
      <w:r w:rsidRPr="00B0316A">
        <w:rPr>
          <w:rFonts w:eastAsia="Times New Roman"/>
          <w:sz w:val="19"/>
          <w:szCs w:val="19"/>
        </w:rPr>
        <w:tab/>
      </w:r>
      <w:r w:rsidRPr="00B0316A">
        <w:rPr>
          <w:rFonts w:eastAsia="Times New Roman"/>
          <w:sz w:val="19"/>
          <w:szCs w:val="19"/>
        </w:rPr>
        <w:tab/>
      </w:r>
      <w:r w:rsidRPr="00B0316A">
        <w:rPr>
          <w:rFonts w:eastAsia="Times New Roman"/>
          <w:sz w:val="19"/>
          <w:szCs w:val="19"/>
        </w:rPr>
        <w:tab/>
      </w:r>
      <w:r w:rsidRPr="00B0316A">
        <w:rPr>
          <w:rFonts w:eastAsia="Times New Roman"/>
          <w:sz w:val="19"/>
          <w:szCs w:val="19"/>
        </w:rPr>
        <w:tab/>
      </w:r>
      <w:r w:rsidRPr="00B0316A">
        <w:rPr>
          <w:rFonts w:eastAsia="Times New Roman"/>
          <w:sz w:val="19"/>
          <w:szCs w:val="19"/>
        </w:rPr>
        <w:tab/>
      </w:r>
      <w:r w:rsidR="001E2C2C">
        <w:rPr>
          <w:rFonts w:eastAsia="Times New Roman"/>
          <w:sz w:val="19"/>
          <w:szCs w:val="19"/>
        </w:rPr>
        <w:t xml:space="preserve">     </w:t>
      </w:r>
      <w:r w:rsidRPr="00B0316A">
        <w:rPr>
          <w:rFonts w:eastAsia="Times New Roman"/>
          <w:sz w:val="19"/>
          <w:szCs w:val="19"/>
        </w:rPr>
        <w:t>Date</w:t>
      </w:r>
    </w:p>
    <w:p w14:paraId="0379C462" w14:textId="533A778F" w:rsidR="001216F0" w:rsidRPr="000B2ACC" w:rsidRDefault="00527CF4" w:rsidP="000B2ACC">
      <w:pPr>
        <w:rPr>
          <w:rFonts w:eastAsia="Times New Roman"/>
          <w:sz w:val="19"/>
          <w:szCs w:val="19"/>
        </w:rPr>
      </w:pPr>
      <w:r w:rsidRPr="00B0316A">
        <w:rPr>
          <w:rFonts w:eastAsia="Times New Roman"/>
          <w:sz w:val="19"/>
          <w:szCs w:val="19"/>
        </w:rPr>
        <w:t xml:space="preserve">Please read, sign, and return this page to </w:t>
      </w:r>
      <w:r w:rsidR="00814B05" w:rsidRPr="00B0316A">
        <w:rPr>
          <w:rFonts w:eastAsia="Times New Roman"/>
          <w:sz w:val="19"/>
          <w:szCs w:val="19"/>
        </w:rPr>
        <w:t>Thomas Foster</w:t>
      </w:r>
      <w:r w:rsidR="00897F90" w:rsidRPr="00B0316A">
        <w:rPr>
          <w:rFonts w:eastAsia="Times New Roman"/>
          <w:sz w:val="19"/>
          <w:szCs w:val="19"/>
        </w:rPr>
        <w:t xml:space="preserve"> </w:t>
      </w:r>
      <w:r w:rsidRPr="00B0316A">
        <w:rPr>
          <w:rFonts w:eastAsia="Times New Roman"/>
          <w:sz w:val="19"/>
          <w:szCs w:val="19"/>
        </w:rPr>
        <w:t>to be placed in your file.  Be sure that you receive a signed copy of this statement for your own records.</w:t>
      </w:r>
    </w:p>
    <w:sectPr w:rsidR="001216F0" w:rsidRPr="000B2ACC" w:rsidSect="003B3D14">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17ACD" w14:textId="77777777" w:rsidR="0068351B" w:rsidRDefault="0068351B">
      <w:pPr>
        <w:spacing w:after="0" w:line="240" w:lineRule="auto"/>
      </w:pPr>
      <w:r>
        <w:separator/>
      </w:r>
    </w:p>
  </w:endnote>
  <w:endnote w:type="continuationSeparator" w:id="0">
    <w:p w14:paraId="352869B8" w14:textId="77777777" w:rsidR="0068351B" w:rsidRDefault="0068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B0604020202020204"/>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4D"/>
    <w:family w:val="script"/>
    <w:pitch w:val="variable"/>
    <w:sig w:usb0="00000003" w:usb1="00000000" w:usb2="00000000" w:usb3="00000000" w:csb0="00000001" w:csb1="00000000"/>
  </w:font>
  <w:font w:name="TimesNewRomanPSMT">
    <w:altName w:val="Times New Roman"/>
    <w:panose1 w:val="020B0604020202020204"/>
    <w:charset w:val="00"/>
    <w:family w:val="roman"/>
    <w:pitch w:val="variable"/>
    <w:sig w:usb0="E0002AEF" w:usb1="C0007841"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674AA" w14:textId="77777777" w:rsidR="005D3B04" w:rsidRDefault="00C61199">
    <w:pPr>
      <w:pStyle w:val="Footer"/>
    </w:pPr>
    <w:r>
      <w:rPr>
        <w:noProof/>
      </w:rPr>
      <mc:AlternateContent>
        <mc:Choice Requires="wps">
          <w:drawing>
            <wp:anchor distT="0" distB="0" distL="114300" distR="114300" simplePos="0" relativeHeight="251658240" behindDoc="0" locked="0" layoutInCell="1" allowOverlap="1" wp14:anchorId="2F812D52" wp14:editId="09B47357">
              <wp:simplePos x="0" y="0"/>
              <wp:positionH relativeFrom="page">
                <wp:posOffset>3608070</wp:posOffset>
              </wp:positionH>
              <wp:positionV relativeFrom="page">
                <wp:posOffset>9482455</wp:posOffset>
              </wp:positionV>
              <wp:extent cx="594360" cy="238760"/>
              <wp:effectExtent l="12700" t="12700" r="2540" b="2540"/>
              <wp:wrapNone/>
              <wp:docPr id="1602849154" name="Double Bracke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 cy="238760"/>
                      </a:xfrm>
                      <a:prstGeom prst="bracketPair">
                        <a:avLst>
                          <a:gd name="adj" fmla="val 16667"/>
                        </a:avLst>
                      </a:prstGeom>
                      <a:solidFill>
                        <a:srgbClr val="FFFFFF"/>
                      </a:solidFill>
                      <a:ln w="28575">
                        <a:solidFill>
                          <a:srgbClr val="808080"/>
                        </a:solidFill>
                        <a:round/>
                        <a:headEnd/>
                        <a:tailEnd/>
                      </a:ln>
                    </wps:spPr>
                    <wps:txbx>
                      <w:txbxContent>
                        <w:p w14:paraId="33CD999A" w14:textId="77777777" w:rsidR="005D3B04" w:rsidRDefault="005D3B04">
                          <w:pPr>
                            <w:jc w:val="center"/>
                          </w:pPr>
                          <w:r>
                            <w:fldChar w:fldCharType="begin"/>
                          </w:r>
                          <w:r>
                            <w:instrText xml:space="preserve"> PAGE    \* MERGEFORMAT </w:instrText>
                          </w:r>
                          <w:r>
                            <w:fldChar w:fldCharType="separate"/>
                          </w:r>
                          <w:r>
                            <w:rPr>
                              <w:noProof/>
                            </w:rPr>
                            <w:t>49</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F812D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8" o:spid="_x0000_s1026" type="#_x0000_t185" style="position:absolute;margin-left:284.1pt;margin-top:746.65pt;width:46.8pt;height:18.8pt;z-index:251658240;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" filled="t" strokecolor="gray" strokeweight="2.25pt">
              <v:path arrowok="t"/>
              <v:textbox inset=",0,,0">
                <w:txbxContent>
                  <w:p w14:paraId="33CD999A" w14:textId="77777777" w:rsidR="005D3B04" w:rsidRDefault="005D3B04">
                    <w:pPr>
                      <w:jc w:val="center"/>
                    </w:pPr>
                    <w:r>
                      <w:fldChar w:fldCharType="begin"/>
                    </w:r>
                    <w:r>
                      <w:instrText xml:space="preserve"> PAGE    \* MERGEFORMAT </w:instrText>
                    </w:r>
                    <w:r>
                      <w:fldChar w:fldCharType="separate"/>
                    </w:r>
                    <w:r>
                      <w:rPr>
                        <w:noProof/>
                      </w:rPr>
                      <w:t>49</w:t>
                    </w:r>
                    <w:r>
                      <w:rPr>
                        <w:noProof/>
                      </w:rPr>
                      <w:fldChar w:fldCharType="end"/>
                    </w:r>
                  </w:p>
                </w:txbxContent>
              </v:textbox>
              <w10:wrap anchorx="page" anchory="page"/>
            </v:shape>
          </w:pict>
        </mc:Fallback>
      </mc:AlternateContent>
    </w:r>
    <w:r>
      <w:rPr>
        <w:noProof/>
      </w:rPr>
      <mc:AlternateContent>
        <mc:Choice Requires="wps">
          <w:drawing>
            <wp:anchor distT="4294967240" distB="4294967240" distL="114300" distR="114300" simplePos="0" relativeHeight="251657216" behindDoc="0" locked="0" layoutInCell="1" allowOverlap="1" wp14:anchorId="6AB98E32" wp14:editId="6B90F9D7">
              <wp:simplePos x="0" y="0"/>
              <wp:positionH relativeFrom="page">
                <wp:posOffset>1129030</wp:posOffset>
              </wp:positionH>
              <wp:positionV relativeFrom="page">
                <wp:posOffset>9601199</wp:posOffset>
              </wp:positionV>
              <wp:extent cx="5518150" cy="0"/>
              <wp:effectExtent l="0" t="0" r="0" b="0"/>
              <wp:wrapNone/>
              <wp:docPr id="1607060041"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wps:spPr>
                    <wps:bodyPr/>
                  </wps:wsp>
                </a:graphicData>
              </a:graphic>
              <wp14:sizeRelH relativeFrom="page">
                <wp14:pctWidth>0</wp14:pctWidth>
              </wp14:sizeRelH>
              <wp14:sizeRelV relativeFrom="bottomMargin">
                <wp14:pctHeight>0</wp14:pctHeight>
              </wp14:sizeRelV>
            </wp:anchor>
          </w:drawing>
        </mc:Choice>
        <mc:Fallback>
          <w:pict>
            <v:shapetype w14:anchorId="6830DFD7" id="_x0000_t32" coordsize="21600,21600" o:spt="32" o:oned="t" path="m,l21600,21600e" filled="f">
              <v:path arrowok="t" fillok="f" o:connecttype="none"/>
              <o:lock v:ext="edit" shapetype="t"/>
            </v:shapetype>
            <v:shape id="Straight Arrow Connector 16" o:spid="_x0000_s1026" type="#_x0000_t32" style="position:absolute;margin-left:88.9pt;margin-top:756pt;width:434.5pt;height:0;z-index:251657216;visibility:visible;mso-wrap-style:square;mso-width-percent:0;mso-height-percent:0;mso-wrap-distance-left:9pt;mso-wrap-distance-top:-.00156mm;mso-wrap-distance-right:9pt;mso-wrap-distance-bottom:-.00156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" strokecolor="gray" strokeweight="1pt">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A0441" w14:textId="77777777" w:rsidR="0068351B" w:rsidRDefault="0068351B">
      <w:pPr>
        <w:spacing w:after="0" w:line="240" w:lineRule="auto"/>
      </w:pPr>
      <w:r>
        <w:separator/>
      </w:r>
    </w:p>
  </w:footnote>
  <w:footnote w:type="continuationSeparator" w:id="0">
    <w:p w14:paraId="11DBC0AB" w14:textId="77777777" w:rsidR="0068351B" w:rsidRDefault="0068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82F14" w14:textId="77777777" w:rsidR="005D3B04" w:rsidRDefault="005D3B04">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9A8F1" w14:textId="77777777" w:rsidR="005D3B04" w:rsidRDefault="005D3B0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D8E38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477F4"/>
    <w:multiLevelType w:val="hybridMultilevel"/>
    <w:tmpl w:val="7048E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A6998"/>
    <w:multiLevelType w:val="hybridMultilevel"/>
    <w:tmpl w:val="557CFDE0"/>
    <w:lvl w:ilvl="0" w:tplc="480A3920">
      <w:start w:val="1"/>
      <w:numFmt w:val="bullet"/>
      <w:lvlText w:val=""/>
      <w:lvlJc w:val="left"/>
      <w:pPr>
        <w:ind w:left="112" w:hanging="364"/>
      </w:pPr>
      <w:rPr>
        <w:rFonts w:ascii="Symbol" w:eastAsia="Symbol" w:hAnsi="Symbol" w:hint="default"/>
        <w:w w:val="77"/>
        <w:sz w:val="24"/>
        <w:szCs w:val="24"/>
      </w:rPr>
    </w:lvl>
    <w:lvl w:ilvl="1" w:tplc="034CD302">
      <w:start w:val="1"/>
      <w:numFmt w:val="bullet"/>
      <w:lvlText w:val="•"/>
      <w:lvlJc w:val="left"/>
      <w:pPr>
        <w:ind w:left="1064" w:hanging="364"/>
      </w:pPr>
      <w:rPr>
        <w:rFonts w:hint="default"/>
      </w:rPr>
    </w:lvl>
    <w:lvl w:ilvl="2" w:tplc="88A8337A">
      <w:start w:val="1"/>
      <w:numFmt w:val="bullet"/>
      <w:lvlText w:val="•"/>
      <w:lvlJc w:val="left"/>
      <w:pPr>
        <w:ind w:left="2017" w:hanging="364"/>
      </w:pPr>
      <w:rPr>
        <w:rFonts w:hint="default"/>
      </w:rPr>
    </w:lvl>
    <w:lvl w:ilvl="3" w:tplc="431E2F06">
      <w:start w:val="1"/>
      <w:numFmt w:val="bullet"/>
      <w:lvlText w:val="•"/>
      <w:lvlJc w:val="left"/>
      <w:pPr>
        <w:ind w:left="2970" w:hanging="364"/>
      </w:pPr>
      <w:rPr>
        <w:rFonts w:hint="default"/>
      </w:rPr>
    </w:lvl>
    <w:lvl w:ilvl="4" w:tplc="4D32E144">
      <w:start w:val="1"/>
      <w:numFmt w:val="bullet"/>
      <w:lvlText w:val="•"/>
      <w:lvlJc w:val="left"/>
      <w:pPr>
        <w:ind w:left="3923" w:hanging="364"/>
      </w:pPr>
      <w:rPr>
        <w:rFonts w:hint="default"/>
      </w:rPr>
    </w:lvl>
    <w:lvl w:ilvl="5" w:tplc="78BADBE6">
      <w:start w:val="1"/>
      <w:numFmt w:val="bullet"/>
      <w:lvlText w:val="•"/>
      <w:lvlJc w:val="left"/>
      <w:pPr>
        <w:ind w:left="4876" w:hanging="364"/>
      </w:pPr>
      <w:rPr>
        <w:rFonts w:hint="default"/>
      </w:rPr>
    </w:lvl>
    <w:lvl w:ilvl="6" w:tplc="9CDC4BE6">
      <w:start w:val="1"/>
      <w:numFmt w:val="bullet"/>
      <w:lvlText w:val="•"/>
      <w:lvlJc w:val="left"/>
      <w:pPr>
        <w:ind w:left="5828" w:hanging="364"/>
      </w:pPr>
      <w:rPr>
        <w:rFonts w:hint="default"/>
      </w:rPr>
    </w:lvl>
    <w:lvl w:ilvl="7" w:tplc="148A3084">
      <w:start w:val="1"/>
      <w:numFmt w:val="bullet"/>
      <w:lvlText w:val="•"/>
      <w:lvlJc w:val="left"/>
      <w:pPr>
        <w:ind w:left="6781" w:hanging="364"/>
      </w:pPr>
      <w:rPr>
        <w:rFonts w:hint="default"/>
      </w:rPr>
    </w:lvl>
    <w:lvl w:ilvl="8" w:tplc="888E1C48">
      <w:start w:val="1"/>
      <w:numFmt w:val="bullet"/>
      <w:lvlText w:val="•"/>
      <w:lvlJc w:val="left"/>
      <w:pPr>
        <w:ind w:left="7734" w:hanging="364"/>
      </w:pPr>
      <w:rPr>
        <w:rFonts w:hint="default"/>
      </w:rPr>
    </w:lvl>
  </w:abstractNum>
  <w:abstractNum w:abstractNumId="3" w15:restartNumberingAfterBreak="0">
    <w:nsid w:val="0395134F"/>
    <w:multiLevelType w:val="hybridMultilevel"/>
    <w:tmpl w:val="040C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64571"/>
    <w:multiLevelType w:val="hybridMultilevel"/>
    <w:tmpl w:val="81088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D41307"/>
    <w:multiLevelType w:val="hybridMultilevel"/>
    <w:tmpl w:val="38FEB556"/>
    <w:lvl w:ilvl="0" w:tplc="476A36C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317EDE"/>
    <w:multiLevelType w:val="hybridMultilevel"/>
    <w:tmpl w:val="4C5A9AFE"/>
    <w:lvl w:ilvl="0" w:tplc="DDE8D2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9429C"/>
    <w:multiLevelType w:val="hybridMultilevel"/>
    <w:tmpl w:val="A0F20D5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Arial"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Arial"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Arial"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0ED10FDB"/>
    <w:multiLevelType w:val="hybridMultilevel"/>
    <w:tmpl w:val="F134019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Arial"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Arial"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Arial"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0F2B0FD3"/>
    <w:multiLevelType w:val="hybridMultilevel"/>
    <w:tmpl w:val="9704F71C"/>
    <w:lvl w:ilvl="0" w:tplc="866C77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F8232C7"/>
    <w:multiLevelType w:val="hybridMultilevel"/>
    <w:tmpl w:val="95742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01110C"/>
    <w:multiLevelType w:val="hybridMultilevel"/>
    <w:tmpl w:val="31608742"/>
    <w:lvl w:ilvl="0" w:tplc="81761B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B19E8"/>
    <w:multiLevelType w:val="hybridMultilevel"/>
    <w:tmpl w:val="9704F71C"/>
    <w:lvl w:ilvl="0" w:tplc="866C77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B90254"/>
    <w:multiLevelType w:val="hybridMultilevel"/>
    <w:tmpl w:val="CD16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BC1138"/>
    <w:multiLevelType w:val="hybridMultilevel"/>
    <w:tmpl w:val="7C1CD2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6CD78A8"/>
    <w:multiLevelType w:val="hybridMultilevel"/>
    <w:tmpl w:val="27BEEE32"/>
    <w:lvl w:ilvl="0" w:tplc="476A36C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CFD5CF9"/>
    <w:multiLevelType w:val="hybridMultilevel"/>
    <w:tmpl w:val="2786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C6F32"/>
    <w:multiLevelType w:val="hybridMultilevel"/>
    <w:tmpl w:val="538455C8"/>
    <w:lvl w:ilvl="0" w:tplc="476A36C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3D1B47"/>
    <w:multiLevelType w:val="hybridMultilevel"/>
    <w:tmpl w:val="647431FE"/>
    <w:lvl w:ilvl="0" w:tplc="476A36C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B96670B"/>
    <w:multiLevelType w:val="hybridMultilevel"/>
    <w:tmpl w:val="CC16D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CF27B05"/>
    <w:multiLevelType w:val="hybridMultilevel"/>
    <w:tmpl w:val="63FE8D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C35371"/>
    <w:multiLevelType w:val="hybridMultilevel"/>
    <w:tmpl w:val="99F24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9D2693"/>
    <w:multiLevelType w:val="hybridMultilevel"/>
    <w:tmpl w:val="DFEA9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4C070D6"/>
    <w:multiLevelType w:val="multilevel"/>
    <w:tmpl w:val="2BC0D64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CD62A84"/>
    <w:multiLevelType w:val="hybridMultilevel"/>
    <w:tmpl w:val="9A4E10FC"/>
    <w:lvl w:ilvl="0" w:tplc="476A36C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A23350"/>
    <w:multiLevelType w:val="multilevel"/>
    <w:tmpl w:val="80721E1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E213B9B"/>
    <w:multiLevelType w:val="hybridMultilevel"/>
    <w:tmpl w:val="7B8879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015E9"/>
    <w:multiLevelType w:val="multilevel"/>
    <w:tmpl w:val="A68245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2A14B69"/>
    <w:multiLevelType w:val="multilevel"/>
    <w:tmpl w:val="73F61FE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4BF1413"/>
    <w:multiLevelType w:val="hybridMultilevel"/>
    <w:tmpl w:val="AB820E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C5904"/>
    <w:multiLevelType w:val="hybridMultilevel"/>
    <w:tmpl w:val="C4BCD34C"/>
    <w:lvl w:ilvl="0" w:tplc="01743A30">
      <w:start w:val="1"/>
      <w:numFmt w:val="lowerLetter"/>
      <w:lvlText w:val="%1."/>
      <w:lvlJc w:val="left"/>
      <w:pPr>
        <w:ind w:left="1800" w:hanging="360"/>
      </w:pPr>
      <w:rPr>
        <w:rFonts w:ascii="Times New Roman" w:eastAsia="Calibri" w:hAnsi="Times New Roman" w:cs="Times New Roman"/>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80C32C8"/>
    <w:multiLevelType w:val="hybridMultilevel"/>
    <w:tmpl w:val="F6060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AF97C91"/>
    <w:multiLevelType w:val="hybridMultilevel"/>
    <w:tmpl w:val="2D3496DA"/>
    <w:lvl w:ilvl="0" w:tplc="476A36C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B845B64"/>
    <w:multiLevelType w:val="hybridMultilevel"/>
    <w:tmpl w:val="EBEA08E8"/>
    <w:lvl w:ilvl="0" w:tplc="F6F0DECC">
      <w:start w:val="1"/>
      <w:numFmt w:val="lowerLetter"/>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B8D2906"/>
    <w:multiLevelType w:val="hybridMultilevel"/>
    <w:tmpl w:val="2F124B3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C9406B8"/>
    <w:multiLevelType w:val="hybridMultilevel"/>
    <w:tmpl w:val="2084DF3C"/>
    <w:lvl w:ilvl="0" w:tplc="F2F2F5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4CC14DED"/>
    <w:multiLevelType w:val="hybridMultilevel"/>
    <w:tmpl w:val="FB0CB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685066"/>
    <w:multiLevelType w:val="multilevel"/>
    <w:tmpl w:val="20F606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F7E53EB"/>
    <w:multiLevelType w:val="hybridMultilevel"/>
    <w:tmpl w:val="568E0C1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Arial"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Arial"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Arial" w:hint="default"/>
      </w:rPr>
    </w:lvl>
    <w:lvl w:ilvl="8" w:tplc="04090005" w:tentative="1">
      <w:start w:val="1"/>
      <w:numFmt w:val="bullet"/>
      <w:lvlText w:val=""/>
      <w:lvlJc w:val="left"/>
      <w:pPr>
        <w:ind w:left="6592" w:hanging="360"/>
      </w:pPr>
      <w:rPr>
        <w:rFonts w:ascii="Wingdings" w:hAnsi="Wingdings" w:hint="default"/>
      </w:rPr>
    </w:lvl>
  </w:abstractNum>
  <w:abstractNum w:abstractNumId="39" w15:restartNumberingAfterBreak="0">
    <w:nsid w:val="55654629"/>
    <w:multiLevelType w:val="hybridMultilevel"/>
    <w:tmpl w:val="DC7E8B62"/>
    <w:lvl w:ilvl="0" w:tplc="F2F2F5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6DB5E5B"/>
    <w:multiLevelType w:val="hybridMultilevel"/>
    <w:tmpl w:val="70560A02"/>
    <w:lvl w:ilvl="0" w:tplc="725EEFF0">
      <w:start w:val="3"/>
      <w:numFmt w:val="bullet"/>
      <w:lvlText w:val=""/>
      <w:lvlJc w:val="left"/>
      <w:pPr>
        <w:ind w:left="1080" w:hanging="360"/>
      </w:pPr>
      <w:rPr>
        <w:rFonts w:ascii="Wingdings" w:eastAsia="Times New Roman"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7395F41"/>
    <w:multiLevelType w:val="hybridMultilevel"/>
    <w:tmpl w:val="21286C12"/>
    <w:lvl w:ilvl="0" w:tplc="476A36C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9FB423D"/>
    <w:multiLevelType w:val="hybridMultilevel"/>
    <w:tmpl w:val="C8B4423C"/>
    <w:lvl w:ilvl="0" w:tplc="476A36C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FE23AA9"/>
    <w:multiLevelType w:val="hybridMultilevel"/>
    <w:tmpl w:val="27B003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06C5CE8"/>
    <w:multiLevelType w:val="hybridMultilevel"/>
    <w:tmpl w:val="7B8879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A0918"/>
    <w:multiLevelType w:val="hybridMultilevel"/>
    <w:tmpl w:val="530E9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19B4C58"/>
    <w:multiLevelType w:val="hybridMultilevel"/>
    <w:tmpl w:val="DC7E8B62"/>
    <w:lvl w:ilvl="0" w:tplc="F2F2F5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2FB094B"/>
    <w:multiLevelType w:val="hybridMultilevel"/>
    <w:tmpl w:val="755E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567178"/>
    <w:multiLevelType w:val="hybridMultilevel"/>
    <w:tmpl w:val="95D2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882C59"/>
    <w:multiLevelType w:val="multilevel"/>
    <w:tmpl w:val="22C2DC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679B7FAE"/>
    <w:multiLevelType w:val="hybridMultilevel"/>
    <w:tmpl w:val="35185748"/>
    <w:lvl w:ilvl="0" w:tplc="480A3920">
      <w:start w:val="1"/>
      <w:numFmt w:val="bullet"/>
      <w:lvlText w:val=""/>
      <w:lvlJc w:val="left"/>
      <w:pPr>
        <w:ind w:left="720" w:hanging="360"/>
      </w:pPr>
      <w:rPr>
        <w:rFonts w:ascii="Symbol" w:eastAsia="Symbol" w:hAnsi="Symbol" w:hint="default"/>
        <w:w w:val="77"/>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2366D3"/>
    <w:multiLevelType w:val="hybridMultilevel"/>
    <w:tmpl w:val="7CD67A3C"/>
    <w:lvl w:ilvl="0" w:tplc="4718B732">
      <w:start w:val="1"/>
      <w:numFmt w:val="decimal"/>
      <w:lvlText w:val="%1"/>
      <w:lvlJc w:val="left"/>
      <w:pPr>
        <w:ind w:left="1920" w:hanging="360"/>
      </w:pPr>
      <w:rPr>
        <w:rFonts w:ascii="Times New Roman" w:hAnsi="Times New Roman"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2" w15:restartNumberingAfterBreak="0">
    <w:nsid w:val="68683582"/>
    <w:multiLevelType w:val="hybridMultilevel"/>
    <w:tmpl w:val="EBC2FD6A"/>
    <w:lvl w:ilvl="0" w:tplc="8ED8A188">
      <w:start w:val="1"/>
      <w:numFmt w:val="decimal"/>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8A84F44"/>
    <w:multiLevelType w:val="hybridMultilevel"/>
    <w:tmpl w:val="9FF2B20E"/>
    <w:lvl w:ilvl="0" w:tplc="1076E20C">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9314ECA"/>
    <w:multiLevelType w:val="hybridMultilevel"/>
    <w:tmpl w:val="CC1868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9C57A81"/>
    <w:multiLevelType w:val="multilevel"/>
    <w:tmpl w:val="F252C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2B5052"/>
    <w:multiLevelType w:val="hybridMultilevel"/>
    <w:tmpl w:val="9FF2B20E"/>
    <w:lvl w:ilvl="0" w:tplc="1076E20C">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C4E372B"/>
    <w:multiLevelType w:val="multilevel"/>
    <w:tmpl w:val="5CB01EA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6EB678B5"/>
    <w:multiLevelType w:val="hybridMultilevel"/>
    <w:tmpl w:val="96328996"/>
    <w:lvl w:ilvl="0" w:tplc="F2F2F5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6ED83192"/>
    <w:multiLevelType w:val="hybridMultilevel"/>
    <w:tmpl w:val="7B88797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BC61EB"/>
    <w:multiLevelType w:val="hybridMultilevel"/>
    <w:tmpl w:val="846EE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A4615F"/>
    <w:multiLevelType w:val="multilevel"/>
    <w:tmpl w:val="68B8D35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724F239F"/>
    <w:multiLevelType w:val="hybridMultilevel"/>
    <w:tmpl w:val="7CD67A3C"/>
    <w:lvl w:ilvl="0" w:tplc="4718B732">
      <w:start w:val="1"/>
      <w:numFmt w:val="decimal"/>
      <w:lvlText w:val="%1"/>
      <w:lvlJc w:val="left"/>
      <w:pPr>
        <w:ind w:left="1920" w:hanging="360"/>
      </w:pPr>
      <w:rPr>
        <w:rFonts w:ascii="Times New Roman" w:hAnsi="Times New Roman"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3" w15:restartNumberingAfterBreak="0">
    <w:nsid w:val="731D6E56"/>
    <w:multiLevelType w:val="hybridMultilevel"/>
    <w:tmpl w:val="5CE40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4245A36"/>
    <w:multiLevelType w:val="multilevel"/>
    <w:tmpl w:val="1B18CD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74BD5AA4"/>
    <w:multiLevelType w:val="hybridMultilevel"/>
    <w:tmpl w:val="338AAE12"/>
    <w:lvl w:ilvl="0" w:tplc="5100E5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9783C68"/>
    <w:multiLevelType w:val="hybridMultilevel"/>
    <w:tmpl w:val="5CEE8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BE559B3"/>
    <w:multiLevelType w:val="hybridMultilevel"/>
    <w:tmpl w:val="338AAE12"/>
    <w:lvl w:ilvl="0" w:tplc="5100E5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7E1C3AEE"/>
    <w:multiLevelType w:val="hybridMultilevel"/>
    <w:tmpl w:val="7E028EE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386482">
    <w:abstractNumId w:val="68"/>
  </w:num>
  <w:num w:numId="2" w16cid:durableId="2145468216">
    <w:abstractNumId w:val="4"/>
  </w:num>
  <w:num w:numId="3" w16cid:durableId="271590123">
    <w:abstractNumId w:val="29"/>
  </w:num>
  <w:num w:numId="4" w16cid:durableId="1054432350">
    <w:abstractNumId w:val="20"/>
  </w:num>
  <w:num w:numId="5" w16cid:durableId="1385374284">
    <w:abstractNumId w:val="2"/>
  </w:num>
  <w:num w:numId="6" w16cid:durableId="1931696001">
    <w:abstractNumId w:val="0"/>
  </w:num>
  <w:num w:numId="7" w16cid:durableId="1215197877">
    <w:abstractNumId w:val="38"/>
  </w:num>
  <w:num w:numId="8" w16cid:durableId="1462263989">
    <w:abstractNumId w:val="48"/>
  </w:num>
  <w:num w:numId="9" w16cid:durableId="1285187811">
    <w:abstractNumId w:val="7"/>
  </w:num>
  <w:num w:numId="10" w16cid:durableId="332337896">
    <w:abstractNumId w:val="8"/>
  </w:num>
  <w:num w:numId="11" w16cid:durableId="39600056">
    <w:abstractNumId w:val="31"/>
  </w:num>
  <w:num w:numId="12" w16cid:durableId="952714930">
    <w:abstractNumId w:val="45"/>
  </w:num>
  <w:num w:numId="13" w16cid:durableId="1284651191">
    <w:abstractNumId w:val="22"/>
  </w:num>
  <w:num w:numId="14" w16cid:durableId="321736651">
    <w:abstractNumId w:val="55"/>
  </w:num>
  <w:num w:numId="15" w16cid:durableId="1797260250">
    <w:abstractNumId w:val="42"/>
  </w:num>
  <w:num w:numId="16" w16cid:durableId="1851794893">
    <w:abstractNumId w:val="32"/>
  </w:num>
  <w:num w:numId="17" w16cid:durableId="1715541293">
    <w:abstractNumId w:val="41"/>
  </w:num>
  <w:num w:numId="18" w16cid:durableId="582179634">
    <w:abstractNumId w:val="17"/>
  </w:num>
  <w:num w:numId="19" w16cid:durableId="1259676192">
    <w:abstractNumId w:val="24"/>
  </w:num>
  <w:num w:numId="20" w16cid:durableId="1618484291">
    <w:abstractNumId w:val="18"/>
  </w:num>
  <w:num w:numId="21" w16cid:durableId="1876770177">
    <w:abstractNumId w:val="5"/>
  </w:num>
  <w:num w:numId="22" w16cid:durableId="1326129684">
    <w:abstractNumId w:val="15"/>
  </w:num>
  <w:num w:numId="23" w16cid:durableId="77364772">
    <w:abstractNumId w:val="16"/>
  </w:num>
  <w:num w:numId="24" w16cid:durableId="50812308">
    <w:abstractNumId w:val="65"/>
  </w:num>
  <w:num w:numId="25" w16cid:durableId="1224103995">
    <w:abstractNumId w:val="30"/>
  </w:num>
  <w:num w:numId="26" w16cid:durableId="576013145">
    <w:abstractNumId w:val="67"/>
  </w:num>
  <w:num w:numId="27" w16cid:durableId="1712533390">
    <w:abstractNumId w:val="33"/>
  </w:num>
  <w:num w:numId="28" w16cid:durableId="161313625">
    <w:abstractNumId w:val="1"/>
  </w:num>
  <w:num w:numId="29" w16cid:durableId="1796094911">
    <w:abstractNumId w:val="26"/>
  </w:num>
  <w:num w:numId="30" w16cid:durableId="1290354980">
    <w:abstractNumId w:val="54"/>
  </w:num>
  <w:num w:numId="31" w16cid:durableId="1251037659">
    <w:abstractNumId w:val="53"/>
  </w:num>
  <w:num w:numId="32" w16cid:durableId="102266626">
    <w:abstractNumId w:val="21"/>
  </w:num>
  <w:num w:numId="33" w16cid:durableId="1402407777">
    <w:abstractNumId w:val="12"/>
  </w:num>
  <w:num w:numId="34" w16cid:durableId="1077746907">
    <w:abstractNumId w:val="58"/>
  </w:num>
  <w:num w:numId="35" w16cid:durableId="1090354497">
    <w:abstractNumId w:val="39"/>
  </w:num>
  <w:num w:numId="36" w16cid:durableId="1964992223">
    <w:abstractNumId w:val="44"/>
  </w:num>
  <w:num w:numId="37" w16cid:durableId="988052278">
    <w:abstractNumId w:val="60"/>
  </w:num>
  <w:num w:numId="38" w16cid:durableId="539901532">
    <w:abstractNumId w:val="35"/>
  </w:num>
  <w:num w:numId="39" w16cid:durableId="207378466">
    <w:abstractNumId w:val="56"/>
  </w:num>
  <w:num w:numId="40" w16cid:durableId="1638098095">
    <w:abstractNumId w:val="46"/>
  </w:num>
  <w:num w:numId="41" w16cid:durableId="1392849607">
    <w:abstractNumId w:val="9"/>
  </w:num>
  <w:num w:numId="42" w16cid:durableId="752091353">
    <w:abstractNumId w:val="10"/>
  </w:num>
  <w:num w:numId="43" w16cid:durableId="604922652">
    <w:abstractNumId w:val="34"/>
  </w:num>
  <w:num w:numId="44" w16cid:durableId="1731030556">
    <w:abstractNumId w:val="14"/>
  </w:num>
  <w:num w:numId="45" w16cid:durableId="2072147527">
    <w:abstractNumId w:val="36"/>
  </w:num>
  <w:num w:numId="46" w16cid:durableId="1154489925">
    <w:abstractNumId w:val="11"/>
  </w:num>
  <w:num w:numId="47" w16cid:durableId="54745742">
    <w:abstractNumId w:val="6"/>
  </w:num>
  <w:num w:numId="48" w16cid:durableId="1158615991">
    <w:abstractNumId w:val="3"/>
  </w:num>
  <w:num w:numId="49" w16cid:durableId="241372679">
    <w:abstractNumId w:val="62"/>
  </w:num>
  <w:num w:numId="50" w16cid:durableId="1712611849">
    <w:abstractNumId w:val="51"/>
  </w:num>
  <w:num w:numId="51" w16cid:durableId="755439020">
    <w:abstractNumId w:val="13"/>
  </w:num>
  <w:num w:numId="52" w16cid:durableId="277612524">
    <w:abstractNumId w:val="66"/>
  </w:num>
  <w:num w:numId="53" w16cid:durableId="344985553">
    <w:abstractNumId w:val="43"/>
  </w:num>
  <w:num w:numId="54" w16cid:durableId="1888685948">
    <w:abstractNumId w:val="47"/>
  </w:num>
  <w:num w:numId="55" w16cid:durableId="1304969510">
    <w:abstractNumId w:val="52"/>
  </w:num>
  <w:num w:numId="56" w16cid:durableId="144979925">
    <w:abstractNumId w:val="50"/>
  </w:num>
  <w:num w:numId="57" w16cid:durableId="538712379">
    <w:abstractNumId w:val="40"/>
  </w:num>
  <w:num w:numId="58" w16cid:durableId="553933018">
    <w:abstractNumId w:val="63"/>
  </w:num>
  <w:num w:numId="59" w16cid:durableId="2001305339">
    <w:abstractNumId w:val="19"/>
  </w:num>
  <w:num w:numId="60" w16cid:durableId="994378601">
    <w:abstractNumId w:val="59"/>
  </w:num>
  <w:num w:numId="61" w16cid:durableId="2101876710">
    <w:abstractNumId w:val="37"/>
  </w:num>
  <w:num w:numId="62" w16cid:durableId="95835086">
    <w:abstractNumId w:val="23"/>
  </w:num>
  <w:num w:numId="63" w16cid:durableId="1023019794">
    <w:abstractNumId w:val="49"/>
  </w:num>
  <w:num w:numId="64" w16cid:durableId="1572545166">
    <w:abstractNumId w:val="28"/>
  </w:num>
  <w:num w:numId="65" w16cid:durableId="1435712781">
    <w:abstractNumId w:val="61"/>
  </w:num>
  <w:num w:numId="66" w16cid:durableId="1734501784">
    <w:abstractNumId w:val="57"/>
  </w:num>
  <w:num w:numId="67" w16cid:durableId="915439019">
    <w:abstractNumId w:val="27"/>
  </w:num>
  <w:num w:numId="68" w16cid:durableId="1618370140">
    <w:abstractNumId w:val="25"/>
  </w:num>
  <w:num w:numId="69" w16cid:durableId="1135834874">
    <w:abstractNumId w:val="6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A1"/>
    <w:rsid w:val="0001103C"/>
    <w:rsid w:val="0001411D"/>
    <w:rsid w:val="000252F5"/>
    <w:rsid w:val="00026C9B"/>
    <w:rsid w:val="00027BD1"/>
    <w:rsid w:val="000379E7"/>
    <w:rsid w:val="000420BC"/>
    <w:rsid w:val="00045C95"/>
    <w:rsid w:val="00062A56"/>
    <w:rsid w:val="00065D24"/>
    <w:rsid w:val="00066C65"/>
    <w:rsid w:val="000672A6"/>
    <w:rsid w:val="00067EE7"/>
    <w:rsid w:val="000710CB"/>
    <w:rsid w:val="00071BC0"/>
    <w:rsid w:val="0008073A"/>
    <w:rsid w:val="000A55EF"/>
    <w:rsid w:val="000B2ACC"/>
    <w:rsid w:val="000D65D1"/>
    <w:rsid w:val="000E0EC3"/>
    <w:rsid w:val="000E1440"/>
    <w:rsid w:val="000E74CB"/>
    <w:rsid w:val="000F1267"/>
    <w:rsid w:val="00104E61"/>
    <w:rsid w:val="0010798F"/>
    <w:rsid w:val="0011415C"/>
    <w:rsid w:val="00116FB7"/>
    <w:rsid w:val="00121430"/>
    <w:rsid w:val="001216F0"/>
    <w:rsid w:val="001248AE"/>
    <w:rsid w:val="001275CD"/>
    <w:rsid w:val="00143BEF"/>
    <w:rsid w:val="00147E4C"/>
    <w:rsid w:val="00153F10"/>
    <w:rsid w:val="001603B6"/>
    <w:rsid w:val="00166C05"/>
    <w:rsid w:val="00170C9E"/>
    <w:rsid w:val="00173781"/>
    <w:rsid w:val="00175D06"/>
    <w:rsid w:val="001813CF"/>
    <w:rsid w:val="00187235"/>
    <w:rsid w:val="00190618"/>
    <w:rsid w:val="00190B52"/>
    <w:rsid w:val="0019405E"/>
    <w:rsid w:val="0019478B"/>
    <w:rsid w:val="00197D98"/>
    <w:rsid w:val="001A139D"/>
    <w:rsid w:val="001A67F7"/>
    <w:rsid w:val="001B49DE"/>
    <w:rsid w:val="001B5C4D"/>
    <w:rsid w:val="001D0D5C"/>
    <w:rsid w:val="001D2C57"/>
    <w:rsid w:val="001D78EC"/>
    <w:rsid w:val="001E2C2C"/>
    <w:rsid w:val="001F4D98"/>
    <w:rsid w:val="0020108A"/>
    <w:rsid w:val="002073A1"/>
    <w:rsid w:val="00216801"/>
    <w:rsid w:val="0021757D"/>
    <w:rsid w:val="00222751"/>
    <w:rsid w:val="00222FE3"/>
    <w:rsid w:val="00230F98"/>
    <w:rsid w:val="002355A0"/>
    <w:rsid w:val="002426BB"/>
    <w:rsid w:val="00273770"/>
    <w:rsid w:val="00277366"/>
    <w:rsid w:val="00281BC8"/>
    <w:rsid w:val="002841A6"/>
    <w:rsid w:val="00284ADC"/>
    <w:rsid w:val="002938D2"/>
    <w:rsid w:val="002A2695"/>
    <w:rsid w:val="002A2944"/>
    <w:rsid w:val="002C1C64"/>
    <w:rsid w:val="002C65A7"/>
    <w:rsid w:val="002C7C69"/>
    <w:rsid w:val="002E2D9C"/>
    <w:rsid w:val="002E6CB7"/>
    <w:rsid w:val="00305BE9"/>
    <w:rsid w:val="0030724B"/>
    <w:rsid w:val="00311DF1"/>
    <w:rsid w:val="00313E4D"/>
    <w:rsid w:val="00323EA3"/>
    <w:rsid w:val="0033783B"/>
    <w:rsid w:val="00343A80"/>
    <w:rsid w:val="00353E0C"/>
    <w:rsid w:val="00385B7A"/>
    <w:rsid w:val="00387205"/>
    <w:rsid w:val="00395674"/>
    <w:rsid w:val="003A1FD4"/>
    <w:rsid w:val="003A4CD5"/>
    <w:rsid w:val="003B0683"/>
    <w:rsid w:val="003B3335"/>
    <w:rsid w:val="003B3D14"/>
    <w:rsid w:val="003C0093"/>
    <w:rsid w:val="003D171A"/>
    <w:rsid w:val="003D201F"/>
    <w:rsid w:val="003D3C49"/>
    <w:rsid w:val="003D627A"/>
    <w:rsid w:val="003E70B1"/>
    <w:rsid w:val="0040237F"/>
    <w:rsid w:val="004074FF"/>
    <w:rsid w:val="00411DE6"/>
    <w:rsid w:val="00415367"/>
    <w:rsid w:val="00415EE6"/>
    <w:rsid w:val="00416E49"/>
    <w:rsid w:val="00420C5D"/>
    <w:rsid w:val="00424CA5"/>
    <w:rsid w:val="004368B1"/>
    <w:rsid w:val="00445DA1"/>
    <w:rsid w:val="00461B5B"/>
    <w:rsid w:val="00463A51"/>
    <w:rsid w:val="004662B2"/>
    <w:rsid w:val="004704B5"/>
    <w:rsid w:val="00470916"/>
    <w:rsid w:val="0047111D"/>
    <w:rsid w:val="00482EFD"/>
    <w:rsid w:val="00486C34"/>
    <w:rsid w:val="00487958"/>
    <w:rsid w:val="004977F5"/>
    <w:rsid w:val="004A2944"/>
    <w:rsid w:val="004B0048"/>
    <w:rsid w:val="004B10A7"/>
    <w:rsid w:val="004B29EA"/>
    <w:rsid w:val="004B39C5"/>
    <w:rsid w:val="004B57F1"/>
    <w:rsid w:val="004B791C"/>
    <w:rsid w:val="004C2A76"/>
    <w:rsid w:val="004C6309"/>
    <w:rsid w:val="004E3B4B"/>
    <w:rsid w:val="004F471E"/>
    <w:rsid w:val="004F5463"/>
    <w:rsid w:val="005000DE"/>
    <w:rsid w:val="00500818"/>
    <w:rsid w:val="00502AAD"/>
    <w:rsid w:val="00502D94"/>
    <w:rsid w:val="005033A5"/>
    <w:rsid w:val="00507C60"/>
    <w:rsid w:val="00514045"/>
    <w:rsid w:val="005153EA"/>
    <w:rsid w:val="00516963"/>
    <w:rsid w:val="00520DCA"/>
    <w:rsid w:val="005223C6"/>
    <w:rsid w:val="00524428"/>
    <w:rsid w:val="00524817"/>
    <w:rsid w:val="00527CF4"/>
    <w:rsid w:val="00530998"/>
    <w:rsid w:val="0053340B"/>
    <w:rsid w:val="00535729"/>
    <w:rsid w:val="00541EB2"/>
    <w:rsid w:val="00550B82"/>
    <w:rsid w:val="005716C7"/>
    <w:rsid w:val="00573C90"/>
    <w:rsid w:val="00593FD2"/>
    <w:rsid w:val="005A30DB"/>
    <w:rsid w:val="005A3E86"/>
    <w:rsid w:val="005A3F99"/>
    <w:rsid w:val="005A4D1A"/>
    <w:rsid w:val="005A7AF3"/>
    <w:rsid w:val="005B006D"/>
    <w:rsid w:val="005B3B3E"/>
    <w:rsid w:val="005B4BFD"/>
    <w:rsid w:val="005B6F37"/>
    <w:rsid w:val="005B70B7"/>
    <w:rsid w:val="005B7CFA"/>
    <w:rsid w:val="005B7E43"/>
    <w:rsid w:val="005C07F8"/>
    <w:rsid w:val="005C5E89"/>
    <w:rsid w:val="005C60FF"/>
    <w:rsid w:val="005D3B04"/>
    <w:rsid w:val="005E1064"/>
    <w:rsid w:val="005E6DC2"/>
    <w:rsid w:val="005F3EA4"/>
    <w:rsid w:val="005F4F3D"/>
    <w:rsid w:val="005F7572"/>
    <w:rsid w:val="00600E2D"/>
    <w:rsid w:val="00615553"/>
    <w:rsid w:val="00621532"/>
    <w:rsid w:val="0062440B"/>
    <w:rsid w:val="0062667A"/>
    <w:rsid w:val="00633BD6"/>
    <w:rsid w:val="006340ED"/>
    <w:rsid w:val="00640690"/>
    <w:rsid w:val="0064437A"/>
    <w:rsid w:val="006563F4"/>
    <w:rsid w:val="00667DF0"/>
    <w:rsid w:val="006727BA"/>
    <w:rsid w:val="0068086E"/>
    <w:rsid w:val="00681C0F"/>
    <w:rsid w:val="0068351B"/>
    <w:rsid w:val="00683955"/>
    <w:rsid w:val="00684A36"/>
    <w:rsid w:val="0069630A"/>
    <w:rsid w:val="006A27DF"/>
    <w:rsid w:val="006A49DC"/>
    <w:rsid w:val="006A4C90"/>
    <w:rsid w:val="006B10C4"/>
    <w:rsid w:val="006B5D31"/>
    <w:rsid w:val="006B60C3"/>
    <w:rsid w:val="006C4FB2"/>
    <w:rsid w:val="006C61D1"/>
    <w:rsid w:val="006C6B09"/>
    <w:rsid w:val="006D21BA"/>
    <w:rsid w:val="006D587E"/>
    <w:rsid w:val="006D6E2C"/>
    <w:rsid w:val="006E1028"/>
    <w:rsid w:val="006E32AD"/>
    <w:rsid w:val="006F4250"/>
    <w:rsid w:val="006F6C27"/>
    <w:rsid w:val="007008E4"/>
    <w:rsid w:val="0070616B"/>
    <w:rsid w:val="00710FDA"/>
    <w:rsid w:val="00712108"/>
    <w:rsid w:val="007141E2"/>
    <w:rsid w:val="00723D54"/>
    <w:rsid w:val="00723F60"/>
    <w:rsid w:val="00726829"/>
    <w:rsid w:val="00727035"/>
    <w:rsid w:val="00736E07"/>
    <w:rsid w:val="007526CE"/>
    <w:rsid w:val="0075550B"/>
    <w:rsid w:val="007641B1"/>
    <w:rsid w:val="00765C78"/>
    <w:rsid w:val="007822A0"/>
    <w:rsid w:val="00793520"/>
    <w:rsid w:val="007A108D"/>
    <w:rsid w:val="007A2F32"/>
    <w:rsid w:val="007A4984"/>
    <w:rsid w:val="007B079E"/>
    <w:rsid w:val="007B4830"/>
    <w:rsid w:val="007B6C7B"/>
    <w:rsid w:val="007C1C33"/>
    <w:rsid w:val="007D13D3"/>
    <w:rsid w:val="007D1CCB"/>
    <w:rsid w:val="007E408A"/>
    <w:rsid w:val="007E7BE8"/>
    <w:rsid w:val="007F21F9"/>
    <w:rsid w:val="007F57C1"/>
    <w:rsid w:val="007F66FE"/>
    <w:rsid w:val="008030AF"/>
    <w:rsid w:val="00805259"/>
    <w:rsid w:val="00807513"/>
    <w:rsid w:val="00814B05"/>
    <w:rsid w:val="00816E41"/>
    <w:rsid w:val="00822DEC"/>
    <w:rsid w:val="00832CB8"/>
    <w:rsid w:val="0083388A"/>
    <w:rsid w:val="00835F2C"/>
    <w:rsid w:val="00840EF5"/>
    <w:rsid w:val="00855134"/>
    <w:rsid w:val="00855ADF"/>
    <w:rsid w:val="0085645E"/>
    <w:rsid w:val="00865C0F"/>
    <w:rsid w:val="008775C2"/>
    <w:rsid w:val="00897F90"/>
    <w:rsid w:val="008A7D16"/>
    <w:rsid w:val="008B0341"/>
    <w:rsid w:val="008B443A"/>
    <w:rsid w:val="008B7EDA"/>
    <w:rsid w:val="008C2C87"/>
    <w:rsid w:val="008C45D9"/>
    <w:rsid w:val="008C5451"/>
    <w:rsid w:val="008D047D"/>
    <w:rsid w:val="008D3343"/>
    <w:rsid w:val="008D3F02"/>
    <w:rsid w:val="008D48FE"/>
    <w:rsid w:val="008E4D0A"/>
    <w:rsid w:val="008E7B79"/>
    <w:rsid w:val="008F69D9"/>
    <w:rsid w:val="008F7B34"/>
    <w:rsid w:val="0090146E"/>
    <w:rsid w:val="00901731"/>
    <w:rsid w:val="009027C6"/>
    <w:rsid w:val="00904A3F"/>
    <w:rsid w:val="00904BAE"/>
    <w:rsid w:val="00906CB5"/>
    <w:rsid w:val="009225AE"/>
    <w:rsid w:val="0092287C"/>
    <w:rsid w:val="00923A75"/>
    <w:rsid w:val="0092519A"/>
    <w:rsid w:val="00933219"/>
    <w:rsid w:val="009514DA"/>
    <w:rsid w:val="009540E1"/>
    <w:rsid w:val="00963364"/>
    <w:rsid w:val="00963CB0"/>
    <w:rsid w:val="009669D7"/>
    <w:rsid w:val="00967068"/>
    <w:rsid w:val="00971B4E"/>
    <w:rsid w:val="0097457A"/>
    <w:rsid w:val="00976CD7"/>
    <w:rsid w:val="00980FE4"/>
    <w:rsid w:val="009850C3"/>
    <w:rsid w:val="0098585C"/>
    <w:rsid w:val="00990CDE"/>
    <w:rsid w:val="0099385C"/>
    <w:rsid w:val="0099489E"/>
    <w:rsid w:val="00996A13"/>
    <w:rsid w:val="009A3DF3"/>
    <w:rsid w:val="009A7425"/>
    <w:rsid w:val="009B661A"/>
    <w:rsid w:val="009D0EFC"/>
    <w:rsid w:val="009E28DA"/>
    <w:rsid w:val="009E2DD9"/>
    <w:rsid w:val="009E3164"/>
    <w:rsid w:val="009E3B42"/>
    <w:rsid w:val="009E4361"/>
    <w:rsid w:val="009E7CA0"/>
    <w:rsid w:val="009F0B68"/>
    <w:rsid w:val="009F5D81"/>
    <w:rsid w:val="009F609D"/>
    <w:rsid w:val="00A017FC"/>
    <w:rsid w:val="00A01CB7"/>
    <w:rsid w:val="00A053D0"/>
    <w:rsid w:val="00A11DB5"/>
    <w:rsid w:val="00A141DB"/>
    <w:rsid w:val="00A159C2"/>
    <w:rsid w:val="00A17CCF"/>
    <w:rsid w:val="00A22FBC"/>
    <w:rsid w:val="00A311EA"/>
    <w:rsid w:val="00A36A3C"/>
    <w:rsid w:val="00A37A6F"/>
    <w:rsid w:val="00A5337B"/>
    <w:rsid w:val="00A57050"/>
    <w:rsid w:val="00A64FEB"/>
    <w:rsid w:val="00A772C9"/>
    <w:rsid w:val="00A80579"/>
    <w:rsid w:val="00A8286B"/>
    <w:rsid w:val="00A97863"/>
    <w:rsid w:val="00AA2735"/>
    <w:rsid w:val="00AA655E"/>
    <w:rsid w:val="00AA79F5"/>
    <w:rsid w:val="00AB5B5A"/>
    <w:rsid w:val="00AC70A5"/>
    <w:rsid w:val="00AD1698"/>
    <w:rsid w:val="00AE56D4"/>
    <w:rsid w:val="00AF0C2C"/>
    <w:rsid w:val="00AF43A0"/>
    <w:rsid w:val="00B0316A"/>
    <w:rsid w:val="00B05FFD"/>
    <w:rsid w:val="00B163FE"/>
    <w:rsid w:val="00B26595"/>
    <w:rsid w:val="00B3141E"/>
    <w:rsid w:val="00B337EB"/>
    <w:rsid w:val="00B37D83"/>
    <w:rsid w:val="00B41385"/>
    <w:rsid w:val="00B448CB"/>
    <w:rsid w:val="00B46774"/>
    <w:rsid w:val="00B5319A"/>
    <w:rsid w:val="00B53B3F"/>
    <w:rsid w:val="00B61D10"/>
    <w:rsid w:val="00B672DD"/>
    <w:rsid w:val="00B81DD3"/>
    <w:rsid w:val="00B9468F"/>
    <w:rsid w:val="00BA00EC"/>
    <w:rsid w:val="00BA5B19"/>
    <w:rsid w:val="00BB3824"/>
    <w:rsid w:val="00BB3869"/>
    <w:rsid w:val="00BB3E5E"/>
    <w:rsid w:val="00BB4DC3"/>
    <w:rsid w:val="00BC1BF2"/>
    <w:rsid w:val="00BC20EC"/>
    <w:rsid w:val="00BE66D2"/>
    <w:rsid w:val="00BF035F"/>
    <w:rsid w:val="00BF559B"/>
    <w:rsid w:val="00BF72AE"/>
    <w:rsid w:val="00C01080"/>
    <w:rsid w:val="00C032F6"/>
    <w:rsid w:val="00C04A0D"/>
    <w:rsid w:val="00C074AC"/>
    <w:rsid w:val="00C20781"/>
    <w:rsid w:val="00C40B33"/>
    <w:rsid w:val="00C41A34"/>
    <w:rsid w:val="00C41D42"/>
    <w:rsid w:val="00C45861"/>
    <w:rsid w:val="00C61199"/>
    <w:rsid w:val="00C641A0"/>
    <w:rsid w:val="00C65525"/>
    <w:rsid w:val="00C70F24"/>
    <w:rsid w:val="00C73715"/>
    <w:rsid w:val="00C80551"/>
    <w:rsid w:val="00CA2491"/>
    <w:rsid w:val="00CA3BE3"/>
    <w:rsid w:val="00CB0177"/>
    <w:rsid w:val="00CB2C6E"/>
    <w:rsid w:val="00CB4CA0"/>
    <w:rsid w:val="00CB5DFF"/>
    <w:rsid w:val="00CC20C0"/>
    <w:rsid w:val="00CC4D53"/>
    <w:rsid w:val="00CC5780"/>
    <w:rsid w:val="00CD0796"/>
    <w:rsid w:val="00CD11F5"/>
    <w:rsid w:val="00CE690A"/>
    <w:rsid w:val="00D05138"/>
    <w:rsid w:val="00D1502E"/>
    <w:rsid w:val="00D1557E"/>
    <w:rsid w:val="00D24230"/>
    <w:rsid w:val="00D319B8"/>
    <w:rsid w:val="00D34A2D"/>
    <w:rsid w:val="00D40426"/>
    <w:rsid w:val="00D42577"/>
    <w:rsid w:val="00D51D20"/>
    <w:rsid w:val="00D61D8A"/>
    <w:rsid w:val="00D65FC2"/>
    <w:rsid w:val="00D72E26"/>
    <w:rsid w:val="00D8573D"/>
    <w:rsid w:val="00D932B3"/>
    <w:rsid w:val="00D9426B"/>
    <w:rsid w:val="00DA26CC"/>
    <w:rsid w:val="00DA5B40"/>
    <w:rsid w:val="00DB04BE"/>
    <w:rsid w:val="00DB2420"/>
    <w:rsid w:val="00DB5D39"/>
    <w:rsid w:val="00DB6FC5"/>
    <w:rsid w:val="00DC56CB"/>
    <w:rsid w:val="00DD619B"/>
    <w:rsid w:val="00DE02A5"/>
    <w:rsid w:val="00DE64CE"/>
    <w:rsid w:val="00DF1E77"/>
    <w:rsid w:val="00DF467D"/>
    <w:rsid w:val="00E0200A"/>
    <w:rsid w:val="00E10A59"/>
    <w:rsid w:val="00E14E77"/>
    <w:rsid w:val="00E20AE7"/>
    <w:rsid w:val="00E3235A"/>
    <w:rsid w:val="00E32888"/>
    <w:rsid w:val="00E32C36"/>
    <w:rsid w:val="00E36AD1"/>
    <w:rsid w:val="00E36F35"/>
    <w:rsid w:val="00E45674"/>
    <w:rsid w:val="00E45F22"/>
    <w:rsid w:val="00E47A90"/>
    <w:rsid w:val="00E73393"/>
    <w:rsid w:val="00E8126B"/>
    <w:rsid w:val="00E90BC0"/>
    <w:rsid w:val="00E91FD6"/>
    <w:rsid w:val="00EA69D2"/>
    <w:rsid w:val="00EB0862"/>
    <w:rsid w:val="00EB4C5E"/>
    <w:rsid w:val="00EC1859"/>
    <w:rsid w:val="00EC21F3"/>
    <w:rsid w:val="00EC6588"/>
    <w:rsid w:val="00F1218D"/>
    <w:rsid w:val="00F12EBB"/>
    <w:rsid w:val="00F13980"/>
    <w:rsid w:val="00F16CC1"/>
    <w:rsid w:val="00F20777"/>
    <w:rsid w:val="00F26608"/>
    <w:rsid w:val="00F26A9F"/>
    <w:rsid w:val="00F2774E"/>
    <w:rsid w:val="00F47658"/>
    <w:rsid w:val="00F51F78"/>
    <w:rsid w:val="00F52F41"/>
    <w:rsid w:val="00F578EA"/>
    <w:rsid w:val="00F616AE"/>
    <w:rsid w:val="00F8633D"/>
    <w:rsid w:val="00F94EB9"/>
    <w:rsid w:val="00FA10D9"/>
    <w:rsid w:val="00FA7367"/>
    <w:rsid w:val="00FA7D31"/>
    <w:rsid w:val="00FB7C3C"/>
    <w:rsid w:val="00FC275B"/>
    <w:rsid w:val="00FD4DF4"/>
    <w:rsid w:val="00FD5FF0"/>
    <w:rsid w:val="00FD7110"/>
    <w:rsid w:val="00FE7AEB"/>
    <w:rsid w:val="00FF0FBA"/>
    <w:rsid w:val="00FF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12E4"/>
  <w15:chartTrackingRefBased/>
  <w15:docId w15:val="{56C83097-435C-3843-B513-8A96F8A4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23"/>
    <w:pPr>
      <w:spacing w:after="200" w:line="276" w:lineRule="auto"/>
    </w:pPr>
    <w:rPr>
      <w:sz w:val="24"/>
      <w:szCs w:val="24"/>
    </w:rPr>
  </w:style>
  <w:style w:type="paragraph" w:styleId="Heading1">
    <w:name w:val="heading 1"/>
    <w:basedOn w:val="Normal"/>
    <w:next w:val="Normal"/>
    <w:link w:val="Heading1Char"/>
    <w:uiPriority w:val="1"/>
    <w:qFormat/>
    <w:rsid w:val="00094B0E"/>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094B0E"/>
    <w:pPr>
      <w:keepNext/>
      <w:keepLines/>
      <w:widowControl w:val="0"/>
      <w:spacing w:before="200" w:after="0" w:line="240" w:lineRule="auto"/>
      <w:outlineLvl w:val="1"/>
    </w:pPr>
    <w:rPr>
      <w:rFonts w:ascii="Cambria" w:eastAsia="Times New Roman" w:hAnsi="Cambria"/>
      <w:b/>
      <w:bCs/>
      <w:color w:val="4F81BD"/>
      <w:sz w:val="26"/>
      <w:szCs w:val="26"/>
      <w:lang w:val="x-none" w:eastAsia="x-none"/>
    </w:rPr>
  </w:style>
  <w:style w:type="paragraph" w:styleId="Heading4">
    <w:name w:val="heading 4"/>
    <w:basedOn w:val="Normal"/>
    <w:next w:val="Normal"/>
    <w:link w:val="Heading4Char"/>
    <w:uiPriority w:val="9"/>
    <w:qFormat/>
    <w:rsid w:val="00094B0E"/>
    <w:pPr>
      <w:keepNext/>
      <w:keepLines/>
      <w:widowControl w:val="0"/>
      <w:spacing w:before="200" w:after="0" w:line="240" w:lineRule="auto"/>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uiPriority w:val="9"/>
    <w:qFormat/>
    <w:rsid w:val="00094B0E"/>
    <w:pPr>
      <w:keepNext/>
      <w:keepLines/>
      <w:widowControl w:val="0"/>
      <w:spacing w:before="200" w:after="0" w:line="240" w:lineRule="auto"/>
      <w:outlineLvl w:val="4"/>
    </w:pPr>
    <w:rPr>
      <w:rFonts w:ascii="Cambria" w:eastAsia="Times New Roman" w:hAnsi="Cambria"/>
      <w:color w:val="243F60"/>
      <w:sz w:val="22"/>
      <w:szCs w:val="22"/>
      <w:lang w:val="x-none" w:eastAsia="x-none"/>
    </w:rPr>
  </w:style>
  <w:style w:type="paragraph" w:styleId="Heading6">
    <w:name w:val="heading 6"/>
    <w:basedOn w:val="Normal"/>
    <w:link w:val="Heading6Char"/>
    <w:uiPriority w:val="9"/>
    <w:qFormat/>
    <w:rsid w:val="002073A1"/>
    <w:pPr>
      <w:widowControl w:val="0"/>
      <w:spacing w:before="47" w:after="0" w:line="240" w:lineRule="auto"/>
      <w:ind w:left="2861"/>
      <w:outlineLvl w:val="5"/>
    </w:pPr>
    <w:rPr>
      <w:rFonts w:ascii="Garamond" w:eastAsia="Garamond" w:hAnsi="Garamond"/>
      <w:b/>
      <w:bCs/>
      <w:sz w:val="29"/>
      <w:szCs w:val="2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2073A1"/>
    <w:rPr>
      <w:rFonts w:ascii="Garamond" w:eastAsia="Garamond" w:hAnsi="Garamond" w:cs="Times New Roman"/>
      <w:b/>
      <w:bCs/>
      <w:sz w:val="29"/>
      <w:szCs w:val="29"/>
    </w:rPr>
  </w:style>
  <w:style w:type="character" w:styleId="Hyperlink">
    <w:name w:val="Hyperlink"/>
    <w:rsid w:val="002073A1"/>
    <w:rPr>
      <w:color w:val="0000FF"/>
      <w:u w:val="single"/>
    </w:rPr>
  </w:style>
  <w:style w:type="paragraph" w:customStyle="1" w:styleId="MediumGrid1-Accent21">
    <w:name w:val="Medium Grid 1 - Accent 21"/>
    <w:basedOn w:val="Normal"/>
    <w:uiPriority w:val="34"/>
    <w:qFormat/>
    <w:rsid w:val="002073A1"/>
    <w:pPr>
      <w:ind w:left="720"/>
      <w:contextualSpacing/>
    </w:pPr>
    <w:rPr>
      <w:rFonts w:ascii="Calibri" w:hAnsi="Calibri"/>
    </w:rPr>
  </w:style>
  <w:style w:type="table" w:styleId="TableGrid">
    <w:name w:val="Table Grid"/>
    <w:basedOn w:val="TableNormal"/>
    <w:uiPriority w:val="59"/>
    <w:rsid w:val="00207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argeBullet">
    <w:name w:val="1Large Bullet"/>
    <w:rsid w:val="002073A1"/>
    <w:pPr>
      <w:tabs>
        <w:tab w:val="left" w:pos="720"/>
      </w:tabs>
      <w:ind w:left="720" w:hanging="720"/>
    </w:pPr>
    <w:rPr>
      <w:rFonts w:eastAsia="Times New Roman"/>
      <w:snapToGrid w:val="0"/>
      <w:sz w:val="24"/>
      <w:szCs w:val="24"/>
    </w:rPr>
  </w:style>
  <w:style w:type="paragraph" w:styleId="BalloonText">
    <w:name w:val="Balloon Text"/>
    <w:basedOn w:val="Normal"/>
    <w:link w:val="BalloonTextChar"/>
    <w:uiPriority w:val="99"/>
    <w:semiHidden/>
    <w:unhideWhenUsed/>
    <w:rsid w:val="002073A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073A1"/>
    <w:rPr>
      <w:rFonts w:ascii="Tahoma" w:hAnsi="Tahoma" w:cs="Tahoma"/>
      <w:sz w:val="16"/>
      <w:szCs w:val="16"/>
    </w:rPr>
  </w:style>
  <w:style w:type="character" w:customStyle="1" w:styleId="Heading1Char">
    <w:name w:val="Heading 1 Char"/>
    <w:link w:val="Heading1"/>
    <w:uiPriority w:val="1"/>
    <w:rsid w:val="00094B0E"/>
    <w:rPr>
      <w:rFonts w:ascii="Cambria" w:eastAsia="Times New Roman" w:hAnsi="Cambria" w:cs="Times New Roman"/>
      <w:b/>
      <w:bCs/>
      <w:color w:val="365F91"/>
      <w:sz w:val="28"/>
      <w:szCs w:val="28"/>
    </w:rPr>
  </w:style>
  <w:style w:type="character" w:customStyle="1" w:styleId="Heading2Char">
    <w:name w:val="Heading 2 Char"/>
    <w:link w:val="Heading2"/>
    <w:uiPriority w:val="9"/>
    <w:rsid w:val="00094B0E"/>
    <w:rPr>
      <w:rFonts w:ascii="Cambria" w:eastAsia="Times New Roman" w:hAnsi="Cambria"/>
      <w:b/>
      <w:bCs/>
      <w:color w:val="4F81BD"/>
      <w:sz w:val="26"/>
      <w:szCs w:val="26"/>
    </w:rPr>
  </w:style>
  <w:style w:type="character" w:customStyle="1" w:styleId="Heading4Char">
    <w:name w:val="Heading 4 Char"/>
    <w:link w:val="Heading4"/>
    <w:uiPriority w:val="9"/>
    <w:rsid w:val="00094B0E"/>
    <w:rPr>
      <w:rFonts w:ascii="Cambria" w:eastAsia="Times New Roman" w:hAnsi="Cambria"/>
      <w:b/>
      <w:bCs/>
      <w:i/>
      <w:iCs/>
      <w:color w:val="4F81BD"/>
      <w:sz w:val="22"/>
      <w:szCs w:val="22"/>
    </w:rPr>
  </w:style>
  <w:style w:type="character" w:customStyle="1" w:styleId="Heading5Char">
    <w:name w:val="Heading 5 Char"/>
    <w:link w:val="Heading5"/>
    <w:uiPriority w:val="9"/>
    <w:rsid w:val="00094B0E"/>
    <w:rPr>
      <w:rFonts w:ascii="Cambria" w:eastAsia="Times New Roman" w:hAnsi="Cambria"/>
      <w:color w:val="243F60"/>
      <w:sz w:val="22"/>
      <w:szCs w:val="22"/>
    </w:rPr>
  </w:style>
  <w:style w:type="paragraph" w:styleId="TOC1">
    <w:name w:val="toc 1"/>
    <w:basedOn w:val="Normal"/>
    <w:uiPriority w:val="1"/>
    <w:qFormat/>
    <w:rsid w:val="00094B0E"/>
    <w:pPr>
      <w:widowControl w:val="0"/>
      <w:spacing w:before="276" w:after="0" w:line="240" w:lineRule="auto"/>
      <w:ind w:left="414" w:hanging="302"/>
    </w:pPr>
    <w:rPr>
      <w:rFonts w:eastAsia="Times New Roman"/>
    </w:rPr>
  </w:style>
  <w:style w:type="paragraph" w:styleId="TOC2">
    <w:name w:val="toc 2"/>
    <w:basedOn w:val="Normal"/>
    <w:uiPriority w:val="1"/>
    <w:qFormat/>
    <w:rsid w:val="00094B0E"/>
    <w:pPr>
      <w:widowControl w:val="0"/>
      <w:spacing w:before="276" w:after="0" w:line="240" w:lineRule="auto"/>
      <w:ind w:left="475"/>
    </w:pPr>
    <w:rPr>
      <w:rFonts w:eastAsia="Times New Roman"/>
    </w:rPr>
  </w:style>
  <w:style w:type="paragraph" w:styleId="TOC3">
    <w:name w:val="toc 3"/>
    <w:basedOn w:val="Normal"/>
    <w:uiPriority w:val="1"/>
    <w:qFormat/>
    <w:rsid w:val="00094B0E"/>
    <w:pPr>
      <w:widowControl w:val="0"/>
      <w:spacing w:after="0" w:line="240" w:lineRule="auto"/>
      <w:ind w:left="838"/>
    </w:pPr>
    <w:rPr>
      <w:rFonts w:eastAsia="Times New Roman"/>
    </w:rPr>
  </w:style>
  <w:style w:type="paragraph" w:styleId="BodyText">
    <w:name w:val="Body Text"/>
    <w:basedOn w:val="Normal"/>
    <w:link w:val="BodyTextChar"/>
    <w:uiPriority w:val="1"/>
    <w:qFormat/>
    <w:rsid w:val="00094B0E"/>
    <w:pPr>
      <w:widowControl w:val="0"/>
      <w:spacing w:after="0" w:line="240" w:lineRule="auto"/>
      <w:ind w:left="112"/>
    </w:pPr>
    <w:rPr>
      <w:rFonts w:eastAsia="Times New Roman"/>
      <w:sz w:val="20"/>
      <w:szCs w:val="20"/>
      <w:lang w:val="x-none" w:eastAsia="x-none"/>
    </w:rPr>
  </w:style>
  <w:style w:type="character" w:customStyle="1" w:styleId="BodyTextChar">
    <w:name w:val="Body Text Char"/>
    <w:link w:val="BodyText"/>
    <w:uiPriority w:val="1"/>
    <w:rsid w:val="00094B0E"/>
    <w:rPr>
      <w:rFonts w:eastAsia="Times New Roman"/>
    </w:rPr>
  </w:style>
  <w:style w:type="paragraph" w:customStyle="1" w:styleId="TableParagraph">
    <w:name w:val="Table Paragraph"/>
    <w:basedOn w:val="Normal"/>
    <w:uiPriority w:val="1"/>
    <w:qFormat/>
    <w:rsid w:val="00094B0E"/>
    <w:pPr>
      <w:widowControl w:val="0"/>
      <w:spacing w:after="0" w:line="240" w:lineRule="auto"/>
    </w:pPr>
    <w:rPr>
      <w:rFonts w:ascii="Calibri" w:hAnsi="Calibri"/>
      <w:sz w:val="22"/>
      <w:szCs w:val="22"/>
    </w:rPr>
  </w:style>
  <w:style w:type="paragraph" w:styleId="Header">
    <w:name w:val="header"/>
    <w:basedOn w:val="Normal"/>
    <w:link w:val="HeaderChar"/>
    <w:unhideWhenUsed/>
    <w:rsid w:val="00094B0E"/>
    <w:pPr>
      <w:widowControl w:val="0"/>
      <w:tabs>
        <w:tab w:val="center" w:pos="4680"/>
        <w:tab w:val="right" w:pos="9360"/>
      </w:tabs>
      <w:spacing w:after="0" w:line="240" w:lineRule="auto"/>
    </w:pPr>
    <w:rPr>
      <w:rFonts w:ascii="Calibri" w:hAnsi="Calibri"/>
      <w:sz w:val="22"/>
      <w:szCs w:val="22"/>
      <w:lang w:val="x-none" w:eastAsia="x-none"/>
    </w:rPr>
  </w:style>
  <w:style w:type="character" w:customStyle="1" w:styleId="HeaderChar">
    <w:name w:val="Header Char"/>
    <w:link w:val="Header"/>
    <w:uiPriority w:val="99"/>
    <w:rsid w:val="00094B0E"/>
    <w:rPr>
      <w:rFonts w:ascii="Calibri" w:eastAsia="Calibri" w:hAnsi="Calibri"/>
      <w:sz w:val="22"/>
      <w:szCs w:val="22"/>
    </w:rPr>
  </w:style>
  <w:style w:type="paragraph" w:styleId="Footer">
    <w:name w:val="footer"/>
    <w:basedOn w:val="Normal"/>
    <w:link w:val="FooterChar"/>
    <w:uiPriority w:val="99"/>
    <w:unhideWhenUsed/>
    <w:rsid w:val="00094B0E"/>
    <w:pPr>
      <w:widowControl w:val="0"/>
      <w:tabs>
        <w:tab w:val="center" w:pos="4680"/>
        <w:tab w:val="right" w:pos="9360"/>
      </w:tabs>
      <w:spacing w:after="0" w:line="240" w:lineRule="auto"/>
    </w:pPr>
    <w:rPr>
      <w:rFonts w:ascii="Calibri" w:hAnsi="Calibri"/>
      <w:sz w:val="22"/>
      <w:szCs w:val="22"/>
      <w:lang w:val="x-none" w:eastAsia="x-none"/>
    </w:rPr>
  </w:style>
  <w:style w:type="character" w:customStyle="1" w:styleId="FooterChar">
    <w:name w:val="Footer Char"/>
    <w:link w:val="Footer"/>
    <w:uiPriority w:val="99"/>
    <w:rsid w:val="00094B0E"/>
    <w:rPr>
      <w:rFonts w:ascii="Calibri" w:eastAsia="Calibri" w:hAnsi="Calibri"/>
      <w:sz w:val="22"/>
      <w:szCs w:val="22"/>
    </w:rPr>
  </w:style>
  <w:style w:type="paragraph" w:styleId="List">
    <w:name w:val="List"/>
    <w:basedOn w:val="Normal"/>
    <w:uiPriority w:val="99"/>
    <w:unhideWhenUsed/>
    <w:rsid w:val="00094B0E"/>
    <w:pPr>
      <w:widowControl w:val="0"/>
      <w:spacing w:after="0" w:line="240" w:lineRule="auto"/>
      <w:ind w:left="360" w:hanging="360"/>
      <w:contextualSpacing/>
    </w:pPr>
    <w:rPr>
      <w:rFonts w:ascii="Calibri" w:hAnsi="Calibri"/>
      <w:sz w:val="22"/>
      <w:szCs w:val="22"/>
    </w:rPr>
  </w:style>
  <w:style w:type="paragraph" w:styleId="ListBullet">
    <w:name w:val="List Bullet"/>
    <w:basedOn w:val="Normal"/>
    <w:uiPriority w:val="99"/>
    <w:unhideWhenUsed/>
    <w:rsid w:val="00094B0E"/>
    <w:pPr>
      <w:widowControl w:val="0"/>
      <w:numPr>
        <w:numId w:val="6"/>
      </w:numPr>
      <w:spacing w:after="0" w:line="240" w:lineRule="auto"/>
      <w:contextualSpacing/>
    </w:pPr>
    <w:rPr>
      <w:rFonts w:ascii="Calibri" w:hAnsi="Calibri"/>
      <w:sz w:val="22"/>
      <w:szCs w:val="22"/>
    </w:rPr>
  </w:style>
  <w:style w:type="paragraph" w:styleId="BodyTextIndent">
    <w:name w:val="Body Text Indent"/>
    <w:basedOn w:val="Normal"/>
    <w:link w:val="BodyTextIndentChar"/>
    <w:uiPriority w:val="99"/>
    <w:unhideWhenUsed/>
    <w:rsid w:val="00094B0E"/>
    <w:pPr>
      <w:widowControl w:val="0"/>
      <w:spacing w:after="120" w:line="240" w:lineRule="auto"/>
      <w:ind w:left="360"/>
    </w:pPr>
    <w:rPr>
      <w:rFonts w:ascii="Calibri" w:hAnsi="Calibri"/>
      <w:sz w:val="22"/>
      <w:szCs w:val="22"/>
      <w:lang w:val="x-none" w:eastAsia="x-none"/>
    </w:rPr>
  </w:style>
  <w:style w:type="character" w:customStyle="1" w:styleId="BodyTextIndentChar">
    <w:name w:val="Body Text Indent Char"/>
    <w:link w:val="BodyTextIndent"/>
    <w:uiPriority w:val="99"/>
    <w:rsid w:val="00094B0E"/>
    <w:rPr>
      <w:rFonts w:ascii="Calibri" w:eastAsia="Calibri" w:hAnsi="Calibri"/>
      <w:sz w:val="22"/>
      <w:szCs w:val="22"/>
    </w:rPr>
  </w:style>
  <w:style w:type="paragraph" w:styleId="BodyTextFirstIndent">
    <w:name w:val="Body Text First Indent"/>
    <w:basedOn w:val="BodyText"/>
    <w:link w:val="BodyTextFirstIndentChar"/>
    <w:uiPriority w:val="99"/>
    <w:unhideWhenUsed/>
    <w:rsid w:val="00094B0E"/>
    <w:pPr>
      <w:ind w:left="0" w:firstLine="360"/>
    </w:pPr>
    <w:rPr>
      <w:rFonts w:ascii="Calibri" w:eastAsia="Calibri" w:hAnsi="Calibri"/>
      <w:sz w:val="22"/>
      <w:szCs w:val="22"/>
    </w:rPr>
  </w:style>
  <w:style w:type="character" w:customStyle="1" w:styleId="BodyTextFirstIndentChar">
    <w:name w:val="Body Text First Indent Char"/>
    <w:link w:val="BodyTextFirstIndent"/>
    <w:uiPriority w:val="99"/>
    <w:rsid w:val="00094B0E"/>
    <w:rPr>
      <w:rFonts w:ascii="Calibri" w:eastAsia="Calibri" w:hAnsi="Calibri"/>
      <w:sz w:val="22"/>
      <w:szCs w:val="22"/>
    </w:rPr>
  </w:style>
  <w:style w:type="paragraph" w:styleId="BodyTextFirstIndent2">
    <w:name w:val="Body Text First Indent 2"/>
    <w:basedOn w:val="BodyTextIndent"/>
    <w:link w:val="BodyTextFirstIndent2Char"/>
    <w:uiPriority w:val="99"/>
    <w:unhideWhenUsed/>
    <w:rsid w:val="00094B0E"/>
    <w:pPr>
      <w:spacing w:after="0"/>
      <w:ind w:firstLine="360"/>
    </w:pPr>
  </w:style>
  <w:style w:type="character" w:customStyle="1" w:styleId="BodyTextFirstIndent2Char">
    <w:name w:val="Body Text First Indent 2 Char"/>
    <w:link w:val="BodyTextFirstIndent2"/>
    <w:uiPriority w:val="99"/>
    <w:rsid w:val="00094B0E"/>
    <w:rPr>
      <w:rFonts w:ascii="Calibri" w:eastAsia="Calibri" w:hAnsi="Calibri"/>
      <w:sz w:val="22"/>
      <w:szCs w:val="22"/>
    </w:rPr>
  </w:style>
  <w:style w:type="character" w:styleId="Strong">
    <w:name w:val="Strong"/>
    <w:uiPriority w:val="22"/>
    <w:qFormat/>
    <w:rsid w:val="00D670FE"/>
    <w:rPr>
      <w:b/>
      <w:bCs/>
    </w:rPr>
  </w:style>
  <w:style w:type="paragraph" w:customStyle="1" w:styleId="small">
    <w:name w:val="small"/>
    <w:basedOn w:val="Normal"/>
    <w:rsid w:val="000F00E5"/>
    <w:pPr>
      <w:spacing w:before="100" w:beforeAutospacing="1" w:after="100" w:afterAutospacing="1" w:line="240" w:lineRule="auto"/>
    </w:pPr>
    <w:rPr>
      <w:rFonts w:eastAsia="Times New Roman"/>
    </w:rPr>
  </w:style>
  <w:style w:type="paragraph" w:styleId="NormalWeb">
    <w:name w:val="Normal (Web)"/>
    <w:basedOn w:val="Normal"/>
    <w:uiPriority w:val="99"/>
    <w:unhideWhenUsed/>
    <w:rsid w:val="008B2E20"/>
    <w:pPr>
      <w:spacing w:before="100" w:beforeAutospacing="1" w:after="100" w:afterAutospacing="1" w:line="240" w:lineRule="auto"/>
    </w:pPr>
    <w:rPr>
      <w:rFonts w:eastAsia="Times New Roman"/>
    </w:rPr>
  </w:style>
  <w:style w:type="paragraph" w:styleId="EndnoteText">
    <w:name w:val="endnote text"/>
    <w:basedOn w:val="Normal"/>
    <w:link w:val="EndnoteTextChar"/>
    <w:uiPriority w:val="99"/>
    <w:semiHidden/>
    <w:unhideWhenUsed/>
    <w:rsid w:val="008B2E20"/>
    <w:pPr>
      <w:spacing w:after="0" w:line="240" w:lineRule="auto"/>
    </w:pPr>
    <w:rPr>
      <w:rFonts w:ascii="Calibri" w:hAnsi="Calibri"/>
      <w:sz w:val="20"/>
      <w:szCs w:val="20"/>
      <w:lang w:val="x-none" w:eastAsia="x-none"/>
    </w:rPr>
  </w:style>
  <w:style w:type="character" w:customStyle="1" w:styleId="EndnoteTextChar">
    <w:name w:val="Endnote Text Char"/>
    <w:link w:val="EndnoteText"/>
    <w:uiPriority w:val="99"/>
    <w:semiHidden/>
    <w:rsid w:val="008B2E20"/>
    <w:rPr>
      <w:rFonts w:ascii="Calibri" w:eastAsia="Calibri" w:hAnsi="Calibri" w:cs="Times New Roman"/>
    </w:rPr>
  </w:style>
  <w:style w:type="character" w:styleId="EndnoteReference">
    <w:name w:val="endnote reference"/>
    <w:uiPriority w:val="99"/>
    <w:semiHidden/>
    <w:unhideWhenUsed/>
    <w:rsid w:val="008B2E20"/>
    <w:rPr>
      <w:vertAlign w:val="superscript"/>
    </w:rPr>
  </w:style>
  <w:style w:type="paragraph" w:customStyle="1" w:styleId="MediumGrid21">
    <w:name w:val="Medium Grid 21"/>
    <w:uiPriority w:val="1"/>
    <w:qFormat/>
    <w:rsid w:val="007B6C7B"/>
    <w:rPr>
      <w:rFonts w:ascii="Calibri" w:hAnsi="Calibri"/>
      <w:sz w:val="22"/>
      <w:szCs w:val="22"/>
    </w:rPr>
  </w:style>
  <w:style w:type="paragraph" w:customStyle="1" w:styleId="ColorfulList-Accent11">
    <w:name w:val="Colorful List - Accent 11"/>
    <w:basedOn w:val="Normal"/>
    <w:uiPriority w:val="34"/>
    <w:qFormat/>
    <w:rsid w:val="007B6C7B"/>
    <w:pPr>
      <w:spacing w:after="0" w:line="240" w:lineRule="auto"/>
      <w:ind w:left="720"/>
      <w:contextualSpacing/>
    </w:pPr>
    <w:rPr>
      <w:rFonts w:eastAsia="Times New Roman"/>
    </w:rPr>
  </w:style>
  <w:style w:type="paragraph" w:customStyle="1" w:styleId="ColorfulShading-Accent11">
    <w:name w:val="Colorful Shading - Accent 11"/>
    <w:hidden/>
    <w:uiPriority w:val="99"/>
    <w:semiHidden/>
    <w:rsid w:val="00D24230"/>
    <w:rPr>
      <w:sz w:val="24"/>
      <w:szCs w:val="24"/>
    </w:rPr>
  </w:style>
  <w:style w:type="character" w:customStyle="1" w:styleId="apple-converted-space">
    <w:name w:val="apple-converted-space"/>
    <w:rsid w:val="000672A6"/>
  </w:style>
  <w:style w:type="character" w:styleId="CommentReference">
    <w:name w:val="annotation reference"/>
    <w:uiPriority w:val="99"/>
    <w:semiHidden/>
    <w:unhideWhenUsed/>
    <w:rsid w:val="008B0341"/>
    <w:rPr>
      <w:sz w:val="16"/>
      <w:szCs w:val="16"/>
    </w:rPr>
  </w:style>
  <w:style w:type="paragraph" w:styleId="CommentText">
    <w:name w:val="annotation text"/>
    <w:basedOn w:val="Normal"/>
    <w:link w:val="CommentTextChar"/>
    <w:uiPriority w:val="99"/>
    <w:semiHidden/>
    <w:unhideWhenUsed/>
    <w:rsid w:val="008B0341"/>
    <w:rPr>
      <w:sz w:val="20"/>
      <w:szCs w:val="20"/>
    </w:rPr>
  </w:style>
  <w:style w:type="character" w:customStyle="1" w:styleId="CommentTextChar">
    <w:name w:val="Comment Text Char"/>
    <w:basedOn w:val="DefaultParagraphFont"/>
    <w:link w:val="CommentText"/>
    <w:uiPriority w:val="99"/>
    <w:semiHidden/>
    <w:rsid w:val="008B0341"/>
  </w:style>
  <w:style w:type="paragraph" w:styleId="CommentSubject">
    <w:name w:val="annotation subject"/>
    <w:basedOn w:val="CommentText"/>
    <w:next w:val="CommentText"/>
    <w:link w:val="CommentSubjectChar"/>
    <w:uiPriority w:val="99"/>
    <w:semiHidden/>
    <w:unhideWhenUsed/>
    <w:rsid w:val="008B0341"/>
    <w:rPr>
      <w:b/>
      <w:bCs/>
      <w:lang w:val="x-none" w:eastAsia="x-none"/>
    </w:rPr>
  </w:style>
  <w:style w:type="character" w:customStyle="1" w:styleId="CommentSubjectChar">
    <w:name w:val="Comment Subject Char"/>
    <w:link w:val="CommentSubject"/>
    <w:uiPriority w:val="99"/>
    <w:semiHidden/>
    <w:rsid w:val="008B0341"/>
    <w:rPr>
      <w:b/>
      <w:bCs/>
    </w:rPr>
  </w:style>
  <w:style w:type="paragraph" w:styleId="ListParagraph">
    <w:name w:val="List Paragraph"/>
    <w:basedOn w:val="Normal"/>
    <w:uiPriority w:val="34"/>
    <w:qFormat/>
    <w:rsid w:val="0090146E"/>
    <w:pPr>
      <w:widowControl w:val="0"/>
      <w:autoSpaceDE w:val="0"/>
      <w:autoSpaceDN w:val="0"/>
      <w:adjustRightInd w:val="0"/>
      <w:spacing w:after="0" w:line="240" w:lineRule="auto"/>
      <w:ind w:left="720"/>
      <w:contextualSpacing/>
    </w:pPr>
    <w:rPr>
      <w:rFonts w:eastAsia="SimSun"/>
      <w:lang w:eastAsia="zh-CN"/>
    </w:rPr>
  </w:style>
  <w:style w:type="paragraph" w:styleId="Title">
    <w:name w:val="Title"/>
    <w:basedOn w:val="Normal"/>
    <w:link w:val="TitleChar"/>
    <w:qFormat/>
    <w:rsid w:val="006F4250"/>
    <w:pPr>
      <w:spacing w:after="0" w:line="240" w:lineRule="auto"/>
      <w:jc w:val="center"/>
    </w:pPr>
    <w:rPr>
      <w:rFonts w:ascii="Lucida Handwriting" w:eastAsia="Times New Roman" w:hAnsi="Lucida Handwriting"/>
      <w:sz w:val="40"/>
      <w:szCs w:val="20"/>
    </w:rPr>
  </w:style>
  <w:style w:type="character" w:customStyle="1" w:styleId="TitleChar">
    <w:name w:val="Title Char"/>
    <w:link w:val="Title"/>
    <w:rsid w:val="006F4250"/>
    <w:rPr>
      <w:rFonts w:ascii="Lucida Handwriting" w:eastAsia="Times New Roman" w:hAnsi="Lucida Handwriting"/>
      <w:sz w:val="40"/>
    </w:rPr>
  </w:style>
  <w:style w:type="character" w:styleId="UnresolvedMention">
    <w:name w:val="Unresolved Mention"/>
    <w:uiPriority w:val="99"/>
    <w:semiHidden/>
    <w:unhideWhenUsed/>
    <w:rsid w:val="001D78EC"/>
    <w:rPr>
      <w:color w:val="605E5C"/>
      <w:shd w:val="clear" w:color="auto" w:fill="E1DFDD"/>
    </w:rPr>
  </w:style>
  <w:style w:type="character" w:styleId="FollowedHyperlink">
    <w:name w:val="FollowedHyperlink"/>
    <w:uiPriority w:val="99"/>
    <w:semiHidden/>
    <w:unhideWhenUsed/>
    <w:rsid w:val="001D78E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283">
      <w:bodyDiv w:val="1"/>
      <w:marLeft w:val="0"/>
      <w:marRight w:val="0"/>
      <w:marTop w:val="0"/>
      <w:marBottom w:val="0"/>
      <w:divBdr>
        <w:top w:val="none" w:sz="0" w:space="0" w:color="auto"/>
        <w:left w:val="none" w:sz="0" w:space="0" w:color="auto"/>
        <w:bottom w:val="none" w:sz="0" w:space="0" w:color="auto"/>
        <w:right w:val="none" w:sz="0" w:space="0" w:color="auto"/>
      </w:divBdr>
      <w:divsChild>
        <w:div w:id="1492285632">
          <w:marLeft w:val="0"/>
          <w:marRight w:val="0"/>
          <w:marTop w:val="0"/>
          <w:marBottom w:val="0"/>
          <w:divBdr>
            <w:top w:val="none" w:sz="0" w:space="0" w:color="auto"/>
            <w:left w:val="none" w:sz="0" w:space="0" w:color="auto"/>
            <w:bottom w:val="none" w:sz="0" w:space="0" w:color="auto"/>
            <w:right w:val="none" w:sz="0" w:space="0" w:color="auto"/>
          </w:divBdr>
          <w:divsChild>
            <w:div w:id="17333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506">
      <w:bodyDiv w:val="1"/>
      <w:marLeft w:val="0"/>
      <w:marRight w:val="0"/>
      <w:marTop w:val="0"/>
      <w:marBottom w:val="0"/>
      <w:divBdr>
        <w:top w:val="none" w:sz="0" w:space="0" w:color="auto"/>
        <w:left w:val="none" w:sz="0" w:space="0" w:color="auto"/>
        <w:bottom w:val="none" w:sz="0" w:space="0" w:color="auto"/>
        <w:right w:val="none" w:sz="0" w:space="0" w:color="auto"/>
      </w:divBdr>
      <w:divsChild>
        <w:div w:id="1638145023">
          <w:marLeft w:val="0"/>
          <w:marRight w:val="0"/>
          <w:marTop w:val="0"/>
          <w:marBottom w:val="0"/>
          <w:divBdr>
            <w:top w:val="none" w:sz="0" w:space="0" w:color="auto"/>
            <w:left w:val="none" w:sz="0" w:space="0" w:color="auto"/>
            <w:bottom w:val="none" w:sz="0" w:space="0" w:color="auto"/>
            <w:right w:val="none" w:sz="0" w:space="0" w:color="auto"/>
          </w:divBdr>
        </w:div>
      </w:divsChild>
    </w:div>
    <w:div w:id="44573414">
      <w:bodyDiv w:val="1"/>
      <w:marLeft w:val="0"/>
      <w:marRight w:val="0"/>
      <w:marTop w:val="0"/>
      <w:marBottom w:val="0"/>
      <w:divBdr>
        <w:top w:val="none" w:sz="0" w:space="0" w:color="auto"/>
        <w:left w:val="none" w:sz="0" w:space="0" w:color="auto"/>
        <w:bottom w:val="none" w:sz="0" w:space="0" w:color="auto"/>
        <w:right w:val="none" w:sz="0" w:space="0" w:color="auto"/>
      </w:divBdr>
    </w:div>
    <w:div w:id="73403526">
      <w:bodyDiv w:val="1"/>
      <w:marLeft w:val="0"/>
      <w:marRight w:val="0"/>
      <w:marTop w:val="0"/>
      <w:marBottom w:val="0"/>
      <w:divBdr>
        <w:top w:val="none" w:sz="0" w:space="0" w:color="auto"/>
        <w:left w:val="none" w:sz="0" w:space="0" w:color="auto"/>
        <w:bottom w:val="none" w:sz="0" w:space="0" w:color="auto"/>
        <w:right w:val="none" w:sz="0" w:space="0" w:color="auto"/>
      </w:divBdr>
    </w:div>
    <w:div w:id="104616434">
      <w:bodyDiv w:val="1"/>
      <w:marLeft w:val="0"/>
      <w:marRight w:val="0"/>
      <w:marTop w:val="0"/>
      <w:marBottom w:val="0"/>
      <w:divBdr>
        <w:top w:val="none" w:sz="0" w:space="0" w:color="auto"/>
        <w:left w:val="none" w:sz="0" w:space="0" w:color="auto"/>
        <w:bottom w:val="none" w:sz="0" w:space="0" w:color="auto"/>
        <w:right w:val="none" w:sz="0" w:space="0" w:color="auto"/>
      </w:divBdr>
    </w:div>
    <w:div w:id="138615728">
      <w:bodyDiv w:val="1"/>
      <w:marLeft w:val="0"/>
      <w:marRight w:val="0"/>
      <w:marTop w:val="0"/>
      <w:marBottom w:val="0"/>
      <w:divBdr>
        <w:top w:val="none" w:sz="0" w:space="0" w:color="auto"/>
        <w:left w:val="none" w:sz="0" w:space="0" w:color="auto"/>
        <w:bottom w:val="none" w:sz="0" w:space="0" w:color="auto"/>
        <w:right w:val="none" w:sz="0" w:space="0" w:color="auto"/>
      </w:divBdr>
    </w:div>
    <w:div w:id="157037638">
      <w:bodyDiv w:val="1"/>
      <w:marLeft w:val="0"/>
      <w:marRight w:val="0"/>
      <w:marTop w:val="0"/>
      <w:marBottom w:val="0"/>
      <w:divBdr>
        <w:top w:val="none" w:sz="0" w:space="0" w:color="auto"/>
        <w:left w:val="none" w:sz="0" w:space="0" w:color="auto"/>
        <w:bottom w:val="none" w:sz="0" w:space="0" w:color="auto"/>
        <w:right w:val="none" w:sz="0" w:space="0" w:color="auto"/>
      </w:divBdr>
      <w:divsChild>
        <w:div w:id="951861496">
          <w:marLeft w:val="0"/>
          <w:marRight w:val="0"/>
          <w:marTop w:val="0"/>
          <w:marBottom w:val="0"/>
          <w:divBdr>
            <w:top w:val="none" w:sz="0" w:space="0" w:color="auto"/>
            <w:left w:val="none" w:sz="0" w:space="0" w:color="auto"/>
            <w:bottom w:val="none" w:sz="0" w:space="0" w:color="auto"/>
            <w:right w:val="none" w:sz="0" w:space="0" w:color="auto"/>
          </w:divBdr>
          <w:divsChild>
            <w:div w:id="817843260">
              <w:marLeft w:val="0"/>
              <w:marRight w:val="0"/>
              <w:marTop w:val="0"/>
              <w:marBottom w:val="0"/>
              <w:divBdr>
                <w:top w:val="none" w:sz="0" w:space="0" w:color="auto"/>
                <w:left w:val="none" w:sz="0" w:space="0" w:color="auto"/>
                <w:bottom w:val="none" w:sz="0" w:space="0" w:color="auto"/>
                <w:right w:val="none" w:sz="0" w:space="0" w:color="auto"/>
              </w:divBdr>
              <w:divsChild>
                <w:div w:id="1067073568">
                  <w:marLeft w:val="0"/>
                  <w:marRight w:val="0"/>
                  <w:marTop w:val="0"/>
                  <w:marBottom w:val="0"/>
                  <w:divBdr>
                    <w:top w:val="none" w:sz="0" w:space="0" w:color="auto"/>
                    <w:left w:val="none" w:sz="0" w:space="0" w:color="auto"/>
                    <w:bottom w:val="none" w:sz="0" w:space="0" w:color="auto"/>
                    <w:right w:val="none" w:sz="0" w:space="0" w:color="auto"/>
                  </w:divBdr>
                  <w:divsChild>
                    <w:div w:id="1582059357">
                      <w:marLeft w:val="0"/>
                      <w:marRight w:val="0"/>
                      <w:marTop w:val="0"/>
                      <w:marBottom w:val="0"/>
                      <w:divBdr>
                        <w:top w:val="none" w:sz="0" w:space="0" w:color="auto"/>
                        <w:left w:val="none" w:sz="0" w:space="0" w:color="auto"/>
                        <w:bottom w:val="none" w:sz="0" w:space="0" w:color="auto"/>
                        <w:right w:val="none" w:sz="0" w:space="0" w:color="auto"/>
                      </w:divBdr>
                      <w:divsChild>
                        <w:div w:id="1226263897">
                          <w:marLeft w:val="0"/>
                          <w:marRight w:val="0"/>
                          <w:marTop w:val="0"/>
                          <w:marBottom w:val="0"/>
                          <w:divBdr>
                            <w:top w:val="none" w:sz="0" w:space="0" w:color="auto"/>
                            <w:left w:val="none" w:sz="0" w:space="0" w:color="auto"/>
                            <w:bottom w:val="none" w:sz="0" w:space="0" w:color="auto"/>
                            <w:right w:val="none" w:sz="0" w:space="0" w:color="auto"/>
                          </w:divBdr>
                          <w:divsChild>
                            <w:div w:id="1687899000">
                              <w:marLeft w:val="0"/>
                              <w:marRight w:val="0"/>
                              <w:marTop w:val="0"/>
                              <w:marBottom w:val="0"/>
                              <w:divBdr>
                                <w:top w:val="none" w:sz="0" w:space="0" w:color="auto"/>
                                <w:left w:val="none" w:sz="0" w:space="0" w:color="auto"/>
                                <w:bottom w:val="none" w:sz="0" w:space="0" w:color="auto"/>
                                <w:right w:val="none" w:sz="0" w:space="0" w:color="auto"/>
                              </w:divBdr>
                              <w:divsChild>
                                <w:div w:id="1280455132">
                                  <w:marLeft w:val="0"/>
                                  <w:marRight w:val="0"/>
                                  <w:marTop w:val="0"/>
                                  <w:marBottom w:val="0"/>
                                  <w:divBdr>
                                    <w:top w:val="none" w:sz="0" w:space="0" w:color="auto"/>
                                    <w:left w:val="none" w:sz="0" w:space="0" w:color="auto"/>
                                    <w:bottom w:val="none" w:sz="0" w:space="0" w:color="auto"/>
                                    <w:right w:val="none" w:sz="0" w:space="0" w:color="auto"/>
                                  </w:divBdr>
                                  <w:divsChild>
                                    <w:div w:id="491139971">
                                      <w:marLeft w:val="0"/>
                                      <w:marRight w:val="0"/>
                                      <w:marTop w:val="0"/>
                                      <w:marBottom w:val="0"/>
                                      <w:divBdr>
                                        <w:top w:val="none" w:sz="0" w:space="0" w:color="auto"/>
                                        <w:left w:val="none" w:sz="0" w:space="0" w:color="auto"/>
                                        <w:bottom w:val="none" w:sz="0" w:space="0" w:color="auto"/>
                                        <w:right w:val="none" w:sz="0" w:space="0" w:color="auto"/>
                                      </w:divBdr>
                                      <w:divsChild>
                                        <w:div w:id="2044163578">
                                          <w:marLeft w:val="0"/>
                                          <w:marRight w:val="0"/>
                                          <w:marTop w:val="0"/>
                                          <w:marBottom w:val="0"/>
                                          <w:divBdr>
                                            <w:top w:val="none" w:sz="0" w:space="0" w:color="auto"/>
                                            <w:left w:val="none" w:sz="0" w:space="0" w:color="auto"/>
                                            <w:bottom w:val="none" w:sz="0" w:space="0" w:color="auto"/>
                                            <w:right w:val="none" w:sz="0" w:space="0" w:color="auto"/>
                                          </w:divBdr>
                                          <w:divsChild>
                                            <w:div w:id="566455323">
                                              <w:marLeft w:val="0"/>
                                              <w:marRight w:val="0"/>
                                              <w:marTop w:val="0"/>
                                              <w:marBottom w:val="0"/>
                                              <w:divBdr>
                                                <w:top w:val="single" w:sz="12" w:space="2" w:color="FFFFCC"/>
                                                <w:left w:val="single" w:sz="12" w:space="2" w:color="FFFFCC"/>
                                                <w:bottom w:val="single" w:sz="12" w:space="2" w:color="FFFFCC"/>
                                                <w:right w:val="single" w:sz="12" w:space="0" w:color="FFFFCC"/>
                                              </w:divBdr>
                                              <w:divsChild>
                                                <w:div w:id="609432300">
                                                  <w:marLeft w:val="0"/>
                                                  <w:marRight w:val="0"/>
                                                  <w:marTop w:val="0"/>
                                                  <w:marBottom w:val="0"/>
                                                  <w:divBdr>
                                                    <w:top w:val="none" w:sz="0" w:space="0" w:color="auto"/>
                                                    <w:left w:val="none" w:sz="0" w:space="0" w:color="auto"/>
                                                    <w:bottom w:val="none" w:sz="0" w:space="0" w:color="auto"/>
                                                    <w:right w:val="none" w:sz="0" w:space="0" w:color="auto"/>
                                                  </w:divBdr>
                                                  <w:divsChild>
                                                    <w:div w:id="1861968180">
                                                      <w:marLeft w:val="0"/>
                                                      <w:marRight w:val="0"/>
                                                      <w:marTop w:val="0"/>
                                                      <w:marBottom w:val="0"/>
                                                      <w:divBdr>
                                                        <w:top w:val="none" w:sz="0" w:space="0" w:color="auto"/>
                                                        <w:left w:val="none" w:sz="0" w:space="0" w:color="auto"/>
                                                        <w:bottom w:val="none" w:sz="0" w:space="0" w:color="auto"/>
                                                        <w:right w:val="none" w:sz="0" w:space="0" w:color="auto"/>
                                                      </w:divBdr>
                                                      <w:divsChild>
                                                        <w:div w:id="1493835347">
                                                          <w:marLeft w:val="0"/>
                                                          <w:marRight w:val="0"/>
                                                          <w:marTop w:val="0"/>
                                                          <w:marBottom w:val="0"/>
                                                          <w:divBdr>
                                                            <w:top w:val="none" w:sz="0" w:space="0" w:color="auto"/>
                                                            <w:left w:val="none" w:sz="0" w:space="0" w:color="auto"/>
                                                            <w:bottom w:val="none" w:sz="0" w:space="0" w:color="auto"/>
                                                            <w:right w:val="none" w:sz="0" w:space="0" w:color="auto"/>
                                                          </w:divBdr>
                                                          <w:divsChild>
                                                            <w:div w:id="1579828104">
                                                              <w:marLeft w:val="0"/>
                                                              <w:marRight w:val="0"/>
                                                              <w:marTop w:val="0"/>
                                                              <w:marBottom w:val="0"/>
                                                              <w:divBdr>
                                                                <w:top w:val="none" w:sz="0" w:space="0" w:color="auto"/>
                                                                <w:left w:val="none" w:sz="0" w:space="0" w:color="auto"/>
                                                                <w:bottom w:val="none" w:sz="0" w:space="0" w:color="auto"/>
                                                                <w:right w:val="none" w:sz="0" w:space="0" w:color="auto"/>
                                                              </w:divBdr>
                                                              <w:divsChild>
                                                                <w:div w:id="1390152434">
                                                                  <w:marLeft w:val="0"/>
                                                                  <w:marRight w:val="0"/>
                                                                  <w:marTop w:val="0"/>
                                                                  <w:marBottom w:val="0"/>
                                                                  <w:divBdr>
                                                                    <w:top w:val="none" w:sz="0" w:space="0" w:color="auto"/>
                                                                    <w:left w:val="none" w:sz="0" w:space="0" w:color="auto"/>
                                                                    <w:bottom w:val="none" w:sz="0" w:space="0" w:color="auto"/>
                                                                    <w:right w:val="none" w:sz="0" w:space="0" w:color="auto"/>
                                                                  </w:divBdr>
                                                                  <w:divsChild>
                                                                    <w:div w:id="80102660">
                                                                      <w:marLeft w:val="0"/>
                                                                      <w:marRight w:val="0"/>
                                                                      <w:marTop w:val="0"/>
                                                                      <w:marBottom w:val="0"/>
                                                                      <w:divBdr>
                                                                        <w:top w:val="none" w:sz="0" w:space="0" w:color="auto"/>
                                                                        <w:left w:val="none" w:sz="0" w:space="0" w:color="auto"/>
                                                                        <w:bottom w:val="none" w:sz="0" w:space="0" w:color="auto"/>
                                                                        <w:right w:val="none" w:sz="0" w:space="0" w:color="auto"/>
                                                                      </w:divBdr>
                                                                      <w:divsChild>
                                                                        <w:div w:id="432020082">
                                                                          <w:marLeft w:val="0"/>
                                                                          <w:marRight w:val="0"/>
                                                                          <w:marTop w:val="0"/>
                                                                          <w:marBottom w:val="0"/>
                                                                          <w:divBdr>
                                                                            <w:top w:val="none" w:sz="0" w:space="0" w:color="auto"/>
                                                                            <w:left w:val="none" w:sz="0" w:space="0" w:color="auto"/>
                                                                            <w:bottom w:val="none" w:sz="0" w:space="0" w:color="auto"/>
                                                                            <w:right w:val="none" w:sz="0" w:space="0" w:color="auto"/>
                                                                          </w:divBdr>
                                                                          <w:divsChild>
                                                                            <w:div w:id="727803969">
                                                                              <w:marLeft w:val="0"/>
                                                                              <w:marRight w:val="0"/>
                                                                              <w:marTop w:val="0"/>
                                                                              <w:marBottom w:val="0"/>
                                                                              <w:divBdr>
                                                                                <w:top w:val="none" w:sz="0" w:space="0" w:color="auto"/>
                                                                                <w:left w:val="none" w:sz="0" w:space="0" w:color="auto"/>
                                                                                <w:bottom w:val="none" w:sz="0" w:space="0" w:color="auto"/>
                                                                                <w:right w:val="none" w:sz="0" w:space="0" w:color="auto"/>
                                                                              </w:divBdr>
                                                                              <w:divsChild>
                                                                                <w:div w:id="1707214402">
                                                                                  <w:marLeft w:val="0"/>
                                                                                  <w:marRight w:val="0"/>
                                                                                  <w:marTop w:val="0"/>
                                                                                  <w:marBottom w:val="0"/>
                                                                                  <w:divBdr>
                                                                                    <w:top w:val="none" w:sz="0" w:space="0" w:color="auto"/>
                                                                                    <w:left w:val="none" w:sz="0" w:space="0" w:color="auto"/>
                                                                                    <w:bottom w:val="none" w:sz="0" w:space="0" w:color="auto"/>
                                                                                    <w:right w:val="none" w:sz="0" w:space="0" w:color="auto"/>
                                                                                  </w:divBdr>
                                                                                  <w:divsChild>
                                                                                    <w:div w:id="1943951435">
                                                                                      <w:marLeft w:val="0"/>
                                                                                      <w:marRight w:val="0"/>
                                                                                      <w:marTop w:val="0"/>
                                                                                      <w:marBottom w:val="0"/>
                                                                                      <w:divBdr>
                                                                                        <w:top w:val="none" w:sz="0" w:space="0" w:color="auto"/>
                                                                                        <w:left w:val="none" w:sz="0" w:space="0" w:color="auto"/>
                                                                                        <w:bottom w:val="none" w:sz="0" w:space="0" w:color="auto"/>
                                                                                        <w:right w:val="none" w:sz="0" w:space="0" w:color="auto"/>
                                                                                      </w:divBdr>
                                                                                      <w:divsChild>
                                                                                        <w:div w:id="454711902">
                                                                                          <w:marLeft w:val="0"/>
                                                                                          <w:marRight w:val="120"/>
                                                                                          <w:marTop w:val="0"/>
                                                                                          <w:marBottom w:val="150"/>
                                                                                          <w:divBdr>
                                                                                            <w:top w:val="single" w:sz="2" w:space="0" w:color="EFEFEF"/>
                                                                                            <w:left w:val="single" w:sz="6" w:space="0" w:color="EFEFEF"/>
                                                                                            <w:bottom w:val="single" w:sz="6" w:space="0" w:color="E2E2E2"/>
                                                                                            <w:right w:val="single" w:sz="6" w:space="0" w:color="EFEFEF"/>
                                                                                          </w:divBdr>
                                                                                          <w:divsChild>
                                                                                            <w:div w:id="961421278">
                                                                                              <w:marLeft w:val="0"/>
                                                                                              <w:marRight w:val="0"/>
                                                                                              <w:marTop w:val="0"/>
                                                                                              <w:marBottom w:val="0"/>
                                                                                              <w:divBdr>
                                                                                                <w:top w:val="none" w:sz="0" w:space="0" w:color="auto"/>
                                                                                                <w:left w:val="none" w:sz="0" w:space="0" w:color="auto"/>
                                                                                                <w:bottom w:val="none" w:sz="0" w:space="0" w:color="auto"/>
                                                                                                <w:right w:val="none" w:sz="0" w:space="0" w:color="auto"/>
                                                                                              </w:divBdr>
                                                                                              <w:divsChild>
                                                                                                <w:div w:id="1591742290">
                                                                                                  <w:marLeft w:val="0"/>
                                                                                                  <w:marRight w:val="0"/>
                                                                                                  <w:marTop w:val="0"/>
                                                                                                  <w:marBottom w:val="0"/>
                                                                                                  <w:divBdr>
                                                                                                    <w:top w:val="none" w:sz="0" w:space="0" w:color="auto"/>
                                                                                                    <w:left w:val="none" w:sz="0" w:space="0" w:color="auto"/>
                                                                                                    <w:bottom w:val="none" w:sz="0" w:space="0" w:color="auto"/>
                                                                                                    <w:right w:val="none" w:sz="0" w:space="0" w:color="auto"/>
                                                                                                  </w:divBdr>
                                                                                                  <w:divsChild>
                                                                                                    <w:div w:id="348218084">
                                                                                                      <w:marLeft w:val="0"/>
                                                                                                      <w:marRight w:val="0"/>
                                                                                                      <w:marTop w:val="0"/>
                                                                                                      <w:marBottom w:val="0"/>
                                                                                                      <w:divBdr>
                                                                                                        <w:top w:val="none" w:sz="0" w:space="0" w:color="auto"/>
                                                                                                        <w:left w:val="none" w:sz="0" w:space="0" w:color="auto"/>
                                                                                                        <w:bottom w:val="none" w:sz="0" w:space="0" w:color="auto"/>
                                                                                                        <w:right w:val="none" w:sz="0" w:space="0" w:color="auto"/>
                                                                                                      </w:divBdr>
                                                                                                      <w:divsChild>
                                                                                                        <w:div w:id="2110545627">
                                                                                                          <w:marLeft w:val="0"/>
                                                                                                          <w:marRight w:val="0"/>
                                                                                                          <w:marTop w:val="0"/>
                                                                                                          <w:marBottom w:val="0"/>
                                                                                                          <w:divBdr>
                                                                                                            <w:top w:val="none" w:sz="0" w:space="0" w:color="auto"/>
                                                                                                            <w:left w:val="none" w:sz="0" w:space="0" w:color="auto"/>
                                                                                                            <w:bottom w:val="none" w:sz="0" w:space="0" w:color="auto"/>
                                                                                                            <w:right w:val="none" w:sz="0" w:space="0" w:color="auto"/>
                                                                                                          </w:divBdr>
                                                                                                          <w:divsChild>
                                                                                                            <w:div w:id="1179276777">
                                                                                                              <w:marLeft w:val="0"/>
                                                                                                              <w:marRight w:val="0"/>
                                                                                                              <w:marTop w:val="0"/>
                                                                                                              <w:marBottom w:val="0"/>
                                                                                                              <w:divBdr>
                                                                                                                <w:top w:val="single" w:sz="2" w:space="4" w:color="D8D8D8"/>
                                                                                                                <w:left w:val="single" w:sz="2" w:space="0" w:color="D8D8D8"/>
                                                                                                                <w:bottom w:val="single" w:sz="2" w:space="4" w:color="D8D8D8"/>
                                                                                                                <w:right w:val="single" w:sz="2" w:space="0" w:color="D8D8D8"/>
                                                                                                              </w:divBdr>
                                                                                                              <w:divsChild>
                                                                                                                <w:div w:id="1698235344">
                                                                                                                  <w:marLeft w:val="225"/>
                                                                                                                  <w:marRight w:val="225"/>
                                                                                                                  <w:marTop w:val="75"/>
                                                                                                                  <w:marBottom w:val="75"/>
                                                                                                                  <w:divBdr>
                                                                                                                    <w:top w:val="none" w:sz="0" w:space="0" w:color="auto"/>
                                                                                                                    <w:left w:val="none" w:sz="0" w:space="0" w:color="auto"/>
                                                                                                                    <w:bottom w:val="none" w:sz="0" w:space="0" w:color="auto"/>
                                                                                                                    <w:right w:val="none" w:sz="0" w:space="0" w:color="auto"/>
                                                                                                                  </w:divBdr>
                                                                                                                  <w:divsChild>
                                                                                                                    <w:div w:id="1852841962">
                                                                                                                      <w:marLeft w:val="0"/>
                                                                                                                      <w:marRight w:val="0"/>
                                                                                                                      <w:marTop w:val="0"/>
                                                                                                                      <w:marBottom w:val="0"/>
                                                                                                                      <w:divBdr>
                                                                                                                        <w:top w:val="single" w:sz="6" w:space="0" w:color="auto"/>
                                                                                                                        <w:left w:val="single" w:sz="6" w:space="0" w:color="auto"/>
                                                                                                                        <w:bottom w:val="single" w:sz="6" w:space="0" w:color="auto"/>
                                                                                                                        <w:right w:val="single" w:sz="6" w:space="0" w:color="auto"/>
                                                                                                                      </w:divBdr>
                                                                                                                      <w:divsChild>
                                                                                                                        <w:div w:id="2034648832">
                                                                                                                          <w:marLeft w:val="0"/>
                                                                                                                          <w:marRight w:val="0"/>
                                                                                                                          <w:marTop w:val="0"/>
                                                                                                                          <w:marBottom w:val="0"/>
                                                                                                                          <w:divBdr>
                                                                                                                            <w:top w:val="none" w:sz="0" w:space="0" w:color="auto"/>
                                                                                                                            <w:left w:val="none" w:sz="0" w:space="0" w:color="auto"/>
                                                                                                                            <w:bottom w:val="none" w:sz="0" w:space="0" w:color="auto"/>
                                                                                                                            <w:right w:val="none" w:sz="0" w:space="0" w:color="auto"/>
                                                                                                                          </w:divBdr>
                                                                                                                          <w:divsChild>
                                                                                                                            <w:div w:id="329142274">
                                                                                                                              <w:marLeft w:val="0"/>
                                                                                                                              <w:marRight w:val="0"/>
                                                                                                                              <w:marTop w:val="0"/>
                                                                                                                              <w:marBottom w:val="0"/>
                                                                                                                              <w:divBdr>
                                                                                                                                <w:top w:val="none" w:sz="0" w:space="0" w:color="auto"/>
                                                                                                                                <w:left w:val="none" w:sz="0" w:space="0" w:color="auto"/>
                                                                                                                                <w:bottom w:val="none" w:sz="0" w:space="0" w:color="auto"/>
                                                                                                                                <w:right w:val="none" w:sz="0" w:space="0" w:color="auto"/>
                                                                                                                              </w:divBdr>
                                                                                                                              <w:divsChild>
                                                                                                                                <w:div w:id="1847670310">
                                                                                                                                  <w:marLeft w:val="0"/>
                                                                                                                                  <w:marRight w:val="0"/>
                                                                                                                                  <w:marTop w:val="0"/>
                                                                                                                                  <w:marBottom w:val="0"/>
                                                                                                                                  <w:divBdr>
                                                                                                                                    <w:top w:val="none" w:sz="0" w:space="0" w:color="auto"/>
                                                                                                                                    <w:left w:val="none" w:sz="0" w:space="0" w:color="auto"/>
                                                                                                                                    <w:bottom w:val="none" w:sz="0" w:space="0" w:color="auto"/>
                                                                                                                                    <w:right w:val="none" w:sz="0" w:space="0" w:color="auto"/>
                                                                                                                                  </w:divBdr>
                                                                                                                                </w:div>
                                                                                                                                <w:div w:id="20461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171977">
      <w:bodyDiv w:val="1"/>
      <w:marLeft w:val="0"/>
      <w:marRight w:val="0"/>
      <w:marTop w:val="0"/>
      <w:marBottom w:val="0"/>
      <w:divBdr>
        <w:top w:val="none" w:sz="0" w:space="0" w:color="auto"/>
        <w:left w:val="none" w:sz="0" w:space="0" w:color="auto"/>
        <w:bottom w:val="none" w:sz="0" w:space="0" w:color="auto"/>
        <w:right w:val="none" w:sz="0" w:space="0" w:color="auto"/>
      </w:divBdr>
    </w:div>
    <w:div w:id="248973824">
      <w:bodyDiv w:val="1"/>
      <w:marLeft w:val="0"/>
      <w:marRight w:val="0"/>
      <w:marTop w:val="0"/>
      <w:marBottom w:val="0"/>
      <w:divBdr>
        <w:top w:val="none" w:sz="0" w:space="0" w:color="auto"/>
        <w:left w:val="none" w:sz="0" w:space="0" w:color="auto"/>
        <w:bottom w:val="none" w:sz="0" w:space="0" w:color="auto"/>
        <w:right w:val="none" w:sz="0" w:space="0" w:color="auto"/>
      </w:divBdr>
      <w:divsChild>
        <w:div w:id="1271011884">
          <w:marLeft w:val="0"/>
          <w:marRight w:val="0"/>
          <w:marTop w:val="0"/>
          <w:marBottom w:val="0"/>
          <w:divBdr>
            <w:top w:val="none" w:sz="0" w:space="0" w:color="auto"/>
            <w:left w:val="none" w:sz="0" w:space="0" w:color="auto"/>
            <w:bottom w:val="none" w:sz="0" w:space="0" w:color="auto"/>
            <w:right w:val="none" w:sz="0" w:space="0" w:color="auto"/>
          </w:divBdr>
          <w:divsChild>
            <w:div w:id="1963684514">
              <w:marLeft w:val="0"/>
              <w:marRight w:val="0"/>
              <w:marTop w:val="0"/>
              <w:marBottom w:val="0"/>
              <w:divBdr>
                <w:top w:val="none" w:sz="0" w:space="0" w:color="auto"/>
                <w:left w:val="none" w:sz="0" w:space="0" w:color="auto"/>
                <w:bottom w:val="none" w:sz="0" w:space="0" w:color="auto"/>
                <w:right w:val="none" w:sz="0" w:space="0" w:color="auto"/>
              </w:divBdr>
              <w:divsChild>
                <w:div w:id="12826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7369">
      <w:bodyDiv w:val="1"/>
      <w:marLeft w:val="0"/>
      <w:marRight w:val="0"/>
      <w:marTop w:val="0"/>
      <w:marBottom w:val="0"/>
      <w:divBdr>
        <w:top w:val="none" w:sz="0" w:space="0" w:color="auto"/>
        <w:left w:val="none" w:sz="0" w:space="0" w:color="auto"/>
        <w:bottom w:val="none" w:sz="0" w:space="0" w:color="auto"/>
        <w:right w:val="none" w:sz="0" w:space="0" w:color="auto"/>
      </w:divBdr>
    </w:div>
    <w:div w:id="334378242">
      <w:bodyDiv w:val="1"/>
      <w:marLeft w:val="0"/>
      <w:marRight w:val="0"/>
      <w:marTop w:val="0"/>
      <w:marBottom w:val="0"/>
      <w:divBdr>
        <w:top w:val="none" w:sz="0" w:space="0" w:color="auto"/>
        <w:left w:val="none" w:sz="0" w:space="0" w:color="auto"/>
        <w:bottom w:val="none" w:sz="0" w:space="0" w:color="auto"/>
        <w:right w:val="none" w:sz="0" w:space="0" w:color="auto"/>
      </w:divBdr>
    </w:div>
    <w:div w:id="501941948">
      <w:bodyDiv w:val="1"/>
      <w:marLeft w:val="0"/>
      <w:marRight w:val="0"/>
      <w:marTop w:val="0"/>
      <w:marBottom w:val="0"/>
      <w:divBdr>
        <w:top w:val="none" w:sz="0" w:space="0" w:color="auto"/>
        <w:left w:val="none" w:sz="0" w:space="0" w:color="auto"/>
        <w:bottom w:val="none" w:sz="0" w:space="0" w:color="auto"/>
        <w:right w:val="none" w:sz="0" w:space="0" w:color="auto"/>
      </w:divBdr>
    </w:div>
    <w:div w:id="625739075">
      <w:bodyDiv w:val="1"/>
      <w:marLeft w:val="0"/>
      <w:marRight w:val="0"/>
      <w:marTop w:val="0"/>
      <w:marBottom w:val="0"/>
      <w:divBdr>
        <w:top w:val="none" w:sz="0" w:space="0" w:color="auto"/>
        <w:left w:val="none" w:sz="0" w:space="0" w:color="auto"/>
        <w:bottom w:val="none" w:sz="0" w:space="0" w:color="auto"/>
        <w:right w:val="none" w:sz="0" w:space="0" w:color="auto"/>
      </w:divBdr>
    </w:div>
    <w:div w:id="713427637">
      <w:bodyDiv w:val="1"/>
      <w:marLeft w:val="0"/>
      <w:marRight w:val="0"/>
      <w:marTop w:val="0"/>
      <w:marBottom w:val="0"/>
      <w:divBdr>
        <w:top w:val="none" w:sz="0" w:space="0" w:color="auto"/>
        <w:left w:val="none" w:sz="0" w:space="0" w:color="auto"/>
        <w:bottom w:val="none" w:sz="0" w:space="0" w:color="auto"/>
        <w:right w:val="none" w:sz="0" w:space="0" w:color="auto"/>
      </w:divBdr>
      <w:divsChild>
        <w:div w:id="1384477098">
          <w:marLeft w:val="0"/>
          <w:marRight w:val="0"/>
          <w:marTop w:val="0"/>
          <w:marBottom w:val="0"/>
          <w:divBdr>
            <w:top w:val="none" w:sz="0" w:space="0" w:color="auto"/>
            <w:left w:val="none" w:sz="0" w:space="0" w:color="auto"/>
            <w:bottom w:val="none" w:sz="0" w:space="0" w:color="auto"/>
            <w:right w:val="none" w:sz="0" w:space="0" w:color="auto"/>
          </w:divBdr>
          <w:divsChild>
            <w:div w:id="159081107">
              <w:marLeft w:val="0"/>
              <w:marRight w:val="0"/>
              <w:marTop w:val="0"/>
              <w:marBottom w:val="0"/>
              <w:divBdr>
                <w:top w:val="none" w:sz="0" w:space="0" w:color="auto"/>
                <w:left w:val="none" w:sz="0" w:space="0" w:color="auto"/>
                <w:bottom w:val="none" w:sz="0" w:space="0" w:color="auto"/>
                <w:right w:val="none" w:sz="0" w:space="0" w:color="auto"/>
              </w:divBdr>
              <w:divsChild>
                <w:div w:id="2269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67579">
      <w:bodyDiv w:val="1"/>
      <w:marLeft w:val="0"/>
      <w:marRight w:val="0"/>
      <w:marTop w:val="0"/>
      <w:marBottom w:val="0"/>
      <w:divBdr>
        <w:top w:val="none" w:sz="0" w:space="0" w:color="auto"/>
        <w:left w:val="none" w:sz="0" w:space="0" w:color="auto"/>
        <w:bottom w:val="none" w:sz="0" w:space="0" w:color="auto"/>
        <w:right w:val="none" w:sz="0" w:space="0" w:color="auto"/>
      </w:divBdr>
    </w:div>
    <w:div w:id="864294612">
      <w:bodyDiv w:val="1"/>
      <w:marLeft w:val="0"/>
      <w:marRight w:val="0"/>
      <w:marTop w:val="0"/>
      <w:marBottom w:val="0"/>
      <w:divBdr>
        <w:top w:val="none" w:sz="0" w:space="0" w:color="auto"/>
        <w:left w:val="none" w:sz="0" w:space="0" w:color="auto"/>
        <w:bottom w:val="none" w:sz="0" w:space="0" w:color="auto"/>
        <w:right w:val="none" w:sz="0" w:space="0" w:color="auto"/>
      </w:divBdr>
    </w:div>
    <w:div w:id="870387458">
      <w:bodyDiv w:val="1"/>
      <w:marLeft w:val="0"/>
      <w:marRight w:val="0"/>
      <w:marTop w:val="0"/>
      <w:marBottom w:val="0"/>
      <w:divBdr>
        <w:top w:val="none" w:sz="0" w:space="0" w:color="auto"/>
        <w:left w:val="none" w:sz="0" w:space="0" w:color="auto"/>
        <w:bottom w:val="none" w:sz="0" w:space="0" w:color="auto"/>
        <w:right w:val="none" w:sz="0" w:space="0" w:color="auto"/>
      </w:divBdr>
    </w:div>
    <w:div w:id="877473668">
      <w:bodyDiv w:val="1"/>
      <w:marLeft w:val="0"/>
      <w:marRight w:val="0"/>
      <w:marTop w:val="0"/>
      <w:marBottom w:val="0"/>
      <w:divBdr>
        <w:top w:val="none" w:sz="0" w:space="0" w:color="auto"/>
        <w:left w:val="none" w:sz="0" w:space="0" w:color="auto"/>
        <w:bottom w:val="none" w:sz="0" w:space="0" w:color="auto"/>
        <w:right w:val="none" w:sz="0" w:space="0" w:color="auto"/>
      </w:divBdr>
    </w:div>
    <w:div w:id="954602733">
      <w:bodyDiv w:val="1"/>
      <w:marLeft w:val="0"/>
      <w:marRight w:val="0"/>
      <w:marTop w:val="0"/>
      <w:marBottom w:val="0"/>
      <w:divBdr>
        <w:top w:val="none" w:sz="0" w:space="0" w:color="auto"/>
        <w:left w:val="none" w:sz="0" w:space="0" w:color="auto"/>
        <w:bottom w:val="none" w:sz="0" w:space="0" w:color="auto"/>
        <w:right w:val="none" w:sz="0" w:space="0" w:color="auto"/>
      </w:divBdr>
    </w:div>
    <w:div w:id="1128281727">
      <w:bodyDiv w:val="1"/>
      <w:marLeft w:val="0"/>
      <w:marRight w:val="0"/>
      <w:marTop w:val="0"/>
      <w:marBottom w:val="0"/>
      <w:divBdr>
        <w:top w:val="none" w:sz="0" w:space="0" w:color="auto"/>
        <w:left w:val="none" w:sz="0" w:space="0" w:color="auto"/>
        <w:bottom w:val="none" w:sz="0" w:space="0" w:color="auto"/>
        <w:right w:val="none" w:sz="0" w:space="0" w:color="auto"/>
      </w:divBdr>
    </w:div>
    <w:div w:id="1466506836">
      <w:bodyDiv w:val="1"/>
      <w:marLeft w:val="0"/>
      <w:marRight w:val="0"/>
      <w:marTop w:val="0"/>
      <w:marBottom w:val="0"/>
      <w:divBdr>
        <w:top w:val="none" w:sz="0" w:space="0" w:color="auto"/>
        <w:left w:val="none" w:sz="0" w:space="0" w:color="auto"/>
        <w:bottom w:val="none" w:sz="0" w:space="0" w:color="auto"/>
        <w:right w:val="none" w:sz="0" w:space="0" w:color="auto"/>
      </w:divBdr>
    </w:div>
    <w:div w:id="1468623366">
      <w:bodyDiv w:val="1"/>
      <w:marLeft w:val="0"/>
      <w:marRight w:val="0"/>
      <w:marTop w:val="0"/>
      <w:marBottom w:val="0"/>
      <w:divBdr>
        <w:top w:val="none" w:sz="0" w:space="0" w:color="auto"/>
        <w:left w:val="none" w:sz="0" w:space="0" w:color="auto"/>
        <w:bottom w:val="none" w:sz="0" w:space="0" w:color="auto"/>
        <w:right w:val="none" w:sz="0" w:space="0" w:color="auto"/>
      </w:divBdr>
    </w:div>
    <w:div w:id="1513252954">
      <w:bodyDiv w:val="1"/>
      <w:marLeft w:val="0"/>
      <w:marRight w:val="0"/>
      <w:marTop w:val="0"/>
      <w:marBottom w:val="0"/>
      <w:divBdr>
        <w:top w:val="none" w:sz="0" w:space="0" w:color="auto"/>
        <w:left w:val="none" w:sz="0" w:space="0" w:color="auto"/>
        <w:bottom w:val="none" w:sz="0" w:space="0" w:color="auto"/>
        <w:right w:val="none" w:sz="0" w:space="0" w:color="auto"/>
      </w:divBdr>
    </w:div>
    <w:div w:id="1593582276">
      <w:bodyDiv w:val="1"/>
      <w:marLeft w:val="0"/>
      <w:marRight w:val="0"/>
      <w:marTop w:val="0"/>
      <w:marBottom w:val="0"/>
      <w:divBdr>
        <w:top w:val="none" w:sz="0" w:space="0" w:color="auto"/>
        <w:left w:val="none" w:sz="0" w:space="0" w:color="auto"/>
        <w:bottom w:val="none" w:sz="0" w:space="0" w:color="auto"/>
        <w:right w:val="none" w:sz="0" w:space="0" w:color="auto"/>
      </w:divBdr>
    </w:div>
    <w:div w:id="1633710921">
      <w:bodyDiv w:val="1"/>
      <w:marLeft w:val="0"/>
      <w:marRight w:val="0"/>
      <w:marTop w:val="0"/>
      <w:marBottom w:val="0"/>
      <w:divBdr>
        <w:top w:val="none" w:sz="0" w:space="0" w:color="auto"/>
        <w:left w:val="none" w:sz="0" w:space="0" w:color="auto"/>
        <w:bottom w:val="none" w:sz="0" w:space="0" w:color="auto"/>
        <w:right w:val="none" w:sz="0" w:space="0" w:color="auto"/>
      </w:divBdr>
    </w:div>
    <w:div w:id="1745448843">
      <w:bodyDiv w:val="1"/>
      <w:marLeft w:val="0"/>
      <w:marRight w:val="0"/>
      <w:marTop w:val="0"/>
      <w:marBottom w:val="0"/>
      <w:divBdr>
        <w:top w:val="none" w:sz="0" w:space="0" w:color="auto"/>
        <w:left w:val="none" w:sz="0" w:space="0" w:color="auto"/>
        <w:bottom w:val="none" w:sz="0" w:space="0" w:color="auto"/>
        <w:right w:val="none" w:sz="0" w:space="0" w:color="auto"/>
      </w:divBdr>
    </w:div>
    <w:div w:id="208221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lm.edu/counseling/electives-schedule.html" TargetMode="External"/><Relationship Id="rId18" Type="http://schemas.openxmlformats.org/officeDocument/2006/relationships/hyperlink" Target="https://www.ulm.edu/gradschool/council.html" TargetMode="External"/><Relationship Id="rId26" Type="http://schemas.openxmlformats.org/officeDocument/2006/relationships/hyperlink" Target="http://www.ulm.edu/counselingcenter/special.html"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lm.edu/counseling/electives-schedule.html" TargetMode="External"/><Relationship Id="rId17" Type="http://schemas.openxmlformats.org/officeDocument/2006/relationships/hyperlink" Target="https://www.ulm.edu/gradschool/council.html" TargetMode="External"/><Relationship Id="rId25" Type="http://schemas.openxmlformats.org/officeDocument/2006/relationships/hyperlink" Target="https://www.psychologytoday.com/us/therapists" TargetMode="External"/><Relationship Id="rId33" Type="http://schemas.openxmlformats.org/officeDocument/2006/relationships/hyperlink" Target="https://www.ulm.edu/counseling/state-requirements.html" TargetMode="External"/><Relationship Id="rId2" Type="http://schemas.openxmlformats.org/officeDocument/2006/relationships/numbering" Target="numbering.xml"/><Relationship Id="rId16" Type="http://schemas.openxmlformats.org/officeDocument/2006/relationships/hyperlink" Target="http://www.ulm.edu/studentpolicy/" TargetMode="External"/><Relationship Id="rId20" Type="http://schemas.openxmlformats.org/officeDocument/2006/relationships/hyperlink" Target="https://www.ulm.edu/studenthandbook/" TargetMode="External"/><Relationship Id="rId29" Type="http://schemas.openxmlformats.org/officeDocument/2006/relationships/hyperlink" Target="http://www.ulm.edu/counselingcenter/speci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lm.edu/counselingcenter/special.html" TargetMode="External"/><Relationship Id="rId24" Type="http://schemas.openxmlformats.org/officeDocument/2006/relationships/hyperlink" Target="https://findtreatment.gov/locator" TargetMode="External"/><Relationship Id="rId32" Type="http://schemas.openxmlformats.org/officeDocument/2006/relationships/hyperlink" Target="https://www.ulm.edu/counseling/achievements.html" TargetMode="External"/><Relationship Id="rId5" Type="http://schemas.openxmlformats.org/officeDocument/2006/relationships/webSettings" Target="webSettings.xml"/><Relationship Id="rId15" Type="http://schemas.openxmlformats.org/officeDocument/2006/relationships/hyperlink" Target="https://webapps.ulm.edu/myulm/login" TargetMode="External"/><Relationship Id="rId23" Type="http://schemas.openxmlformats.org/officeDocument/2006/relationships/hyperlink" Target="https://www.ulm.edu/counselingcenter/" TargetMode="External"/><Relationship Id="rId28" Type="http://schemas.openxmlformats.org/officeDocument/2006/relationships/hyperlink" Target="http://www.CastleBranch.com" TargetMode="External"/><Relationship Id="rId36" Type="http://schemas.openxmlformats.org/officeDocument/2006/relationships/theme" Target="theme/theme1.xml"/><Relationship Id="rId10" Type="http://schemas.openxmlformats.org/officeDocument/2006/relationships/hyperlink" Target="https://www.ulm.edu/counselingcenter/" TargetMode="External"/><Relationship Id="rId19" Type="http://schemas.openxmlformats.org/officeDocument/2006/relationships/hyperlink" Target="https://webservices.ulm.edu/policies/download-policy/585" TargetMode="External"/><Relationship Id="rId31" Type="http://schemas.openxmlformats.org/officeDocument/2006/relationships/hyperlink" Target="https://www.counseling.org/about-us/divisions-regions-and-branch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lm.edu/counseling/electives-schedule.html" TargetMode="External"/><Relationship Id="rId22" Type="http://schemas.openxmlformats.org/officeDocument/2006/relationships/header" Target="header1.xml"/><Relationship Id="rId27" Type="http://schemas.openxmlformats.org/officeDocument/2006/relationships/hyperlink" Target="http://www.CastleBranch.com" TargetMode="External"/><Relationship Id="rId30" Type="http://schemas.openxmlformats.org/officeDocument/2006/relationships/hyperlink" Target="https://www.ulm.edu/counseling/formatoptions.html"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70F76-9B1C-554D-9C19-DB85A460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11237</Words>
  <Characters>64051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75138</CharactersWithSpaces>
  <SharedDoc>false</SharedDoc>
  <HLinks>
    <vt:vector size="168" baseType="variant">
      <vt:variant>
        <vt:i4>917593</vt:i4>
      </vt:variant>
      <vt:variant>
        <vt:i4>84</vt:i4>
      </vt:variant>
      <vt:variant>
        <vt:i4>0</vt:i4>
      </vt:variant>
      <vt:variant>
        <vt:i4>5</vt:i4>
      </vt:variant>
      <vt:variant>
        <vt:lpwstr>https://www2.ed.gov/about/offices/or/docs/delegations/divpolstate.pdf</vt:lpwstr>
      </vt:variant>
      <vt:variant>
        <vt:lpwstr/>
      </vt:variant>
      <vt:variant>
        <vt:i4>1769489</vt:i4>
      </vt:variant>
      <vt:variant>
        <vt:i4>81</vt:i4>
      </vt:variant>
      <vt:variant>
        <vt:i4>0</vt:i4>
      </vt:variant>
      <vt:variant>
        <vt:i4>5</vt:i4>
      </vt:variant>
      <vt:variant>
        <vt:lpwstr/>
      </vt:variant>
      <vt:variant>
        <vt:lpwstr>DOEReturn</vt:lpwstr>
      </vt:variant>
      <vt:variant>
        <vt:i4>7602234</vt:i4>
      </vt:variant>
      <vt:variant>
        <vt:i4>78</vt:i4>
      </vt:variant>
      <vt:variant>
        <vt:i4>0</vt:i4>
      </vt:variant>
      <vt:variant>
        <vt:i4>5</vt:i4>
      </vt:variant>
      <vt:variant>
        <vt:lpwstr>https://www.ulm.edu/counseling/state-requirements.html</vt:lpwstr>
      </vt:variant>
      <vt:variant>
        <vt:lpwstr/>
      </vt:variant>
      <vt:variant>
        <vt:i4>327689</vt:i4>
      </vt:variant>
      <vt:variant>
        <vt:i4>75</vt:i4>
      </vt:variant>
      <vt:variant>
        <vt:i4>0</vt:i4>
      </vt:variant>
      <vt:variant>
        <vt:i4>5</vt:i4>
      </vt:variant>
      <vt:variant>
        <vt:lpwstr>https://www.ulm.edu/counseling/achievements.html</vt:lpwstr>
      </vt:variant>
      <vt:variant>
        <vt:lpwstr/>
      </vt:variant>
      <vt:variant>
        <vt:i4>2818153</vt:i4>
      </vt:variant>
      <vt:variant>
        <vt:i4>72</vt:i4>
      </vt:variant>
      <vt:variant>
        <vt:i4>0</vt:i4>
      </vt:variant>
      <vt:variant>
        <vt:i4>5</vt:i4>
      </vt:variant>
      <vt:variant>
        <vt:lpwstr>https://www.counseling.org/about-us/divisions-regions-and-branches</vt:lpwstr>
      </vt:variant>
      <vt:variant>
        <vt:lpwstr/>
      </vt:variant>
      <vt:variant>
        <vt:i4>3538976</vt:i4>
      </vt:variant>
      <vt:variant>
        <vt:i4>69</vt:i4>
      </vt:variant>
      <vt:variant>
        <vt:i4>0</vt:i4>
      </vt:variant>
      <vt:variant>
        <vt:i4>5</vt:i4>
      </vt:variant>
      <vt:variant>
        <vt:lpwstr>https://www.ulm.edu/counseling/formatoptions.html</vt:lpwstr>
      </vt:variant>
      <vt:variant>
        <vt:lpwstr>summer</vt:lpwstr>
      </vt:variant>
      <vt:variant>
        <vt:i4>4653126</vt:i4>
      </vt:variant>
      <vt:variant>
        <vt:i4>66</vt:i4>
      </vt:variant>
      <vt:variant>
        <vt:i4>0</vt:i4>
      </vt:variant>
      <vt:variant>
        <vt:i4>5</vt:i4>
      </vt:variant>
      <vt:variant>
        <vt:lpwstr>http://www.ulm.edu/counselingcenter/special.html</vt:lpwstr>
      </vt:variant>
      <vt:variant>
        <vt:lpwstr/>
      </vt:variant>
      <vt:variant>
        <vt:i4>7995505</vt:i4>
      </vt:variant>
      <vt:variant>
        <vt:i4>63</vt:i4>
      </vt:variant>
      <vt:variant>
        <vt:i4>0</vt:i4>
      </vt:variant>
      <vt:variant>
        <vt:i4>5</vt:i4>
      </vt:variant>
      <vt:variant>
        <vt:lpwstr/>
      </vt:variant>
      <vt:variant>
        <vt:lpwstr>WorkReturn</vt:lpwstr>
      </vt:variant>
      <vt:variant>
        <vt:i4>5832794</vt:i4>
      </vt:variant>
      <vt:variant>
        <vt:i4>60</vt:i4>
      </vt:variant>
      <vt:variant>
        <vt:i4>0</vt:i4>
      </vt:variant>
      <vt:variant>
        <vt:i4>5</vt:i4>
      </vt:variant>
      <vt:variant>
        <vt:lpwstr>http://www.castlebranch.com/</vt:lpwstr>
      </vt:variant>
      <vt:variant>
        <vt:lpwstr/>
      </vt:variant>
      <vt:variant>
        <vt:i4>5832794</vt:i4>
      </vt:variant>
      <vt:variant>
        <vt:i4>57</vt:i4>
      </vt:variant>
      <vt:variant>
        <vt:i4>0</vt:i4>
      </vt:variant>
      <vt:variant>
        <vt:i4>5</vt:i4>
      </vt:variant>
      <vt:variant>
        <vt:lpwstr>http://www.castlebranch.com/</vt:lpwstr>
      </vt:variant>
      <vt:variant>
        <vt:lpwstr/>
      </vt:variant>
      <vt:variant>
        <vt:i4>4653126</vt:i4>
      </vt:variant>
      <vt:variant>
        <vt:i4>54</vt:i4>
      </vt:variant>
      <vt:variant>
        <vt:i4>0</vt:i4>
      </vt:variant>
      <vt:variant>
        <vt:i4>5</vt:i4>
      </vt:variant>
      <vt:variant>
        <vt:lpwstr>http://www.ulm.edu/counselingcenter/special.html</vt:lpwstr>
      </vt:variant>
      <vt:variant>
        <vt:lpwstr/>
      </vt:variant>
      <vt:variant>
        <vt:i4>6225934</vt:i4>
      </vt:variant>
      <vt:variant>
        <vt:i4>51</vt:i4>
      </vt:variant>
      <vt:variant>
        <vt:i4>0</vt:i4>
      </vt:variant>
      <vt:variant>
        <vt:i4>5</vt:i4>
      </vt:variant>
      <vt:variant>
        <vt:lpwstr>https://www.psychologytoday.com/us/therapists</vt:lpwstr>
      </vt:variant>
      <vt:variant>
        <vt:lpwstr/>
      </vt:variant>
      <vt:variant>
        <vt:i4>196694</vt:i4>
      </vt:variant>
      <vt:variant>
        <vt:i4>48</vt:i4>
      </vt:variant>
      <vt:variant>
        <vt:i4>0</vt:i4>
      </vt:variant>
      <vt:variant>
        <vt:i4>5</vt:i4>
      </vt:variant>
      <vt:variant>
        <vt:lpwstr>https://findtreatment.gov/locator</vt:lpwstr>
      </vt:variant>
      <vt:variant>
        <vt:lpwstr/>
      </vt:variant>
      <vt:variant>
        <vt:i4>4718663</vt:i4>
      </vt:variant>
      <vt:variant>
        <vt:i4>45</vt:i4>
      </vt:variant>
      <vt:variant>
        <vt:i4>0</vt:i4>
      </vt:variant>
      <vt:variant>
        <vt:i4>5</vt:i4>
      </vt:variant>
      <vt:variant>
        <vt:lpwstr>https://www.ulm.edu/counselingcenter/</vt:lpwstr>
      </vt:variant>
      <vt:variant>
        <vt:lpwstr/>
      </vt:variant>
      <vt:variant>
        <vt:i4>1769566</vt:i4>
      </vt:variant>
      <vt:variant>
        <vt:i4>42</vt:i4>
      </vt:variant>
      <vt:variant>
        <vt:i4>0</vt:i4>
      </vt:variant>
      <vt:variant>
        <vt:i4>5</vt:i4>
      </vt:variant>
      <vt:variant>
        <vt:lpwstr>https://www.ulm.edu/studenthandbook/</vt:lpwstr>
      </vt:variant>
      <vt:variant>
        <vt:lpwstr/>
      </vt:variant>
      <vt:variant>
        <vt:i4>917513</vt:i4>
      </vt:variant>
      <vt:variant>
        <vt:i4>39</vt:i4>
      </vt:variant>
      <vt:variant>
        <vt:i4>0</vt:i4>
      </vt:variant>
      <vt:variant>
        <vt:i4>5</vt:i4>
      </vt:variant>
      <vt:variant>
        <vt:lpwstr>https://webservices.ulm.edu/policies/download-policy/585</vt:lpwstr>
      </vt:variant>
      <vt:variant>
        <vt:lpwstr/>
      </vt:variant>
      <vt:variant>
        <vt:i4>2818087</vt:i4>
      </vt:variant>
      <vt:variant>
        <vt:i4>36</vt:i4>
      </vt:variant>
      <vt:variant>
        <vt:i4>0</vt:i4>
      </vt:variant>
      <vt:variant>
        <vt:i4>5</vt:i4>
      </vt:variant>
      <vt:variant>
        <vt:lpwstr>https://www.ulm.edu/gradschool/council.html</vt:lpwstr>
      </vt:variant>
      <vt:variant>
        <vt:lpwstr/>
      </vt:variant>
      <vt:variant>
        <vt:i4>2818087</vt:i4>
      </vt:variant>
      <vt:variant>
        <vt:i4>33</vt:i4>
      </vt:variant>
      <vt:variant>
        <vt:i4>0</vt:i4>
      </vt:variant>
      <vt:variant>
        <vt:i4>5</vt:i4>
      </vt:variant>
      <vt:variant>
        <vt:lpwstr>https://www.ulm.edu/gradschool/council.html</vt:lpwstr>
      </vt:variant>
      <vt:variant>
        <vt:lpwstr/>
      </vt:variant>
      <vt:variant>
        <vt:i4>4915288</vt:i4>
      </vt:variant>
      <vt:variant>
        <vt:i4>30</vt:i4>
      </vt:variant>
      <vt:variant>
        <vt:i4>0</vt:i4>
      </vt:variant>
      <vt:variant>
        <vt:i4>5</vt:i4>
      </vt:variant>
      <vt:variant>
        <vt:lpwstr>http://www.ulm.edu/studentpolicy/</vt:lpwstr>
      </vt:variant>
      <vt:variant>
        <vt:lpwstr/>
      </vt:variant>
      <vt:variant>
        <vt:i4>8257568</vt:i4>
      </vt:variant>
      <vt:variant>
        <vt:i4>27</vt:i4>
      </vt:variant>
      <vt:variant>
        <vt:i4>0</vt:i4>
      </vt:variant>
      <vt:variant>
        <vt:i4>5</vt:i4>
      </vt:variant>
      <vt:variant>
        <vt:lpwstr>https://webapps.ulm.edu/myulm/login</vt:lpwstr>
      </vt:variant>
      <vt:variant>
        <vt:lpwstr/>
      </vt:variant>
      <vt:variant>
        <vt:i4>8323133</vt:i4>
      </vt:variant>
      <vt:variant>
        <vt:i4>24</vt:i4>
      </vt:variant>
      <vt:variant>
        <vt:i4>0</vt:i4>
      </vt:variant>
      <vt:variant>
        <vt:i4>5</vt:i4>
      </vt:variant>
      <vt:variant>
        <vt:lpwstr>https://www.ulm.edu/counseling/electives-schedule.html</vt:lpwstr>
      </vt:variant>
      <vt:variant>
        <vt:lpwstr/>
      </vt:variant>
      <vt:variant>
        <vt:i4>8323133</vt:i4>
      </vt:variant>
      <vt:variant>
        <vt:i4>21</vt:i4>
      </vt:variant>
      <vt:variant>
        <vt:i4>0</vt:i4>
      </vt:variant>
      <vt:variant>
        <vt:i4>5</vt:i4>
      </vt:variant>
      <vt:variant>
        <vt:lpwstr>https://www.ulm.edu/counseling/electives-schedule.html</vt:lpwstr>
      </vt:variant>
      <vt:variant>
        <vt:lpwstr/>
      </vt:variant>
      <vt:variant>
        <vt:i4>262149</vt:i4>
      </vt:variant>
      <vt:variant>
        <vt:i4>18</vt:i4>
      </vt:variant>
      <vt:variant>
        <vt:i4>0</vt:i4>
      </vt:variant>
      <vt:variant>
        <vt:i4>5</vt:i4>
      </vt:variant>
      <vt:variant>
        <vt:lpwstr/>
      </vt:variant>
      <vt:variant>
        <vt:lpwstr>Work</vt:lpwstr>
      </vt:variant>
      <vt:variant>
        <vt:i4>8323133</vt:i4>
      </vt:variant>
      <vt:variant>
        <vt:i4>15</vt:i4>
      </vt:variant>
      <vt:variant>
        <vt:i4>0</vt:i4>
      </vt:variant>
      <vt:variant>
        <vt:i4>5</vt:i4>
      </vt:variant>
      <vt:variant>
        <vt:lpwstr>https://www.ulm.edu/counseling/electives-schedule.html</vt:lpwstr>
      </vt:variant>
      <vt:variant>
        <vt:lpwstr/>
      </vt:variant>
      <vt:variant>
        <vt:i4>262149</vt:i4>
      </vt:variant>
      <vt:variant>
        <vt:i4>12</vt:i4>
      </vt:variant>
      <vt:variant>
        <vt:i4>0</vt:i4>
      </vt:variant>
      <vt:variant>
        <vt:i4>5</vt:i4>
      </vt:variant>
      <vt:variant>
        <vt:lpwstr/>
      </vt:variant>
      <vt:variant>
        <vt:lpwstr>Work</vt:lpwstr>
      </vt:variant>
      <vt:variant>
        <vt:i4>6160448</vt:i4>
      </vt:variant>
      <vt:variant>
        <vt:i4>9</vt:i4>
      </vt:variant>
      <vt:variant>
        <vt:i4>0</vt:i4>
      </vt:variant>
      <vt:variant>
        <vt:i4>5</vt:i4>
      </vt:variant>
      <vt:variant>
        <vt:lpwstr>https://www.ulm.edu/counselingcenter/special.html</vt:lpwstr>
      </vt:variant>
      <vt:variant>
        <vt:lpwstr/>
      </vt:variant>
      <vt:variant>
        <vt:i4>4718663</vt:i4>
      </vt:variant>
      <vt:variant>
        <vt:i4>6</vt:i4>
      </vt:variant>
      <vt:variant>
        <vt:i4>0</vt:i4>
      </vt:variant>
      <vt:variant>
        <vt:i4>5</vt:i4>
      </vt:variant>
      <vt:variant>
        <vt:lpwstr>https://www.ulm.edu/counselingcenter/</vt:lpwstr>
      </vt:variant>
      <vt:variant>
        <vt:lpwstr/>
      </vt:variant>
      <vt:variant>
        <vt:i4>7274596</vt:i4>
      </vt:variant>
      <vt:variant>
        <vt:i4>3</vt:i4>
      </vt:variant>
      <vt:variant>
        <vt:i4>0</vt:i4>
      </vt:variant>
      <vt:variant>
        <vt:i4>5</vt:i4>
      </vt:variant>
      <vt:variant>
        <vt:lpwstr/>
      </vt:variant>
      <vt:variant>
        <vt:lpwstr>DOE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cp:lastModifiedBy>Thomas Foster</cp:lastModifiedBy>
  <cp:revision>3</cp:revision>
  <cp:lastPrinted>2019-02-20T18:15:00Z</cp:lastPrinted>
  <dcterms:created xsi:type="dcterms:W3CDTF">2025-01-26T13:33:00Z</dcterms:created>
  <dcterms:modified xsi:type="dcterms:W3CDTF">2025-04-08T18:51:00Z</dcterms:modified>
</cp:coreProperties>
</file>